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83FC4" w14:textId="77777777" w:rsidR="00E01717" w:rsidRDefault="00C438EC" w:rsidP="001A40F0">
      <w:pPr>
        <w:rPr>
          <w:rFonts w:asciiTheme="minorHAnsi" w:hAnsiTheme="minorHAnsi"/>
          <w:b/>
          <w:sz w:val="36"/>
          <w:szCs w:val="36"/>
        </w:rPr>
      </w:pPr>
      <w:r>
        <w:rPr>
          <w:rFonts w:asciiTheme="minorHAnsi" w:hAnsiTheme="minorHAnsi"/>
          <w:b/>
          <w:sz w:val="36"/>
          <w:szCs w:val="36"/>
        </w:rPr>
        <w:t xml:space="preserve">A </w:t>
      </w:r>
      <w:r w:rsidR="00C34CF0">
        <w:rPr>
          <w:rFonts w:asciiTheme="minorHAnsi" w:hAnsiTheme="minorHAnsi"/>
          <w:b/>
          <w:sz w:val="36"/>
          <w:szCs w:val="36"/>
        </w:rPr>
        <w:t>r</w:t>
      </w:r>
      <w:r>
        <w:rPr>
          <w:rFonts w:asciiTheme="minorHAnsi" w:hAnsiTheme="minorHAnsi"/>
          <w:b/>
          <w:sz w:val="36"/>
          <w:szCs w:val="36"/>
        </w:rPr>
        <w:t xml:space="preserve">eturn to </w:t>
      </w:r>
      <w:r w:rsidR="00C34CF0">
        <w:rPr>
          <w:rFonts w:asciiTheme="minorHAnsi" w:hAnsiTheme="minorHAnsi"/>
          <w:b/>
          <w:sz w:val="36"/>
          <w:szCs w:val="36"/>
        </w:rPr>
        <w:t>l</w:t>
      </w:r>
      <w:r w:rsidR="00822107" w:rsidRPr="00B01C16">
        <w:rPr>
          <w:rFonts w:asciiTheme="minorHAnsi" w:hAnsiTheme="minorHAnsi"/>
          <w:b/>
          <w:sz w:val="36"/>
          <w:szCs w:val="36"/>
        </w:rPr>
        <w:t xml:space="preserve">arge-scale features of Pliocene climate: </w:t>
      </w:r>
      <w:r w:rsidR="00C34CF0">
        <w:rPr>
          <w:rFonts w:asciiTheme="minorHAnsi" w:hAnsiTheme="minorHAnsi"/>
          <w:b/>
          <w:sz w:val="36"/>
          <w:szCs w:val="36"/>
        </w:rPr>
        <w:t>t</w:t>
      </w:r>
      <w:r w:rsidR="00822107" w:rsidRPr="00B01C16">
        <w:rPr>
          <w:rFonts w:asciiTheme="minorHAnsi" w:hAnsiTheme="minorHAnsi"/>
          <w:b/>
          <w:sz w:val="36"/>
          <w:szCs w:val="36"/>
        </w:rPr>
        <w:t>he Pliocene Model Intercomparison Project Phase 2</w:t>
      </w:r>
    </w:p>
    <w:p w14:paraId="5F14EA1B" w14:textId="77777777" w:rsidR="00E01717" w:rsidRPr="003E5EBE" w:rsidRDefault="00E01717" w:rsidP="001A40F0">
      <w:pPr>
        <w:rPr>
          <w:rFonts w:asciiTheme="minorHAnsi" w:hAnsiTheme="minorHAnsi"/>
          <w:b/>
        </w:rPr>
      </w:pPr>
    </w:p>
    <w:p w14:paraId="4C0B9724" w14:textId="3E730F0B" w:rsidR="00822107" w:rsidRPr="003E5EBE" w:rsidRDefault="00822107" w:rsidP="003E5EBE">
      <w:pPr>
        <w:jc w:val="both"/>
        <w:rPr>
          <w:rFonts w:asciiTheme="minorHAnsi" w:hAnsiTheme="minorHAnsi"/>
        </w:rPr>
      </w:pPr>
      <w:proofErr w:type="spellStart"/>
      <w:proofErr w:type="gramStart"/>
      <w:r w:rsidRPr="003E5EBE">
        <w:rPr>
          <w:rFonts w:asciiTheme="minorHAnsi" w:hAnsiTheme="minorHAnsi"/>
        </w:rPr>
        <w:t>Haywood</w:t>
      </w:r>
      <w:r w:rsidRPr="003E5EBE">
        <w:rPr>
          <w:rFonts w:asciiTheme="minorHAnsi" w:hAnsiTheme="minorHAnsi"/>
          <w:vertAlign w:val="superscript"/>
        </w:rPr>
        <w:t>1</w:t>
      </w:r>
      <w:proofErr w:type="spellEnd"/>
      <w:r w:rsidRPr="003E5EBE">
        <w:rPr>
          <w:rFonts w:asciiTheme="minorHAnsi" w:hAnsiTheme="minorHAnsi"/>
        </w:rPr>
        <w:t xml:space="preserve">*, A.M., </w:t>
      </w:r>
      <w:proofErr w:type="spellStart"/>
      <w:r w:rsidRPr="003E5EBE">
        <w:rPr>
          <w:rFonts w:asciiTheme="minorHAnsi" w:hAnsiTheme="minorHAnsi"/>
        </w:rPr>
        <w:t>Tindall</w:t>
      </w:r>
      <w:r w:rsidRPr="003E5EBE">
        <w:rPr>
          <w:rFonts w:asciiTheme="minorHAnsi" w:hAnsiTheme="minorHAnsi"/>
          <w:vertAlign w:val="superscript"/>
        </w:rPr>
        <w:t>1</w:t>
      </w:r>
      <w:proofErr w:type="spellEnd"/>
      <w:r w:rsidRPr="003E5EBE">
        <w:rPr>
          <w:rFonts w:asciiTheme="minorHAnsi" w:hAnsiTheme="minorHAnsi"/>
        </w:rPr>
        <w:t xml:space="preserve">, J.C., </w:t>
      </w:r>
      <w:proofErr w:type="spellStart"/>
      <w:r w:rsidRPr="003E5EBE">
        <w:rPr>
          <w:rFonts w:asciiTheme="minorHAnsi" w:hAnsiTheme="minorHAnsi"/>
        </w:rPr>
        <w:t>Dowsett</w:t>
      </w:r>
      <w:r w:rsidRPr="003E5EBE">
        <w:rPr>
          <w:rFonts w:asciiTheme="minorHAnsi" w:hAnsiTheme="minorHAnsi"/>
          <w:vertAlign w:val="superscript"/>
        </w:rPr>
        <w:t>2</w:t>
      </w:r>
      <w:proofErr w:type="spellEnd"/>
      <w:r w:rsidRPr="003E5EBE">
        <w:rPr>
          <w:rFonts w:asciiTheme="minorHAnsi" w:hAnsiTheme="minorHAnsi"/>
        </w:rPr>
        <w:t xml:space="preserve">, H.J., </w:t>
      </w:r>
      <w:proofErr w:type="spellStart"/>
      <w:r w:rsidRPr="003E5EBE">
        <w:rPr>
          <w:rFonts w:asciiTheme="minorHAnsi" w:hAnsiTheme="minorHAnsi"/>
        </w:rPr>
        <w:t>Dolan</w:t>
      </w:r>
      <w:r w:rsidRPr="003E5EBE">
        <w:rPr>
          <w:rFonts w:asciiTheme="minorHAnsi" w:hAnsiTheme="minorHAnsi"/>
          <w:vertAlign w:val="superscript"/>
        </w:rPr>
        <w:t>1</w:t>
      </w:r>
      <w:proofErr w:type="spellEnd"/>
      <w:r w:rsidRPr="003E5EBE">
        <w:rPr>
          <w:rFonts w:asciiTheme="minorHAnsi" w:hAnsiTheme="minorHAnsi"/>
        </w:rPr>
        <w:t xml:space="preserve">, A.M., </w:t>
      </w:r>
      <w:proofErr w:type="spellStart"/>
      <w:r w:rsidRPr="003E5EBE">
        <w:rPr>
          <w:rFonts w:asciiTheme="minorHAnsi" w:hAnsiTheme="minorHAnsi"/>
        </w:rPr>
        <w:t>Foley</w:t>
      </w:r>
      <w:r w:rsidRPr="003E5EBE">
        <w:rPr>
          <w:rFonts w:asciiTheme="minorHAnsi" w:hAnsiTheme="minorHAnsi"/>
          <w:vertAlign w:val="superscript"/>
        </w:rPr>
        <w:t>2</w:t>
      </w:r>
      <w:proofErr w:type="spellEnd"/>
      <w:r w:rsidRPr="003E5EBE">
        <w:rPr>
          <w:rFonts w:asciiTheme="minorHAnsi" w:hAnsiTheme="minorHAnsi"/>
        </w:rPr>
        <w:t xml:space="preserve">, </w:t>
      </w:r>
      <w:proofErr w:type="spellStart"/>
      <w:r w:rsidRPr="003E5EBE">
        <w:rPr>
          <w:rFonts w:asciiTheme="minorHAnsi" w:hAnsiTheme="minorHAnsi"/>
        </w:rPr>
        <w:t>K.M</w:t>
      </w:r>
      <w:proofErr w:type="spellEnd"/>
      <w:r w:rsidRPr="003E5EBE">
        <w:rPr>
          <w:rFonts w:asciiTheme="minorHAnsi" w:hAnsiTheme="minorHAnsi"/>
        </w:rPr>
        <w:t xml:space="preserve">., </w:t>
      </w:r>
      <w:proofErr w:type="spellStart"/>
      <w:r w:rsidRPr="003E5EBE">
        <w:rPr>
          <w:rFonts w:asciiTheme="minorHAnsi" w:hAnsiTheme="minorHAnsi"/>
        </w:rPr>
        <w:t>Hunter</w:t>
      </w:r>
      <w:r w:rsidRPr="003E5EBE">
        <w:rPr>
          <w:rFonts w:asciiTheme="minorHAnsi" w:hAnsiTheme="minorHAnsi"/>
          <w:vertAlign w:val="superscript"/>
        </w:rPr>
        <w:t>1</w:t>
      </w:r>
      <w:proofErr w:type="spellEnd"/>
      <w:r w:rsidRPr="003E5EBE">
        <w:rPr>
          <w:rFonts w:asciiTheme="minorHAnsi" w:hAnsiTheme="minorHAnsi"/>
        </w:rPr>
        <w:t xml:space="preserve">, </w:t>
      </w:r>
      <w:proofErr w:type="spellStart"/>
      <w:r w:rsidRPr="003E5EBE">
        <w:rPr>
          <w:rFonts w:asciiTheme="minorHAnsi" w:hAnsiTheme="minorHAnsi"/>
        </w:rPr>
        <w:t>S.J</w:t>
      </w:r>
      <w:proofErr w:type="spellEnd"/>
      <w:r w:rsidRPr="003E5EBE">
        <w:rPr>
          <w:rFonts w:asciiTheme="minorHAnsi" w:hAnsiTheme="minorHAnsi"/>
        </w:rPr>
        <w:t xml:space="preserve">., </w:t>
      </w:r>
      <w:proofErr w:type="spellStart"/>
      <w:r w:rsidRPr="003E5EBE">
        <w:rPr>
          <w:rFonts w:asciiTheme="minorHAnsi" w:hAnsiTheme="minorHAnsi"/>
        </w:rPr>
        <w:t>Hill</w:t>
      </w:r>
      <w:r w:rsidRPr="003E5EBE">
        <w:rPr>
          <w:rFonts w:asciiTheme="minorHAnsi" w:hAnsiTheme="minorHAnsi"/>
          <w:vertAlign w:val="superscript"/>
        </w:rPr>
        <w:t>1</w:t>
      </w:r>
      <w:proofErr w:type="spellEnd"/>
      <w:r w:rsidRPr="003E5EBE">
        <w:rPr>
          <w:rFonts w:asciiTheme="minorHAnsi" w:hAnsiTheme="minorHAnsi"/>
        </w:rPr>
        <w:t xml:space="preserve">, </w:t>
      </w:r>
      <w:proofErr w:type="spellStart"/>
      <w:r w:rsidRPr="003E5EBE">
        <w:rPr>
          <w:rFonts w:asciiTheme="minorHAnsi" w:hAnsiTheme="minorHAnsi"/>
        </w:rPr>
        <w:t>D.J</w:t>
      </w:r>
      <w:proofErr w:type="spellEnd"/>
      <w:r w:rsidRPr="003E5EBE">
        <w:rPr>
          <w:rFonts w:asciiTheme="minorHAnsi" w:hAnsiTheme="minorHAnsi"/>
        </w:rPr>
        <w:t xml:space="preserve">., </w:t>
      </w:r>
      <w:proofErr w:type="spellStart"/>
      <w:r w:rsidRPr="003E5EBE">
        <w:rPr>
          <w:rFonts w:asciiTheme="minorHAnsi" w:hAnsiTheme="minorHAnsi"/>
        </w:rPr>
        <w:t>Chan</w:t>
      </w:r>
      <w:r w:rsidRPr="003E5EBE">
        <w:rPr>
          <w:rFonts w:asciiTheme="minorHAnsi" w:hAnsiTheme="minorHAnsi"/>
          <w:vertAlign w:val="superscript"/>
        </w:rPr>
        <w:t>3</w:t>
      </w:r>
      <w:proofErr w:type="spellEnd"/>
      <w:r w:rsidRPr="003E5EBE">
        <w:rPr>
          <w:rFonts w:asciiTheme="minorHAnsi" w:hAnsiTheme="minorHAnsi"/>
        </w:rPr>
        <w:t>, W-L., Abe-</w:t>
      </w:r>
      <w:proofErr w:type="spellStart"/>
      <w:r w:rsidRPr="003E5EBE">
        <w:rPr>
          <w:rFonts w:asciiTheme="minorHAnsi" w:hAnsiTheme="minorHAnsi"/>
        </w:rPr>
        <w:t>Ouchi</w:t>
      </w:r>
      <w:r w:rsidRPr="003E5EBE">
        <w:rPr>
          <w:rFonts w:asciiTheme="minorHAnsi" w:hAnsiTheme="minorHAnsi"/>
          <w:vertAlign w:val="superscript"/>
        </w:rPr>
        <w:t>3</w:t>
      </w:r>
      <w:proofErr w:type="spellEnd"/>
      <w:r w:rsidRPr="003E5EBE">
        <w:rPr>
          <w:rFonts w:asciiTheme="minorHAnsi" w:hAnsiTheme="minorHAnsi"/>
        </w:rPr>
        <w:t xml:space="preserve">, A., </w:t>
      </w:r>
      <w:proofErr w:type="spellStart"/>
      <w:r w:rsidRPr="003E5EBE">
        <w:rPr>
          <w:rFonts w:asciiTheme="minorHAnsi" w:hAnsiTheme="minorHAnsi"/>
        </w:rPr>
        <w:t>Stepanek</w:t>
      </w:r>
      <w:r w:rsidRPr="003E5EBE">
        <w:rPr>
          <w:rFonts w:asciiTheme="minorHAnsi" w:hAnsiTheme="minorHAnsi"/>
          <w:vertAlign w:val="superscript"/>
        </w:rPr>
        <w:t>4</w:t>
      </w:r>
      <w:proofErr w:type="spellEnd"/>
      <w:r w:rsidRPr="003E5EBE">
        <w:rPr>
          <w:rFonts w:asciiTheme="minorHAnsi" w:hAnsiTheme="minorHAnsi"/>
        </w:rPr>
        <w:t xml:space="preserve">, C., </w:t>
      </w:r>
      <w:proofErr w:type="spellStart"/>
      <w:r w:rsidRPr="003E5EBE">
        <w:rPr>
          <w:rFonts w:asciiTheme="minorHAnsi" w:hAnsiTheme="minorHAnsi"/>
        </w:rPr>
        <w:t>Lohmann</w:t>
      </w:r>
      <w:r w:rsidRPr="003E5EBE">
        <w:rPr>
          <w:rFonts w:asciiTheme="minorHAnsi" w:hAnsiTheme="minorHAnsi"/>
          <w:vertAlign w:val="superscript"/>
        </w:rPr>
        <w:t>4</w:t>
      </w:r>
      <w:proofErr w:type="spellEnd"/>
      <w:r w:rsidRPr="003E5EBE">
        <w:rPr>
          <w:rFonts w:asciiTheme="minorHAnsi" w:hAnsiTheme="minorHAnsi"/>
        </w:rPr>
        <w:t xml:space="preserve">, G., </w:t>
      </w:r>
      <w:proofErr w:type="spellStart"/>
      <w:r w:rsidRPr="003E5EBE">
        <w:rPr>
          <w:rFonts w:asciiTheme="minorHAnsi" w:hAnsiTheme="minorHAnsi"/>
        </w:rPr>
        <w:t>Chandan</w:t>
      </w:r>
      <w:r w:rsidRPr="003E5EBE">
        <w:rPr>
          <w:rFonts w:asciiTheme="minorHAnsi" w:hAnsiTheme="minorHAnsi"/>
          <w:vertAlign w:val="superscript"/>
        </w:rPr>
        <w:t>5</w:t>
      </w:r>
      <w:proofErr w:type="spellEnd"/>
      <w:r w:rsidRPr="003E5EBE">
        <w:rPr>
          <w:rFonts w:asciiTheme="minorHAnsi" w:hAnsiTheme="minorHAnsi"/>
        </w:rPr>
        <w:t xml:space="preserve">, D., </w:t>
      </w:r>
      <w:proofErr w:type="spellStart"/>
      <w:r w:rsidRPr="003E5EBE">
        <w:rPr>
          <w:rFonts w:asciiTheme="minorHAnsi" w:hAnsiTheme="minorHAnsi"/>
        </w:rPr>
        <w:t>Peltier</w:t>
      </w:r>
      <w:r w:rsidRPr="003E5EBE">
        <w:rPr>
          <w:rFonts w:asciiTheme="minorHAnsi" w:hAnsiTheme="minorHAnsi"/>
          <w:vertAlign w:val="superscript"/>
        </w:rPr>
        <w:t>5</w:t>
      </w:r>
      <w:proofErr w:type="spellEnd"/>
      <w:r w:rsidRPr="003E5EBE">
        <w:rPr>
          <w:rFonts w:asciiTheme="minorHAnsi" w:hAnsiTheme="minorHAnsi"/>
        </w:rPr>
        <w:t xml:space="preserve">, R., </w:t>
      </w:r>
      <w:proofErr w:type="spellStart"/>
      <w:r w:rsidRPr="003E5EBE">
        <w:rPr>
          <w:rFonts w:asciiTheme="minorHAnsi" w:hAnsiTheme="minorHAnsi"/>
        </w:rPr>
        <w:t>Tan</w:t>
      </w:r>
      <w:r w:rsidRPr="003E5EBE">
        <w:rPr>
          <w:rFonts w:asciiTheme="minorHAnsi" w:hAnsiTheme="minorHAnsi"/>
          <w:vertAlign w:val="superscript"/>
        </w:rPr>
        <w:t>6</w:t>
      </w:r>
      <w:proofErr w:type="spellEnd"/>
      <w:r w:rsidRPr="003E5EBE">
        <w:rPr>
          <w:rFonts w:asciiTheme="minorHAnsi" w:hAnsiTheme="minorHAnsi"/>
          <w:vertAlign w:val="superscript"/>
        </w:rPr>
        <w:t>/7</w:t>
      </w:r>
      <w:r w:rsidRPr="003E5EBE">
        <w:rPr>
          <w:rFonts w:asciiTheme="minorHAnsi" w:hAnsiTheme="minorHAnsi"/>
        </w:rPr>
        <w:t xml:space="preserve">, N., </w:t>
      </w:r>
      <w:proofErr w:type="spellStart"/>
      <w:r w:rsidRPr="003E5EBE">
        <w:rPr>
          <w:rFonts w:asciiTheme="minorHAnsi" w:hAnsiTheme="minorHAnsi"/>
        </w:rPr>
        <w:t>Contoux</w:t>
      </w:r>
      <w:r w:rsidRPr="003E5EBE">
        <w:rPr>
          <w:rFonts w:asciiTheme="minorHAnsi" w:hAnsiTheme="minorHAnsi"/>
          <w:vertAlign w:val="superscript"/>
        </w:rPr>
        <w:t>7</w:t>
      </w:r>
      <w:proofErr w:type="spellEnd"/>
      <w:r w:rsidRPr="003E5EBE">
        <w:rPr>
          <w:rFonts w:asciiTheme="minorHAnsi" w:hAnsiTheme="minorHAnsi"/>
        </w:rPr>
        <w:t xml:space="preserve">, C., </w:t>
      </w:r>
      <w:proofErr w:type="spellStart"/>
      <w:r w:rsidRPr="003E5EBE">
        <w:rPr>
          <w:rFonts w:asciiTheme="minorHAnsi" w:hAnsiTheme="minorHAnsi"/>
        </w:rPr>
        <w:t>Ramstein</w:t>
      </w:r>
      <w:r w:rsidRPr="003E5EBE">
        <w:rPr>
          <w:rFonts w:asciiTheme="minorHAnsi" w:hAnsiTheme="minorHAnsi"/>
          <w:vertAlign w:val="superscript"/>
        </w:rPr>
        <w:t>7</w:t>
      </w:r>
      <w:proofErr w:type="spellEnd"/>
      <w:r w:rsidRPr="003E5EBE">
        <w:rPr>
          <w:rFonts w:asciiTheme="minorHAnsi" w:hAnsiTheme="minorHAnsi"/>
        </w:rPr>
        <w:t xml:space="preserve">, G., </w:t>
      </w:r>
      <w:proofErr w:type="spellStart"/>
      <w:r w:rsidR="00AA6C1E" w:rsidRPr="003E5EBE">
        <w:rPr>
          <w:rFonts w:asciiTheme="minorHAnsi" w:hAnsiTheme="minorHAnsi"/>
        </w:rPr>
        <w:t>Li</w:t>
      </w:r>
      <w:r w:rsidR="00AA6C1E" w:rsidRPr="003E5EBE">
        <w:rPr>
          <w:rFonts w:asciiTheme="minorHAnsi" w:hAnsiTheme="minorHAnsi"/>
          <w:vertAlign w:val="superscript"/>
        </w:rPr>
        <w:t>6</w:t>
      </w:r>
      <w:proofErr w:type="spellEnd"/>
      <w:r w:rsidR="00AA6C1E" w:rsidRPr="003E5EBE">
        <w:rPr>
          <w:rFonts w:asciiTheme="minorHAnsi" w:hAnsiTheme="minorHAnsi"/>
          <w:vertAlign w:val="superscript"/>
        </w:rPr>
        <w:t>/8</w:t>
      </w:r>
      <w:r w:rsidR="00AA6C1E" w:rsidRPr="003E5EBE">
        <w:rPr>
          <w:rFonts w:asciiTheme="minorHAnsi" w:hAnsiTheme="minorHAnsi"/>
        </w:rPr>
        <w:t xml:space="preserve">, X., </w:t>
      </w:r>
      <w:proofErr w:type="spellStart"/>
      <w:r w:rsidRPr="003E5EBE">
        <w:rPr>
          <w:rFonts w:asciiTheme="minorHAnsi" w:hAnsiTheme="minorHAnsi"/>
        </w:rPr>
        <w:t>Zhang</w:t>
      </w:r>
      <w:r w:rsidRPr="003E5EBE">
        <w:rPr>
          <w:rFonts w:asciiTheme="minorHAnsi" w:hAnsiTheme="minorHAnsi"/>
          <w:vertAlign w:val="superscript"/>
        </w:rPr>
        <w:t>6</w:t>
      </w:r>
      <w:proofErr w:type="spellEnd"/>
      <w:r w:rsidRPr="003E5EBE">
        <w:rPr>
          <w:rFonts w:asciiTheme="minorHAnsi" w:hAnsiTheme="minorHAnsi"/>
          <w:vertAlign w:val="superscript"/>
        </w:rPr>
        <w:t>/8</w:t>
      </w:r>
      <w:r w:rsidRPr="003E5EBE">
        <w:rPr>
          <w:rFonts w:asciiTheme="minorHAnsi" w:hAnsiTheme="minorHAnsi"/>
        </w:rPr>
        <w:t xml:space="preserve">, Z. </w:t>
      </w:r>
      <w:proofErr w:type="spellStart"/>
      <w:r w:rsidRPr="003E5EBE">
        <w:rPr>
          <w:rFonts w:asciiTheme="minorHAnsi" w:hAnsiTheme="minorHAnsi"/>
        </w:rPr>
        <w:t>Nisancioglu</w:t>
      </w:r>
      <w:r w:rsidRPr="003E5EBE">
        <w:rPr>
          <w:rFonts w:asciiTheme="minorHAnsi" w:hAnsiTheme="minorHAnsi"/>
          <w:vertAlign w:val="superscript"/>
        </w:rPr>
        <w:t>8</w:t>
      </w:r>
      <w:proofErr w:type="spellEnd"/>
      <w:r w:rsidRPr="003E5EBE">
        <w:rPr>
          <w:rFonts w:asciiTheme="minorHAnsi" w:hAnsiTheme="minorHAnsi"/>
        </w:rPr>
        <w:t xml:space="preserve">, </w:t>
      </w:r>
      <w:proofErr w:type="spellStart"/>
      <w:r w:rsidRPr="003E5EBE">
        <w:rPr>
          <w:rFonts w:asciiTheme="minorHAnsi" w:hAnsiTheme="minorHAnsi"/>
        </w:rPr>
        <w:t>K.H</w:t>
      </w:r>
      <w:proofErr w:type="spellEnd"/>
      <w:r w:rsidRPr="003E5EBE">
        <w:rPr>
          <w:rFonts w:asciiTheme="minorHAnsi" w:hAnsiTheme="minorHAnsi"/>
        </w:rPr>
        <w:t xml:space="preserve">., </w:t>
      </w:r>
      <w:proofErr w:type="spellStart"/>
      <w:r w:rsidRPr="003E5EBE">
        <w:rPr>
          <w:rFonts w:asciiTheme="minorHAnsi" w:hAnsiTheme="minorHAnsi"/>
        </w:rPr>
        <w:t>Zhang</w:t>
      </w:r>
      <w:r w:rsidRPr="003E5EBE">
        <w:rPr>
          <w:rFonts w:asciiTheme="minorHAnsi" w:hAnsiTheme="minorHAnsi"/>
          <w:vertAlign w:val="superscript"/>
        </w:rPr>
        <w:t>9</w:t>
      </w:r>
      <w:proofErr w:type="spellEnd"/>
      <w:r w:rsidRPr="003E5EBE">
        <w:rPr>
          <w:rFonts w:asciiTheme="minorHAnsi" w:hAnsiTheme="minorHAnsi"/>
        </w:rPr>
        <w:t xml:space="preserve">, Q., </w:t>
      </w:r>
      <w:proofErr w:type="spellStart"/>
      <w:r w:rsidRPr="003E5EBE">
        <w:rPr>
          <w:rFonts w:asciiTheme="minorHAnsi" w:hAnsiTheme="minorHAnsi"/>
        </w:rPr>
        <w:t>Zheng</w:t>
      </w:r>
      <w:r w:rsidRPr="003E5EBE">
        <w:rPr>
          <w:rFonts w:asciiTheme="minorHAnsi" w:hAnsiTheme="minorHAnsi"/>
          <w:vertAlign w:val="superscript"/>
        </w:rPr>
        <w:t>9</w:t>
      </w:r>
      <w:proofErr w:type="spellEnd"/>
      <w:r w:rsidRPr="003E5EBE">
        <w:rPr>
          <w:rFonts w:asciiTheme="minorHAnsi" w:hAnsiTheme="minorHAnsi"/>
        </w:rPr>
        <w:t xml:space="preserve">, J., </w:t>
      </w:r>
      <w:proofErr w:type="spellStart"/>
      <w:r w:rsidRPr="003E5EBE">
        <w:rPr>
          <w:rFonts w:asciiTheme="minorHAnsi" w:hAnsiTheme="minorHAnsi"/>
        </w:rPr>
        <w:t>Kamae</w:t>
      </w:r>
      <w:r w:rsidRPr="003E5EBE">
        <w:rPr>
          <w:rFonts w:asciiTheme="minorHAnsi" w:hAnsiTheme="minorHAnsi"/>
          <w:vertAlign w:val="superscript"/>
        </w:rPr>
        <w:t>10</w:t>
      </w:r>
      <w:proofErr w:type="spellEnd"/>
      <w:r w:rsidRPr="003E5EBE">
        <w:rPr>
          <w:rFonts w:asciiTheme="minorHAnsi" w:hAnsiTheme="minorHAnsi"/>
          <w:vertAlign w:val="superscript"/>
        </w:rPr>
        <w:t>/11</w:t>
      </w:r>
      <w:r w:rsidRPr="003E5EBE">
        <w:rPr>
          <w:rFonts w:asciiTheme="minorHAnsi" w:hAnsiTheme="minorHAnsi"/>
        </w:rPr>
        <w:t xml:space="preserve">, Y., </w:t>
      </w:r>
      <w:proofErr w:type="spellStart"/>
      <w:r w:rsidRPr="003E5EBE">
        <w:rPr>
          <w:rFonts w:asciiTheme="minorHAnsi" w:hAnsiTheme="minorHAnsi"/>
        </w:rPr>
        <w:t>Yoshida</w:t>
      </w:r>
      <w:r w:rsidRPr="003E5EBE">
        <w:rPr>
          <w:rFonts w:asciiTheme="minorHAnsi" w:hAnsiTheme="minorHAnsi"/>
          <w:vertAlign w:val="superscript"/>
        </w:rPr>
        <w:t>12</w:t>
      </w:r>
      <w:proofErr w:type="spellEnd"/>
      <w:r w:rsidRPr="003E5EBE">
        <w:rPr>
          <w:rFonts w:asciiTheme="minorHAnsi" w:hAnsiTheme="minorHAnsi"/>
        </w:rPr>
        <w:t xml:space="preserve">, K., </w:t>
      </w:r>
      <w:proofErr w:type="spellStart"/>
      <w:r w:rsidRPr="003E5EBE">
        <w:rPr>
          <w:rFonts w:asciiTheme="minorHAnsi" w:hAnsiTheme="minorHAnsi"/>
        </w:rPr>
        <w:t>Ueda</w:t>
      </w:r>
      <w:r w:rsidRPr="003E5EBE">
        <w:rPr>
          <w:rFonts w:asciiTheme="minorHAnsi" w:hAnsiTheme="minorHAnsi"/>
          <w:vertAlign w:val="superscript"/>
        </w:rPr>
        <w:t>13</w:t>
      </w:r>
      <w:proofErr w:type="spellEnd"/>
      <w:r w:rsidRPr="003E5EBE">
        <w:rPr>
          <w:rFonts w:asciiTheme="minorHAnsi" w:hAnsiTheme="minorHAnsi"/>
        </w:rPr>
        <w:t>, H.</w:t>
      </w:r>
      <w:r w:rsidR="00DF3C79" w:rsidRPr="003E5EBE">
        <w:rPr>
          <w:rFonts w:asciiTheme="minorHAnsi" w:hAnsiTheme="minorHAnsi"/>
        </w:rPr>
        <w:t xml:space="preserve">, </w:t>
      </w:r>
      <w:proofErr w:type="spellStart"/>
      <w:r w:rsidR="007415D2" w:rsidRPr="003E5EBE">
        <w:rPr>
          <w:rFonts w:asciiTheme="minorHAnsi" w:hAnsiTheme="minorHAnsi"/>
        </w:rPr>
        <w:t>Chandler</w:t>
      </w:r>
      <w:r w:rsidR="007415D2" w:rsidRPr="003E5EBE">
        <w:rPr>
          <w:rFonts w:asciiTheme="minorHAnsi" w:hAnsiTheme="minorHAnsi"/>
          <w:vertAlign w:val="superscript"/>
        </w:rPr>
        <w:t>14</w:t>
      </w:r>
      <w:proofErr w:type="spellEnd"/>
      <w:r w:rsidR="007415D2" w:rsidRPr="003E5EBE">
        <w:rPr>
          <w:rFonts w:asciiTheme="minorHAnsi" w:hAnsiTheme="minorHAnsi"/>
        </w:rPr>
        <w:t xml:space="preserve">, M.A., </w:t>
      </w:r>
      <w:proofErr w:type="spellStart"/>
      <w:r w:rsidR="007415D2" w:rsidRPr="003E5EBE">
        <w:rPr>
          <w:rFonts w:asciiTheme="minorHAnsi" w:hAnsiTheme="minorHAnsi"/>
        </w:rPr>
        <w:t>Sohl</w:t>
      </w:r>
      <w:r w:rsidR="007415D2" w:rsidRPr="003E5EBE">
        <w:rPr>
          <w:rFonts w:asciiTheme="minorHAnsi" w:hAnsiTheme="minorHAnsi"/>
          <w:vertAlign w:val="superscript"/>
        </w:rPr>
        <w:t>14</w:t>
      </w:r>
      <w:proofErr w:type="spellEnd"/>
      <w:r w:rsidR="007415D2" w:rsidRPr="003E5EBE">
        <w:rPr>
          <w:rFonts w:asciiTheme="minorHAnsi" w:hAnsiTheme="minorHAnsi"/>
        </w:rPr>
        <w:t xml:space="preserve">, </w:t>
      </w:r>
      <w:proofErr w:type="spellStart"/>
      <w:r w:rsidR="007415D2" w:rsidRPr="003E5EBE">
        <w:rPr>
          <w:rFonts w:asciiTheme="minorHAnsi" w:hAnsiTheme="minorHAnsi"/>
        </w:rPr>
        <w:t>L.E</w:t>
      </w:r>
      <w:proofErr w:type="spellEnd"/>
      <w:r w:rsidR="007415D2" w:rsidRPr="003E5EBE">
        <w:rPr>
          <w:rFonts w:asciiTheme="minorHAnsi" w:hAnsiTheme="minorHAnsi"/>
        </w:rPr>
        <w:t xml:space="preserve">., </w:t>
      </w:r>
      <w:r w:rsidR="00DF3C79" w:rsidRPr="003E5EBE">
        <w:rPr>
          <w:rFonts w:asciiTheme="minorHAnsi" w:hAnsiTheme="minorHAnsi"/>
        </w:rPr>
        <w:t>Otto-</w:t>
      </w:r>
      <w:proofErr w:type="spellStart"/>
      <w:r w:rsidR="00DF3C79" w:rsidRPr="003E5EBE">
        <w:rPr>
          <w:rFonts w:asciiTheme="minorHAnsi" w:hAnsiTheme="minorHAnsi"/>
        </w:rPr>
        <w:t>Bliesner</w:t>
      </w:r>
      <w:r w:rsidR="008C4289" w:rsidRPr="003E5EBE">
        <w:rPr>
          <w:rFonts w:asciiTheme="minorHAnsi" w:hAnsiTheme="minorHAnsi"/>
          <w:vertAlign w:val="superscript"/>
        </w:rPr>
        <w:t>1</w:t>
      </w:r>
      <w:r w:rsidR="007415D2" w:rsidRPr="003E5EBE">
        <w:rPr>
          <w:rFonts w:asciiTheme="minorHAnsi" w:hAnsiTheme="minorHAnsi"/>
          <w:vertAlign w:val="superscript"/>
        </w:rPr>
        <w:t>5</w:t>
      </w:r>
      <w:proofErr w:type="spellEnd"/>
      <w:r w:rsidR="00DF3C79" w:rsidRPr="003E5EBE">
        <w:rPr>
          <w:rFonts w:asciiTheme="minorHAnsi" w:hAnsiTheme="minorHAnsi"/>
        </w:rPr>
        <w:t>, B</w:t>
      </w:r>
      <w:r w:rsidR="008C4289" w:rsidRPr="003E5EBE">
        <w:rPr>
          <w:rFonts w:asciiTheme="minorHAnsi" w:hAnsiTheme="minorHAnsi"/>
        </w:rPr>
        <w:t xml:space="preserve">., </w:t>
      </w:r>
      <w:r w:rsidR="00DF3C79" w:rsidRPr="003E5EBE">
        <w:rPr>
          <w:rFonts w:asciiTheme="minorHAnsi" w:hAnsiTheme="minorHAnsi"/>
        </w:rPr>
        <w:t xml:space="preserve">Feng, </w:t>
      </w:r>
      <w:proofErr w:type="spellStart"/>
      <w:r w:rsidR="007415D2" w:rsidRPr="003E5EBE">
        <w:rPr>
          <w:rFonts w:asciiTheme="minorHAnsi" w:hAnsiTheme="minorHAnsi"/>
        </w:rPr>
        <w:t>R</w:t>
      </w:r>
      <w:r w:rsidR="007415D2" w:rsidRPr="003E5EBE">
        <w:rPr>
          <w:rFonts w:asciiTheme="minorHAnsi" w:hAnsiTheme="minorHAnsi"/>
          <w:vertAlign w:val="superscript"/>
        </w:rPr>
        <w:t>16</w:t>
      </w:r>
      <w:proofErr w:type="spellEnd"/>
      <w:r w:rsidR="00DF3C79" w:rsidRPr="003E5EBE">
        <w:rPr>
          <w:rFonts w:asciiTheme="minorHAnsi" w:hAnsiTheme="minorHAnsi"/>
        </w:rPr>
        <w:t xml:space="preserve">, </w:t>
      </w:r>
      <w:r w:rsidR="00196C03" w:rsidRPr="003E5EBE">
        <w:rPr>
          <w:rFonts w:asciiTheme="minorHAnsi" w:hAnsiTheme="minorHAnsi"/>
        </w:rPr>
        <w:t>v</w:t>
      </w:r>
      <w:r w:rsidR="00DF3C79" w:rsidRPr="003E5EBE">
        <w:rPr>
          <w:rFonts w:asciiTheme="minorHAnsi" w:hAnsiTheme="minorHAnsi"/>
        </w:rPr>
        <w:t xml:space="preserve">on der </w:t>
      </w:r>
      <w:proofErr w:type="spellStart"/>
      <w:r w:rsidR="00DF3C79" w:rsidRPr="003E5EBE">
        <w:rPr>
          <w:rFonts w:asciiTheme="minorHAnsi" w:hAnsiTheme="minorHAnsi"/>
        </w:rPr>
        <w:t>Heydt</w:t>
      </w:r>
      <w:r w:rsidR="00DF3C79" w:rsidRPr="003E5EBE">
        <w:rPr>
          <w:rFonts w:asciiTheme="minorHAnsi" w:hAnsiTheme="minorHAnsi"/>
          <w:vertAlign w:val="superscript"/>
        </w:rPr>
        <w:t>1</w:t>
      </w:r>
      <w:r w:rsidR="007415D2" w:rsidRPr="003E5EBE">
        <w:rPr>
          <w:rFonts w:asciiTheme="minorHAnsi" w:hAnsiTheme="minorHAnsi"/>
          <w:vertAlign w:val="superscript"/>
        </w:rPr>
        <w:t>7</w:t>
      </w:r>
      <w:proofErr w:type="spellEnd"/>
      <w:r w:rsidR="00DF3C79" w:rsidRPr="003E5EBE">
        <w:rPr>
          <w:rFonts w:asciiTheme="minorHAnsi" w:hAnsiTheme="minorHAnsi"/>
        </w:rPr>
        <w:t xml:space="preserve">, A., </w:t>
      </w:r>
      <w:proofErr w:type="spellStart"/>
      <w:r w:rsidR="00DF3C79" w:rsidRPr="003E5EBE">
        <w:rPr>
          <w:rFonts w:asciiTheme="minorHAnsi" w:hAnsiTheme="minorHAnsi"/>
        </w:rPr>
        <w:t>Ba</w:t>
      </w:r>
      <w:r w:rsidR="00196C03" w:rsidRPr="003E5EBE">
        <w:rPr>
          <w:rFonts w:asciiTheme="minorHAnsi" w:hAnsiTheme="minorHAnsi"/>
        </w:rPr>
        <w:t>a</w:t>
      </w:r>
      <w:r w:rsidR="00DF3C79" w:rsidRPr="003E5EBE">
        <w:rPr>
          <w:rFonts w:asciiTheme="minorHAnsi" w:hAnsiTheme="minorHAnsi"/>
        </w:rPr>
        <w:t>ts</w:t>
      </w:r>
      <w:r w:rsidR="00196C03" w:rsidRPr="003E5EBE">
        <w:rPr>
          <w:rFonts w:asciiTheme="minorHAnsi" w:hAnsiTheme="minorHAnsi"/>
        </w:rPr>
        <w:t>e</w:t>
      </w:r>
      <w:r w:rsidR="00DF3C79" w:rsidRPr="003E5EBE">
        <w:rPr>
          <w:rFonts w:asciiTheme="minorHAnsi" w:hAnsiTheme="minorHAnsi"/>
        </w:rPr>
        <w:t>n</w:t>
      </w:r>
      <w:r w:rsidR="00DF3C79" w:rsidRPr="003E5EBE">
        <w:rPr>
          <w:rFonts w:asciiTheme="minorHAnsi" w:hAnsiTheme="minorHAnsi"/>
          <w:vertAlign w:val="superscript"/>
        </w:rPr>
        <w:t>16</w:t>
      </w:r>
      <w:proofErr w:type="spellEnd"/>
      <w:r w:rsidR="00DF3C79" w:rsidRPr="003E5EBE">
        <w:rPr>
          <w:rFonts w:asciiTheme="minorHAnsi" w:hAnsiTheme="minorHAnsi"/>
        </w:rPr>
        <w:t>, M.</w:t>
      </w:r>
      <w:r w:rsidR="00196C03" w:rsidRPr="003E5EBE">
        <w:rPr>
          <w:rFonts w:asciiTheme="minorHAnsi" w:hAnsiTheme="minorHAnsi"/>
        </w:rPr>
        <w:t xml:space="preserve">, </w:t>
      </w:r>
      <w:proofErr w:type="spellStart"/>
      <w:r w:rsidR="00196C03" w:rsidRPr="003E5EBE">
        <w:rPr>
          <w:rFonts w:asciiTheme="minorHAnsi" w:hAnsiTheme="minorHAnsi"/>
        </w:rPr>
        <w:t>Lunt</w:t>
      </w:r>
      <w:r w:rsidR="00196C03" w:rsidRPr="003E5EBE">
        <w:rPr>
          <w:rFonts w:asciiTheme="minorHAnsi" w:hAnsiTheme="minorHAnsi"/>
          <w:vertAlign w:val="superscript"/>
        </w:rPr>
        <w:t>1</w:t>
      </w:r>
      <w:r w:rsidR="007415D2" w:rsidRPr="003E5EBE">
        <w:rPr>
          <w:rFonts w:asciiTheme="minorHAnsi" w:hAnsiTheme="minorHAnsi"/>
          <w:vertAlign w:val="superscript"/>
        </w:rPr>
        <w:t>8</w:t>
      </w:r>
      <w:proofErr w:type="spellEnd"/>
      <w:r w:rsidR="00196C03" w:rsidRPr="003E5EBE">
        <w:rPr>
          <w:rFonts w:asciiTheme="minorHAnsi" w:hAnsiTheme="minorHAnsi"/>
        </w:rPr>
        <w:t xml:space="preserve">, </w:t>
      </w:r>
      <w:proofErr w:type="spellStart"/>
      <w:r w:rsidR="00196C03" w:rsidRPr="003E5EBE">
        <w:rPr>
          <w:rFonts w:asciiTheme="minorHAnsi" w:hAnsiTheme="minorHAnsi"/>
        </w:rPr>
        <w:t>D.J</w:t>
      </w:r>
      <w:proofErr w:type="spellEnd"/>
      <w:r w:rsidR="00196C03" w:rsidRPr="003E5EBE">
        <w:rPr>
          <w:rFonts w:asciiTheme="minorHAnsi" w:hAnsiTheme="minorHAnsi"/>
        </w:rPr>
        <w:t>.</w:t>
      </w:r>
      <w:proofErr w:type="gramEnd"/>
    </w:p>
    <w:p w14:paraId="73B20EFA" w14:textId="14F9C265" w:rsidR="00822107" w:rsidRPr="00822107" w:rsidRDefault="00822107" w:rsidP="001A40F0">
      <w:pPr>
        <w:rPr>
          <w:rFonts w:asciiTheme="minorHAnsi" w:hAnsiTheme="minorHAnsi"/>
        </w:rPr>
      </w:pPr>
    </w:p>
    <w:p w14:paraId="10F570ED" w14:textId="30081624" w:rsidR="00822107" w:rsidRPr="00822107" w:rsidRDefault="00822107" w:rsidP="001A40F0">
      <w:pPr>
        <w:spacing w:line="240" w:lineRule="auto"/>
        <w:ind w:left="284" w:hanging="284"/>
        <w:rPr>
          <w:rFonts w:asciiTheme="minorHAnsi" w:hAnsiTheme="minorHAnsi"/>
          <w:sz w:val="18"/>
          <w:szCs w:val="18"/>
        </w:rPr>
      </w:pPr>
      <w:r w:rsidRPr="00822107">
        <w:rPr>
          <w:rFonts w:asciiTheme="minorHAnsi" w:hAnsiTheme="minorHAnsi"/>
          <w:sz w:val="18"/>
          <w:szCs w:val="18"/>
        </w:rPr>
        <w:t xml:space="preserve">1.  School of Earth and Environment, University of Leeds, Woodhouse Lane, Leeds, West Yorkshire, </w:t>
      </w:r>
      <w:proofErr w:type="spellStart"/>
      <w:r w:rsidRPr="00822107">
        <w:rPr>
          <w:rFonts w:asciiTheme="minorHAnsi" w:hAnsiTheme="minorHAnsi"/>
          <w:sz w:val="18"/>
          <w:szCs w:val="18"/>
        </w:rPr>
        <w:t>LS29JT</w:t>
      </w:r>
      <w:proofErr w:type="spellEnd"/>
      <w:r w:rsidRPr="00822107">
        <w:rPr>
          <w:rFonts w:asciiTheme="minorHAnsi" w:hAnsiTheme="minorHAnsi"/>
          <w:sz w:val="18"/>
          <w:szCs w:val="18"/>
        </w:rPr>
        <w:t>, UK</w:t>
      </w:r>
    </w:p>
    <w:p w14:paraId="32FA015A" w14:textId="2F77490C" w:rsidR="00822107" w:rsidRPr="00822107" w:rsidRDefault="00065809" w:rsidP="001A40F0">
      <w:pPr>
        <w:spacing w:line="240" w:lineRule="auto"/>
        <w:ind w:left="284" w:hanging="284"/>
        <w:rPr>
          <w:rFonts w:asciiTheme="minorHAnsi" w:hAnsiTheme="minorHAnsi"/>
          <w:sz w:val="18"/>
          <w:szCs w:val="18"/>
        </w:rPr>
      </w:pPr>
      <w:r>
        <w:rPr>
          <w:rFonts w:asciiTheme="minorHAnsi" w:hAnsiTheme="minorHAnsi"/>
          <w:sz w:val="18"/>
          <w:szCs w:val="18"/>
        </w:rPr>
        <w:t>2.  Centre</w:t>
      </w:r>
      <w:r w:rsidR="00822107" w:rsidRPr="00822107">
        <w:rPr>
          <w:rFonts w:asciiTheme="minorHAnsi" w:hAnsiTheme="minorHAnsi"/>
          <w:sz w:val="18"/>
          <w:szCs w:val="18"/>
        </w:rPr>
        <w:t xml:space="preserve"> for Earth Surface System Dynamics (</w:t>
      </w:r>
      <w:proofErr w:type="spellStart"/>
      <w:r w:rsidR="00822107" w:rsidRPr="00822107">
        <w:rPr>
          <w:rFonts w:asciiTheme="minorHAnsi" w:hAnsiTheme="minorHAnsi"/>
          <w:sz w:val="18"/>
          <w:szCs w:val="18"/>
        </w:rPr>
        <w:t>CESD</w:t>
      </w:r>
      <w:proofErr w:type="spellEnd"/>
      <w:r w:rsidR="00822107" w:rsidRPr="00822107">
        <w:rPr>
          <w:rFonts w:asciiTheme="minorHAnsi" w:hAnsiTheme="minorHAnsi"/>
          <w:sz w:val="18"/>
          <w:szCs w:val="18"/>
        </w:rPr>
        <w:t>), Atmosphere and Ocean</w:t>
      </w:r>
      <w:r>
        <w:rPr>
          <w:rFonts w:asciiTheme="minorHAnsi" w:hAnsiTheme="minorHAnsi"/>
          <w:sz w:val="18"/>
          <w:szCs w:val="18"/>
        </w:rPr>
        <w:t xml:space="preserve"> Research Institute (</w:t>
      </w:r>
      <w:proofErr w:type="spellStart"/>
      <w:r>
        <w:rPr>
          <w:rFonts w:asciiTheme="minorHAnsi" w:hAnsiTheme="minorHAnsi"/>
          <w:sz w:val="18"/>
          <w:szCs w:val="18"/>
        </w:rPr>
        <w:t>AORI</w:t>
      </w:r>
      <w:proofErr w:type="spellEnd"/>
      <w:r>
        <w:rPr>
          <w:rFonts w:asciiTheme="minorHAnsi" w:hAnsiTheme="minorHAnsi"/>
          <w:sz w:val="18"/>
          <w:szCs w:val="18"/>
        </w:rPr>
        <w:t xml:space="preserve">), </w:t>
      </w:r>
      <w:r w:rsidR="00822107" w:rsidRPr="00822107">
        <w:rPr>
          <w:rFonts w:asciiTheme="minorHAnsi" w:hAnsiTheme="minorHAnsi"/>
          <w:sz w:val="18"/>
          <w:szCs w:val="18"/>
        </w:rPr>
        <w:t>University of Tokyo, Japan</w:t>
      </w:r>
    </w:p>
    <w:p w14:paraId="3C129796" w14:textId="685E97C9" w:rsidR="00822107" w:rsidRPr="00822107" w:rsidRDefault="00822107" w:rsidP="001A40F0">
      <w:pPr>
        <w:spacing w:line="240" w:lineRule="auto"/>
        <w:ind w:left="284" w:hanging="284"/>
        <w:rPr>
          <w:rFonts w:asciiTheme="minorHAnsi" w:hAnsiTheme="minorHAnsi"/>
          <w:sz w:val="18"/>
          <w:szCs w:val="18"/>
        </w:rPr>
      </w:pPr>
      <w:r w:rsidRPr="00822107">
        <w:rPr>
          <w:rFonts w:asciiTheme="minorHAnsi" w:hAnsiTheme="minorHAnsi"/>
          <w:sz w:val="18"/>
          <w:szCs w:val="18"/>
        </w:rPr>
        <w:t xml:space="preserve">3.  Florence Bascom Geoscience </w:t>
      </w:r>
      <w:proofErr w:type="spellStart"/>
      <w:r w:rsidRPr="00822107">
        <w:rPr>
          <w:rFonts w:asciiTheme="minorHAnsi" w:hAnsiTheme="minorHAnsi"/>
          <w:sz w:val="18"/>
          <w:szCs w:val="18"/>
        </w:rPr>
        <w:t>Center</w:t>
      </w:r>
      <w:proofErr w:type="spellEnd"/>
      <w:r w:rsidRPr="00822107">
        <w:rPr>
          <w:rFonts w:asciiTheme="minorHAnsi" w:hAnsiTheme="minorHAnsi"/>
          <w:sz w:val="18"/>
          <w:szCs w:val="18"/>
        </w:rPr>
        <w:t>, U.S. Geological Survey, Reston, VA 20192, USA</w:t>
      </w:r>
    </w:p>
    <w:p w14:paraId="304E30AE" w14:textId="688244F4" w:rsidR="00822107" w:rsidRPr="00822107" w:rsidRDefault="00822107" w:rsidP="001A40F0">
      <w:pPr>
        <w:spacing w:line="240" w:lineRule="auto"/>
        <w:ind w:left="284" w:hanging="284"/>
        <w:rPr>
          <w:rFonts w:asciiTheme="minorHAnsi" w:hAnsiTheme="minorHAnsi"/>
          <w:sz w:val="18"/>
          <w:szCs w:val="18"/>
        </w:rPr>
      </w:pPr>
      <w:r w:rsidRPr="00822107">
        <w:rPr>
          <w:rFonts w:asciiTheme="minorHAnsi" w:hAnsiTheme="minorHAnsi"/>
          <w:sz w:val="18"/>
          <w:szCs w:val="18"/>
        </w:rPr>
        <w:t>4.  Alfred Wegener Institute for Polar and Marine Research, Bremerhaven, Germany</w:t>
      </w:r>
    </w:p>
    <w:p w14:paraId="42AE5F39" w14:textId="4A7AAD23" w:rsidR="00822107" w:rsidRPr="00822107" w:rsidRDefault="00822107" w:rsidP="001A40F0">
      <w:pPr>
        <w:spacing w:line="240" w:lineRule="auto"/>
        <w:ind w:left="284" w:hanging="284"/>
        <w:rPr>
          <w:rFonts w:asciiTheme="minorHAnsi" w:hAnsiTheme="minorHAnsi"/>
          <w:sz w:val="18"/>
          <w:szCs w:val="18"/>
        </w:rPr>
      </w:pPr>
      <w:r w:rsidRPr="00822107">
        <w:rPr>
          <w:rFonts w:asciiTheme="minorHAnsi" w:hAnsiTheme="minorHAnsi"/>
          <w:sz w:val="18"/>
          <w:szCs w:val="18"/>
        </w:rPr>
        <w:t>5.  Department of Physics, University of Toronto, Toronto, Ontario, Canada</w:t>
      </w:r>
    </w:p>
    <w:p w14:paraId="3687E9A5" w14:textId="3F8C038B" w:rsidR="00822107" w:rsidRPr="00822107" w:rsidRDefault="00822107" w:rsidP="001A40F0">
      <w:pPr>
        <w:spacing w:line="240" w:lineRule="auto"/>
        <w:ind w:left="284" w:hanging="284"/>
        <w:rPr>
          <w:rFonts w:asciiTheme="minorHAnsi" w:hAnsiTheme="minorHAnsi"/>
          <w:sz w:val="18"/>
          <w:szCs w:val="18"/>
        </w:rPr>
      </w:pPr>
      <w:r w:rsidRPr="00822107">
        <w:rPr>
          <w:rFonts w:asciiTheme="minorHAnsi" w:hAnsiTheme="minorHAnsi"/>
          <w:sz w:val="18"/>
          <w:szCs w:val="18"/>
        </w:rPr>
        <w:t>6.  Institute of Atmospheric Physics, Chinese Academy of Sciences, Beijing, China</w:t>
      </w:r>
    </w:p>
    <w:p w14:paraId="171B33EA" w14:textId="568B5073" w:rsidR="00822107" w:rsidRPr="00822107" w:rsidRDefault="00822107" w:rsidP="001A40F0">
      <w:pPr>
        <w:spacing w:line="240" w:lineRule="auto"/>
        <w:ind w:left="284" w:hanging="284"/>
        <w:rPr>
          <w:rFonts w:asciiTheme="minorHAnsi" w:hAnsiTheme="minorHAnsi"/>
          <w:sz w:val="18"/>
          <w:szCs w:val="18"/>
        </w:rPr>
      </w:pPr>
      <w:r w:rsidRPr="00822107">
        <w:rPr>
          <w:rFonts w:asciiTheme="minorHAnsi" w:hAnsiTheme="minorHAnsi"/>
          <w:sz w:val="18"/>
          <w:szCs w:val="18"/>
        </w:rPr>
        <w:t xml:space="preserve">7.  </w:t>
      </w:r>
      <w:proofErr w:type="spellStart"/>
      <w:r w:rsidRPr="00822107">
        <w:rPr>
          <w:rFonts w:asciiTheme="minorHAnsi" w:hAnsiTheme="minorHAnsi"/>
          <w:sz w:val="18"/>
          <w:szCs w:val="18"/>
        </w:rPr>
        <w:t>Laboratoire</w:t>
      </w:r>
      <w:proofErr w:type="spellEnd"/>
      <w:r w:rsidRPr="00822107">
        <w:rPr>
          <w:rFonts w:asciiTheme="minorHAnsi" w:hAnsiTheme="minorHAnsi"/>
          <w:sz w:val="18"/>
          <w:szCs w:val="18"/>
        </w:rPr>
        <w:t xml:space="preserve"> des Sciences du </w:t>
      </w:r>
      <w:proofErr w:type="spellStart"/>
      <w:r w:rsidRPr="00822107">
        <w:rPr>
          <w:rFonts w:asciiTheme="minorHAnsi" w:hAnsiTheme="minorHAnsi"/>
          <w:sz w:val="18"/>
          <w:szCs w:val="18"/>
        </w:rPr>
        <w:t>Climat</w:t>
      </w:r>
      <w:proofErr w:type="spellEnd"/>
      <w:r w:rsidRPr="00822107">
        <w:rPr>
          <w:rFonts w:asciiTheme="minorHAnsi" w:hAnsiTheme="minorHAnsi"/>
          <w:sz w:val="18"/>
          <w:szCs w:val="18"/>
        </w:rPr>
        <w:t xml:space="preserve"> </w:t>
      </w:r>
      <w:proofErr w:type="gramStart"/>
      <w:r w:rsidRPr="00822107">
        <w:rPr>
          <w:rFonts w:asciiTheme="minorHAnsi" w:hAnsiTheme="minorHAnsi"/>
          <w:sz w:val="18"/>
          <w:szCs w:val="18"/>
        </w:rPr>
        <w:t>et</w:t>
      </w:r>
      <w:proofErr w:type="gramEnd"/>
      <w:r w:rsidRPr="00822107">
        <w:rPr>
          <w:rFonts w:asciiTheme="minorHAnsi" w:hAnsiTheme="minorHAnsi"/>
          <w:sz w:val="18"/>
          <w:szCs w:val="18"/>
        </w:rPr>
        <w:t xml:space="preserve"> de </w:t>
      </w:r>
      <w:proofErr w:type="spellStart"/>
      <w:r w:rsidRPr="00822107">
        <w:rPr>
          <w:rFonts w:asciiTheme="minorHAnsi" w:hAnsiTheme="minorHAnsi"/>
          <w:sz w:val="18"/>
          <w:szCs w:val="18"/>
        </w:rPr>
        <w:t>l'Environnement</w:t>
      </w:r>
      <w:proofErr w:type="spellEnd"/>
      <w:r w:rsidRPr="00822107">
        <w:rPr>
          <w:rFonts w:asciiTheme="minorHAnsi" w:hAnsiTheme="minorHAnsi"/>
          <w:sz w:val="18"/>
          <w:szCs w:val="18"/>
        </w:rPr>
        <w:t xml:space="preserve">, </w:t>
      </w:r>
      <w:proofErr w:type="spellStart"/>
      <w:r w:rsidRPr="00822107">
        <w:rPr>
          <w:rFonts w:asciiTheme="minorHAnsi" w:hAnsiTheme="minorHAnsi"/>
          <w:sz w:val="18"/>
          <w:szCs w:val="18"/>
        </w:rPr>
        <w:t>Saclay</w:t>
      </w:r>
      <w:proofErr w:type="spellEnd"/>
      <w:r w:rsidRPr="00822107">
        <w:rPr>
          <w:rFonts w:asciiTheme="minorHAnsi" w:hAnsiTheme="minorHAnsi"/>
          <w:sz w:val="18"/>
          <w:szCs w:val="18"/>
        </w:rPr>
        <w:t>, France</w:t>
      </w:r>
    </w:p>
    <w:p w14:paraId="09A34ABD" w14:textId="6CC10C1E" w:rsidR="00822107" w:rsidRPr="00822107" w:rsidRDefault="00822107" w:rsidP="001A40F0">
      <w:pPr>
        <w:spacing w:line="240" w:lineRule="auto"/>
        <w:ind w:left="284" w:hanging="284"/>
        <w:rPr>
          <w:rFonts w:asciiTheme="minorHAnsi" w:hAnsiTheme="minorHAnsi"/>
          <w:sz w:val="18"/>
          <w:szCs w:val="18"/>
        </w:rPr>
      </w:pPr>
      <w:r w:rsidRPr="00822107">
        <w:rPr>
          <w:rFonts w:asciiTheme="minorHAnsi" w:hAnsiTheme="minorHAnsi"/>
          <w:sz w:val="18"/>
          <w:szCs w:val="18"/>
        </w:rPr>
        <w:t xml:space="preserve">8.  </w:t>
      </w:r>
      <w:proofErr w:type="spellStart"/>
      <w:r w:rsidRPr="00822107">
        <w:rPr>
          <w:rFonts w:asciiTheme="minorHAnsi" w:hAnsiTheme="minorHAnsi"/>
          <w:sz w:val="18"/>
          <w:szCs w:val="18"/>
        </w:rPr>
        <w:t>Bjerknes</w:t>
      </w:r>
      <w:proofErr w:type="spellEnd"/>
      <w:r w:rsidRPr="00822107">
        <w:rPr>
          <w:rFonts w:asciiTheme="minorHAnsi" w:hAnsiTheme="minorHAnsi"/>
          <w:sz w:val="18"/>
          <w:szCs w:val="18"/>
        </w:rPr>
        <w:t xml:space="preserve"> Centre for Climate Research, Bergen, Norway</w:t>
      </w:r>
    </w:p>
    <w:p w14:paraId="5876E703" w14:textId="61AC8021" w:rsidR="00822107" w:rsidRPr="00822107" w:rsidRDefault="00822107" w:rsidP="001A40F0">
      <w:pPr>
        <w:spacing w:line="240" w:lineRule="auto"/>
        <w:ind w:left="284" w:hanging="284"/>
        <w:rPr>
          <w:rFonts w:asciiTheme="minorHAnsi" w:hAnsiTheme="minorHAnsi"/>
          <w:sz w:val="18"/>
          <w:szCs w:val="18"/>
        </w:rPr>
      </w:pPr>
      <w:r w:rsidRPr="00822107">
        <w:rPr>
          <w:rFonts w:asciiTheme="minorHAnsi" w:hAnsiTheme="minorHAnsi"/>
          <w:sz w:val="18"/>
          <w:szCs w:val="18"/>
        </w:rPr>
        <w:t>9.  Department of Physical Geography and Bolin Centre for Climate Research, Stockholm University, Stockholm, Sweden</w:t>
      </w:r>
    </w:p>
    <w:p w14:paraId="64893A53" w14:textId="295C0FD2" w:rsidR="00822107" w:rsidRPr="00822107" w:rsidRDefault="00822107" w:rsidP="001A40F0">
      <w:pPr>
        <w:spacing w:line="240" w:lineRule="auto"/>
        <w:ind w:left="284" w:hanging="284"/>
        <w:rPr>
          <w:rFonts w:asciiTheme="minorHAnsi" w:hAnsiTheme="minorHAnsi"/>
          <w:sz w:val="18"/>
          <w:szCs w:val="18"/>
        </w:rPr>
      </w:pPr>
      <w:r w:rsidRPr="00822107">
        <w:rPr>
          <w:rFonts w:asciiTheme="minorHAnsi" w:hAnsiTheme="minorHAnsi"/>
          <w:sz w:val="18"/>
          <w:szCs w:val="18"/>
        </w:rPr>
        <w:t>10. Faculty of Life and Environmental Sciences, University of Tsukuba, Tsukuba, Japan</w:t>
      </w:r>
    </w:p>
    <w:p w14:paraId="7F8F72FE" w14:textId="2AEF8B7F" w:rsidR="00822107" w:rsidRPr="00822107" w:rsidRDefault="00822107" w:rsidP="001A40F0">
      <w:pPr>
        <w:spacing w:line="240" w:lineRule="auto"/>
        <w:ind w:left="284" w:hanging="284"/>
        <w:rPr>
          <w:rFonts w:asciiTheme="minorHAnsi" w:hAnsiTheme="minorHAnsi"/>
          <w:sz w:val="18"/>
          <w:szCs w:val="18"/>
        </w:rPr>
      </w:pPr>
      <w:r w:rsidRPr="00822107">
        <w:rPr>
          <w:rFonts w:asciiTheme="minorHAnsi" w:hAnsiTheme="minorHAnsi"/>
          <w:sz w:val="18"/>
          <w:szCs w:val="18"/>
        </w:rPr>
        <w:t>11. Scripps Institution of Oceanography, University of California San Diego, USA</w:t>
      </w:r>
    </w:p>
    <w:p w14:paraId="3D3B693E" w14:textId="73340745" w:rsidR="00822107" w:rsidRPr="00822107" w:rsidRDefault="00822107" w:rsidP="001A40F0">
      <w:pPr>
        <w:spacing w:line="240" w:lineRule="auto"/>
        <w:ind w:left="284" w:hanging="284"/>
        <w:rPr>
          <w:rFonts w:asciiTheme="minorHAnsi" w:hAnsiTheme="minorHAnsi"/>
          <w:sz w:val="18"/>
          <w:szCs w:val="18"/>
        </w:rPr>
      </w:pPr>
      <w:r w:rsidRPr="00822107">
        <w:rPr>
          <w:rFonts w:asciiTheme="minorHAnsi" w:hAnsiTheme="minorHAnsi"/>
          <w:sz w:val="18"/>
          <w:szCs w:val="18"/>
        </w:rPr>
        <w:t>12. Meteorological Research Institute, Tsukuba, 305-0052, Japan</w:t>
      </w:r>
    </w:p>
    <w:p w14:paraId="2B4149D0" w14:textId="7CF0E04C" w:rsidR="00822107" w:rsidRDefault="00822107" w:rsidP="001A40F0">
      <w:pPr>
        <w:spacing w:line="240" w:lineRule="auto"/>
        <w:ind w:left="284" w:hanging="284"/>
        <w:rPr>
          <w:rFonts w:asciiTheme="minorHAnsi" w:hAnsiTheme="minorHAnsi"/>
          <w:sz w:val="18"/>
          <w:szCs w:val="18"/>
        </w:rPr>
      </w:pPr>
      <w:r w:rsidRPr="00822107">
        <w:rPr>
          <w:rFonts w:asciiTheme="minorHAnsi" w:hAnsiTheme="minorHAnsi"/>
          <w:sz w:val="18"/>
          <w:szCs w:val="18"/>
        </w:rPr>
        <w:t>13. Faculty of Life and Environmental Sciences, University of Tsukuba, Tsukuba, Japan</w:t>
      </w:r>
    </w:p>
    <w:p w14:paraId="06CF8322" w14:textId="7CD32F5D" w:rsidR="007415D2" w:rsidRDefault="007415D2" w:rsidP="001A40F0">
      <w:pPr>
        <w:spacing w:line="240" w:lineRule="auto"/>
        <w:ind w:left="284" w:hanging="284"/>
        <w:rPr>
          <w:rFonts w:asciiTheme="minorHAnsi" w:hAnsiTheme="minorHAnsi"/>
          <w:sz w:val="18"/>
          <w:szCs w:val="18"/>
        </w:rPr>
      </w:pPr>
      <w:r>
        <w:rPr>
          <w:rFonts w:asciiTheme="minorHAnsi" w:hAnsiTheme="minorHAnsi"/>
          <w:sz w:val="18"/>
          <w:szCs w:val="18"/>
        </w:rPr>
        <w:t xml:space="preserve">14. </w:t>
      </w:r>
      <w:proofErr w:type="spellStart"/>
      <w:r w:rsidR="004004E7" w:rsidRPr="004004E7">
        <w:rPr>
          <w:rFonts w:asciiTheme="minorHAnsi" w:hAnsiTheme="minorHAnsi"/>
          <w:sz w:val="18"/>
          <w:szCs w:val="18"/>
        </w:rPr>
        <w:t>CCSR</w:t>
      </w:r>
      <w:proofErr w:type="spellEnd"/>
      <w:r w:rsidR="004004E7" w:rsidRPr="004004E7">
        <w:rPr>
          <w:rFonts w:asciiTheme="minorHAnsi" w:hAnsiTheme="minorHAnsi"/>
          <w:sz w:val="18"/>
          <w:szCs w:val="18"/>
        </w:rPr>
        <w:t>/GISS, Columbia University, New York, USA</w:t>
      </w:r>
    </w:p>
    <w:p w14:paraId="4D259938" w14:textId="35E438CD" w:rsidR="00196C03" w:rsidRDefault="00DF3C79" w:rsidP="001A40F0">
      <w:pPr>
        <w:spacing w:line="240" w:lineRule="auto"/>
        <w:ind w:left="284" w:hanging="284"/>
        <w:rPr>
          <w:rFonts w:asciiTheme="minorHAnsi" w:hAnsiTheme="minorHAnsi"/>
          <w:sz w:val="18"/>
          <w:szCs w:val="18"/>
        </w:rPr>
      </w:pPr>
      <w:r>
        <w:rPr>
          <w:rFonts w:asciiTheme="minorHAnsi" w:hAnsiTheme="minorHAnsi"/>
          <w:sz w:val="18"/>
          <w:szCs w:val="18"/>
        </w:rPr>
        <w:t>1</w:t>
      </w:r>
      <w:r w:rsidR="004004E7">
        <w:rPr>
          <w:rFonts w:asciiTheme="minorHAnsi" w:hAnsiTheme="minorHAnsi"/>
          <w:sz w:val="18"/>
          <w:szCs w:val="18"/>
        </w:rPr>
        <w:t>5</w:t>
      </w:r>
      <w:r>
        <w:rPr>
          <w:rFonts w:asciiTheme="minorHAnsi" w:hAnsiTheme="minorHAnsi"/>
          <w:sz w:val="18"/>
          <w:szCs w:val="18"/>
        </w:rPr>
        <w:t xml:space="preserve">. </w:t>
      </w:r>
      <w:r w:rsidR="00196C03">
        <w:rPr>
          <w:rFonts w:asciiTheme="minorHAnsi" w:hAnsiTheme="minorHAnsi"/>
          <w:sz w:val="18"/>
          <w:szCs w:val="18"/>
        </w:rPr>
        <w:t xml:space="preserve">National </w:t>
      </w:r>
      <w:proofErr w:type="spellStart"/>
      <w:r w:rsidR="00196C03">
        <w:rPr>
          <w:rFonts w:asciiTheme="minorHAnsi" w:hAnsiTheme="minorHAnsi"/>
          <w:sz w:val="18"/>
          <w:szCs w:val="18"/>
        </w:rPr>
        <w:t>Center</w:t>
      </w:r>
      <w:proofErr w:type="spellEnd"/>
      <w:r w:rsidR="00196C03">
        <w:rPr>
          <w:rFonts w:asciiTheme="minorHAnsi" w:hAnsiTheme="minorHAnsi"/>
          <w:sz w:val="18"/>
          <w:szCs w:val="18"/>
        </w:rPr>
        <w:t xml:space="preserve"> for Atmospheric Research, Boulder, Colorado, USA</w:t>
      </w:r>
    </w:p>
    <w:p w14:paraId="2968C947" w14:textId="348619AC" w:rsidR="00196C03" w:rsidRDefault="00196C03" w:rsidP="001A40F0">
      <w:pPr>
        <w:spacing w:line="240" w:lineRule="auto"/>
        <w:ind w:left="284" w:hanging="284"/>
        <w:rPr>
          <w:rFonts w:asciiTheme="minorHAnsi" w:hAnsiTheme="minorHAnsi"/>
          <w:sz w:val="18"/>
          <w:szCs w:val="18"/>
        </w:rPr>
      </w:pPr>
      <w:r>
        <w:rPr>
          <w:rFonts w:asciiTheme="minorHAnsi" w:hAnsiTheme="minorHAnsi"/>
          <w:sz w:val="18"/>
          <w:szCs w:val="18"/>
        </w:rPr>
        <w:t>1</w:t>
      </w:r>
      <w:r w:rsidR="004004E7">
        <w:rPr>
          <w:rFonts w:asciiTheme="minorHAnsi" w:hAnsiTheme="minorHAnsi"/>
          <w:sz w:val="18"/>
          <w:szCs w:val="18"/>
        </w:rPr>
        <w:t>6</w:t>
      </w:r>
      <w:r>
        <w:rPr>
          <w:rFonts w:asciiTheme="minorHAnsi" w:hAnsiTheme="minorHAnsi"/>
          <w:sz w:val="18"/>
          <w:szCs w:val="18"/>
        </w:rPr>
        <w:t>. College of Liberal Arts and Sciences, University of Connecticut, Connecticut, USA</w:t>
      </w:r>
    </w:p>
    <w:p w14:paraId="41F7DF24" w14:textId="503B1AE0" w:rsidR="00196C03" w:rsidRDefault="00196C03" w:rsidP="001A40F0">
      <w:pPr>
        <w:spacing w:line="240" w:lineRule="auto"/>
        <w:ind w:left="284" w:hanging="284"/>
        <w:rPr>
          <w:rFonts w:asciiTheme="minorHAnsi" w:hAnsiTheme="minorHAnsi"/>
          <w:sz w:val="18"/>
          <w:szCs w:val="18"/>
        </w:rPr>
      </w:pPr>
      <w:r>
        <w:rPr>
          <w:rFonts w:asciiTheme="minorHAnsi" w:hAnsiTheme="minorHAnsi"/>
          <w:sz w:val="18"/>
          <w:szCs w:val="18"/>
        </w:rPr>
        <w:t>1</w:t>
      </w:r>
      <w:r w:rsidR="004004E7">
        <w:rPr>
          <w:rFonts w:asciiTheme="minorHAnsi" w:hAnsiTheme="minorHAnsi"/>
          <w:sz w:val="18"/>
          <w:szCs w:val="18"/>
        </w:rPr>
        <w:t>7</w:t>
      </w:r>
      <w:r>
        <w:rPr>
          <w:rFonts w:asciiTheme="minorHAnsi" w:hAnsiTheme="minorHAnsi"/>
          <w:sz w:val="18"/>
          <w:szCs w:val="18"/>
        </w:rPr>
        <w:t xml:space="preserve">. </w:t>
      </w:r>
      <w:r w:rsidRPr="00196C03">
        <w:rPr>
          <w:rFonts w:asciiTheme="minorHAnsi" w:hAnsiTheme="minorHAnsi"/>
          <w:sz w:val="18"/>
          <w:szCs w:val="18"/>
        </w:rPr>
        <w:t>Department of Physics, Centre for Complex Systems Science</w:t>
      </w:r>
      <w:r>
        <w:rPr>
          <w:rFonts w:asciiTheme="minorHAnsi" w:hAnsiTheme="minorHAnsi"/>
          <w:sz w:val="18"/>
          <w:szCs w:val="18"/>
        </w:rPr>
        <w:t xml:space="preserve">, </w:t>
      </w:r>
      <w:r w:rsidRPr="00196C03">
        <w:rPr>
          <w:rFonts w:asciiTheme="minorHAnsi" w:hAnsiTheme="minorHAnsi"/>
          <w:sz w:val="18"/>
          <w:szCs w:val="18"/>
        </w:rPr>
        <w:t>Utrecht University</w:t>
      </w:r>
      <w:r>
        <w:rPr>
          <w:rFonts w:asciiTheme="minorHAnsi" w:hAnsiTheme="minorHAnsi"/>
          <w:sz w:val="18"/>
          <w:szCs w:val="18"/>
        </w:rPr>
        <w:t xml:space="preserve">, </w:t>
      </w:r>
      <w:r w:rsidRPr="00196C03">
        <w:rPr>
          <w:rFonts w:asciiTheme="minorHAnsi" w:hAnsiTheme="minorHAnsi"/>
          <w:sz w:val="18"/>
          <w:szCs w:val="18"/>
        </w:rPr>
        <w:t>Utrecht</w:t>
      </w:r>
      <w:r>
        <w:rPr>
          <w:rFonts w:asciiTheme="minorHAnsi" w:hAnsiTheme="minorHAnsi"/>
          <w:sz w:val="18"/>
          <w:szCs w:val="18"/>
        </w:rPr>
        <w:t xml:space="preserve">, </w:t>
      </w:r>
      <w:proofErr w:type="gramStart"/>
      <w:r w:rsidRPr="00196C03">
        <w:rPr>
          <w:rFonts w:asciiTheme="minorHAnsi" w:hAnsiTheme="minorHAnsi"/>
          <w:sz w:val="18"/>
          <w:szCs w:val="18"/>
        </w:rPr>
        <w:t>The</w:t>
      </w:r>
      <w:proofErr w:type="gramEnd"/>
      <w:r w:rsidRPr="00196C03">
        <w:rPr>
          <w:rFonts w:asciiTheme="minorHAnsi" w:hAnsiTheme="minorHAnsi"/>
          <w:sz w:val="18"/>
          <w:szCs w:val="18"/>
        </w:rPr>
        <w:t xml:space="preserve"> Netherlands</w:t>
      </w:r>
    </w:p>
    <w:p w14:paraId="7B866277" w14:textId="0682C352" w:rsidR="00196C03" w:rsidRDefault="00196C03" w:rsidP="001A40F0">
      <w:pPr>
        <w:spacing w:line="240" w:lineRule="auto"/>
        <w:ind w:left="284" w:hanging="284"/>
        <w:rPr>
          <w:rFonts w:asciiTheme="minorHAnsi" w:hAnsiTheme="minorHAnsi"/>
          <w:sz w:val="18"/>
          <w:szCs w:val="18"/>
        </w:rPr>
      </w:pPr>
      <w:r>
        <w:rPr>
          <w:rFonts w:asciiTheme="minorHAnsi" w:hAnsiTheme="minorHAnsi"/>
          <w:sz w:val="18"/>
          <w:szCs w:val="18"/>
        </w:rPr>
        <w:t>1</w:t>
      </w:r>
      <w:r w:rsidR="004004E7">
        <w:rPr>
          <w:rFonts w:asciiTheme="minorHAnsi" w:hAnsiTheme="minorHAnsi"/>
          <w:sz w:val="18"/>
          <w:szCs w:val="18"/>
        </w:rPr>
        <w:t>8</w:t>
      </w:r>
      <w:r>
        <w:rPr>
          <w:rFonts w:asciiTheme="minorHAnsi" w:hAnsiTheme="minorHAnsi"/>
          <w:sz w:val="18"/>
          <w:szCs w:val="18"/>
        </w:rPr>
        <w:t>. School of Geographical Sciences, University of Bristol, Bristol, UK.</w:t>
      </w:r>
    </w:p>
    <w:p w14:paraId="02B985AF" w14:textId="618BC9C6" w:rsidR="00822107" w:rsidRPr="00822107" w:rsidRDefault="00822107" w:rsidP="001A40F0">
      <w:pPr>
        <w:rPr>
          <w:rFonts w:asciiTheme="minorHAnsi" w:hAnsiTheme="minorHAnsi"/>
        </w:rPr>
      </w:pPr>
    </w:p>
    <w:p w14:paraId="224A4B3D" w14:textId="7A5CC17D" w:rsidR="00822107" w:rsidRDefault="00822107" w:rsidP="001A40F0">
      <w:pPr>
        <w:rPr>
          <w:rFonts w:asciiTheme="minorHAnsi" w:hAnsiTheme="minorHAnsi"/>
          <w:sz w:val="20"/>
          <w:szCs w:val="20"/>
        </w:rPr>
      </w:pPr>
      <w:r w:rsidRPr="00822107">
        <w:rPr>
          <w:rFonts w:asciiTheme="minorHAnsi" w:hAnsiTheme="minorHAnsi"/>
          <w:sz w:val="20"/>
          <w:szCs w:val="20"/>
        </w:rPr>
        <w:t xml:space="preserve">*Corresponding author email: </w:t>
      </w:r>
      <w:hyperlink r:id="rId5" w:history="1">
        <w:proofErr w:type="spellStart"/>
        <w:r w:rsidR="00D767E9" w:rsidRPr="0005275C">
          <w:rPr>
            <w:rStyle w:val="Hyperlink"/>
            <w:rFonts w:asciiTheme="minorHAnsi" w:hAnsiTheme="minorHAnsi"/>
            <w:sz w:val="20"/>
            <w:szCs w:val="20"/>
          </w:rPr>
          <w:t>earamh@leeds.ac.uk</w:t>
        </w:r>
        <w:proofErr w:type="spellEnd"/>
      </w:hyperlink>
    </w:p>
    <w:p w14:paraId="171C4168" w14:textId="5377CB6D" w:rsidR="00D767E9" w:rsidRDefault="00D767E9" w:rsidP="001A40F0">
      <w:pPr>
        <w:rPr>
          <w:rFonts w:asciiTheme="minorHAnsi" w:hAnsiTheme="minorHAnsi"/>
          <w:sz w:val="20"/>
          <w:szCs w:val="20"/>
        </w:rPr>
      </w:pPr>
    </w:p>
    <w:p w14:paraId="6B909FE3" w14:textId="0C2B9123" w:rsidR="00D767E9" w:rsidRPr="00D767E9" w:rsidRDefault="00D767E9" w:rsidP="001A40F0">
      <w:pPr>
        <w:rPr>
          <w:rFonts w:asciiTheme="minorHAnsi" w:hAnsiTheme="minorHAnsi"/>
        </w:rPr>
      </w:pPr>
      <w:r w:rsidRPr="00D767E9">
        <w:rPr>
          <w:rFonts w:asciiTheme="minorHAnsi" w:hAnsiTheme="minorHAnsi"/>
          <w:b/>
        </w:rPr>
        <w:t>Keywords</w:t>
      </w:r>
      <w:r w:rsidRPr="00D767E9">
        <w:rPr>
          <w:rFonts w:asciiTheme="minorHAnsi" w:hAnsiTheme="minorHAnsi"/>
        </w:rPr>
        <w:t>: Pliocene; climate; PlioMIP2; Equilibrium Climate Sensitivity, Earth System Sensitivity; Proxy data</w:t>
      </w:r>
    </w:p>
    <w:p w14:paraId="173533A3" w14:textId="7E6BA22F" w:rsidR="00822107" w:rsidRDefault="00822107" w:rsidP="001A40F0">
      <w:pPr>
        <w:rPr>
          <w:rFonts w:asciiTheme="minorHAnsi" w:hAnsiTheme="minorHAnsi"/>
        </w:rPr>
      </w:pPr>
    </w:p>
    <w:p w14:paraId="038EF678" w14:textId="23461B8C" w:rsidR="00712DCC" w:rsidRDefault="00712DCC" w:rsidP="00820C27">
      <w:pPr>
        <w:rPr>
          <w:rFonts w:asciiTheme="minorHAnsi" w:hAnsiTheme="minorHAnsi"/>
        </w:rPr>
      </w:pPr>
    </w:p>
    <w:p w14:paraId="16BBEFE8" w14:textId="77777777" w:rsidR="00D93607" w:rsidRDefault="00D93607" w:rsidP="001A40F0">
      <w:pPr>
        <w:rPr>
          <w:rFonts w:asciiTheme="minorHAnsi" w:hAnsiTheme="minorHAnsi"/>
          <w:b/>
        </w:rPr>
      </w:pPr>
    </w:p>
    <w:p w14:paraId="6F0AC1D7" w14:textId="212F7493" w:rsidR="00822107" w:rsidRDefault="00822107" w:rsidP="001A40F0">
      <w:pPr>
        <w:rPr>
          <w:rFonts w:asciiTheme="minorHAnsi" w:hAnsiTheme="minorHAnsi"/>
          <w:b/>
        </w:rPr>
      </w:pPr>
      <w:r w:rsidRPr="00822107">
        <w:rPr>
          <w:rFonts w:asciiTheme="minorHAnsi" w:hAnsiTheme="minorHAnsi"/>
          <w:b/>
        </w:rPr>
        <w:lastRenderedPageBreak/>
        <w:t>Abstract</w:t>
      </w:r>
    </w:p>
    <w:p w14:paraId="0525D2BF" w14:textId="12D2C538" w:rsidR="00E82BAE" w:rsidRPr="00CE79E2" w:rsidRDefault="00CE79E2" w:rsidP="00E01717">
      <w:pPr>
        <w:jc w:val="both"/>
        <w:rPr>
          <w:rFonts w:asciiTheme="minorHAnsi" w:hAnsiTheme="minorHAnsi"/>
        </w:rPr>
      </w:pPr>
      <w:r>
        <w:rPr>
          <w:rFonts w:asciiTheme="minorHAnsi" w:hAnsiTheme="minorHAnsi"/>
        </w:rPr>
        <w:t>The Pliocene epoch has great potential to improve our understanding of the long-term climat</w:t>
      </w:r>
      <w:r w:rsidR="00D22F4F">
        <w:rPr>
          <w:rFonts w:asciiTheme="minorHAnsi" w:hAnsiTheme="minorHAnsi"/>
        </w:rPr>
        <w:t>ic</w:t>
      </w:r>
      <w:r>
        <w:rPr>
          <w:rFonts w:asciiTheme="minorHAnsi" w:hAnsiTheme="minorHAnsi"/>
        </w:rPr>
        <w:t xml:space="preserve"> and environmental consequences of an atmospheric CO</w:t>
      </w:r>
      <w:r w:rsidRPr="00CE79E2">
        <w:rPr>
          <w:rFonts w:asciiTheme="minorHAnsi" w:hAnsiTheme="minorHAnsi"/>
          <w:vertAlign w:val="subscript"/>
        </w:rPr>
        <w:t>2</w:t>
      </w:r>
      <w:r>
        <w:rPr>
          <w:rFonts w:asciiTheme="minorHAnsi" w:hAnsiTheme="minorHAnsi"/>
        </w:rPr>
        <w:t xml:space="preserve"> conce</w:t>
      </w:r>
      <w:r w:rsidR="0073403F">
        <w:rPr>
          <w:rFonts w:asciiTheme="minorHAnsi" w:hAnsiTheme="minorHAnsi"/>
        </w:rPr>
        <w:t>n</w:t>
      </w:r>
      <w:r>
        <w:rPr>
          <w:rFonts w:asciiTheme="minorHAnsi" w:hAnsiTheme="minorHAnsi"/>
        </w:rPr>
        <w:t>t</w:t>
      </w:r>
      <w:r w:rsidR="0073403F">
        <w:rPr>
          <w:rFonts w:asciiTheme="minorHAnsi" w:hAnsiTheme="minorHAnsi"/>
        </w:rPr>
        <w:t>r</w:t>
      </w:r>
      <w:r>
        <w:rPr>
          <w:rFonts w:asciiTheme="minorHAnsi" w:hAnsiTheme="minorHAnsi"/>
        </w:rPr>
        <w:t xml:space="preserve">ation at ~400 </w:t>
      </w:r>
      <w:proofErr w:type="spellStart"/>
      <w:r>
        <w:rPr>
          <w:rFonts w:asciiTheme="minorHAnsi" w:hAnsiTheme="minorHAnsi"/>
        </w:rPr>
        <w:t>ppmv</w:t>
      </w:r>
      <w:proofErr w:type="spellEnd"/>
      <w:r>
        <w:rPr>
          <w:rFonts w:asciiTheme="minorHAnsi" w:hAnsiTheme="minorHAnsi"/>
        </w:rPr>
        <w:t>. He</w:t>
      </w:r>
      <w:r w:rsidR="001A1814">
        <w:rPr>
          <w:rFonts w:asciiTheme="minorHAnsi" w:hAnsiTheme="minorHAnsi"/>
        </w:rPr>
        <w:t>re</w:t>
      </w:r>
      <w:r>
        <w:rPr>
          <w:rFonts w:asciiTheme="minorHAnsi" w:hAnsiTheme="minorHAnsi"/>
        </w:rPr>
        <w:t xml:space="preserve"> we present the large-scale features of Pliocene climate as simulated by </w:t>
      </w:r>
      <w:r w:rsidR="001E26EC">
        <w:rPr>
          <w:rFonts w:asciiTheme="minorHAnsi" w:hAnsiTheme="minorHAnsi"/>
        </w:rPr>
        <w:t>a brand-new</w:t>
      </w:r>
      <w:r>
        <w:rPr>
          <w:rFonts w:asciiTheme="minorHAnsi" w:hAnsiTheme="minorHAnsi"/>
        </w:rPr>
        <w:t xml:space="preserve"> ensemble of climate models of varying complexity and spatial resolution</w:t>
      </w:r>
      <w:r w:rsidR="001A1814">
        <w:rPr>
          <w:rFonts w:asciiTheme="minorHAnsi" w:hAnsiTheme="minorHAnsi"/>
        </w:rPr>
        <w:t xml:space="preserve"> (the Pliocene Model Intercomparison Project Phase 2)</w:t>
      </w:r>
      <w:r>
        <w:rPr>
          <w:rFonts w:asciiTheme="minorHAnsi" w:hAnsiTheme="minorHAnsi"/>
        </w:rPr>
        <w:t xml:space="preserve">. </w:t>
      </w:r>
      <w:r w:rsidR="007F6D18">
        <w:rPr>
          <w:rFonts w:asciiTheme="minorHAnsi" w:hAnsiTheme="minorHAnsi"/>
        </w:rPr>
        <w:t>As a global annual average</w:t>
      </w:r>
      <w:r w:rsidR="001E26EC">
        <w:rPr>
          <w:rFonts w:asciiTheme="minorHAnsi" w:hAnsiTheme="minorHAnsi"/>
        </w:rPr>
        <w:t>,</w:t>
      </w:r>
      <w:r w:rsidR="007F6D18">
        <w:rPr>
          <w:rFonts w:asciiTheme="minorHAnsi" w:hAnsiTheme="minorHAnsi"/>
        </w:rPr>
        <w:t xml:space="preserve"> Near Surface Air Temperatures increase</w:t>
      </w:r>
      <w:r w:rsidR="00D15944">
        <w:rPr>
          <w:rFonts w:asciiTheme="minorHAnsi" w:hAnsiTheme="minorHAnsi"/>
        </w:rPr>
        <w:t>s</w:t>
      </w:r>
      <w:r w:rsidR="007F6D18">
        <w:rPr>
          <w:rFonts w:asciiTheme="minorHAnsi" w:hAnsiTheme="minorHAnsi"/>
        </w:rPr>
        <w:t xml:space="preserve"> by </w:t>
      </w:r>
      <w:r w:rsidR="007F6D18" w:rsidRPr="004C510A">
        <w:rPr>
          <w:rFonts w:asciiTheme="minorHAnsi" w:hAnsiTheme="minorHAnsi"/>
        </w:rPr>
        <w:t xml:space="preserve">1.4 to </w:t>
      </w:r>
      <w:proofErr w:type="spellStart"/>
      <w:r w:rsidR="007F6D18" w:rsidRPr="004C510A">
        <w:rPr>
          <w:rFonts w:asciiTheme="minorHAnsi" w:hAnsiTheme="minorHAnsi"/>
        </w:rPr>
        <w:t>5.1</w:t>
      </w:r>
      <w:r w:rsidR="007F6D18" w:rsidRPr="004C510A">
        <w:rPr>
          <w:rFonts w:asciiTheme="minorHAnsi" w:hAnsiTheme="minorHAnsi" w:cstheme="minorHAnsi"/>
        </w:rPr>
        <w:t>°</w:t>
      </w:r>
      <w:r w:rsidR="007F6D18" w:rsidRPr="00C8251C">
        <w:rPr>
          <w:rFonts w:asciiTheme="minorHAnsi" w:hAnsiTheme="minorHAnsi"/>
        </w:rPr>
        <w:t>C</w:t>
      </w:r>
      <w:proofErr w:type="spellEnd"/>
      <w:r w:rsidR="007F6D18">
        <w:rPr>
          <w:rFonts w:asciiTheme="minorHAnsi" w:hAnsiTheme="minorHAnsi"/>
        </w:rPr>
        <w:t xml:space="preserve"> </w:t>
      </w:r>
      <w:r w:rsidR="00734A63">
        <w:rPr>
          <w:rFonts w:asciiTheme="minorHAnsi" w:hAnsiTheme="minorHAnsi"/>
        </w:rPr>
        <w:t xml:space="preserve">relative to pre-industrial </w:t>
      </w:r>
      <w:r w:rsidR="007F6D18">
        <w:rPr>
          <w:rFonts w:asciiTheme="minorHAnsi" w:hAnsiTheme="minorHAnsi"/>
        </w:rPr>
        <w:t xml:space="preserve">with a multi-model mean value of </w:t>
      </w:r>
      <w:proofErr w:type="spellStart"/>
      <w:r w:rsidR="007F6D18" w:rsidRPr="004C510A">
        <w:rPr>
          <w:rFonts w:asciiTheme="minorHAnsi" w:hAnsiTheme="minorHAnsi"/>
        </w:rPr>
        <w:t>2.</w:t>
      </w:r>
      <w:r w:rsidR="00E40EA3" w:rsidRPr="004C510A">
        <w:rPr>
          <w:rFonts w:asciiTheme="minorHAnsi" w:hAnsiTheme="minorHAnsi"/>
        </w:rPr>
        <w:t>8</w:t>
      </w:r>
      <w:r w:rsidR="007F6D18" w:rsidRPr="00E40EA3">
        <w:rPr>
          <w:rFonts w:asciiTheme="minorHAnsi" w:hAnsiTheme="minorHAnsi" w:cstheme="minorHAnsi"/>
        </w:rPr>
        <w:t>°</w:t>
      </w:r>
      <w:r w:rsidR="007F6D18">
        <w:rPr>
          <w:rFonts w:asciiTheme="minorHAnsi" w:hAnsiTheme="minorHAnsi"/>
        </w:rPr>
        <w:t>C</w:t>
      </w:r>
      <w:proofErr w:type="spellEnd"/>
      <w:r w:rsidR="007F6D18">
        <w:rPr>
          <w:rFonts w:asciiTheme="minorHAnsi" w:hAnsiTheme="minorHAnsi"/>
        </w:rPr>
        <w:t xml:space="preserve">. </w:t>
      </w:r>
      <w:r w:rsidR="001E26EC">
        <w:rPr>
          <w:rFonts w:asciiTheme="minorHAnsi" w:hAnsiTheme="minorHAnsi"/>
        </w:rPr>
        <w:t xml:space="preserve">Annual mean total precipitation rates increase by </w:t>
      </w:r>
      <w:r w:rsidR="001844E8">
        <w:rPr>
          <w:rFonts w:asciiTheme="minorHAnsi" w:hAnsiTheme="minorHAnsi"/>
        </w:rPr>
        <w:t>6</w:t>
      </w:r>
      <w:r w:rsidR="001E26EC">
        <w:rPr>
          <w:rFonts w:asciiTheme="minorHAnsi" w:hAnsiTheme="minorHAnsi"/>
        </w:rPr>
        <w:t xml:space="preserve">%.  </w:t>
      </w:r>
      <w:r w:rsidR="00FE3129">
        <w:rPr>
          <w:rFonts w:asciiTheme="minorHAnsi" w:hAnsiTheme="minorHAnsi"/>
        </w:rPr>
        <w:t>On average, n</w:t>
      </w:r>
      <w:r w:rsidR="000B1DE9">
        <w:rPr>
          <w:rFonts w:asciiTheme="minorHAnsi" w:hAnsiTheme="minorHAnsi"/>
        </w:rPr>
        <w:t xml:space="preserve">ear </w:t>
      </w:r>
      <w:r w:rsidR="00D94DC9">
        <w:rPr>
          <w:rFonts w:asciiTheme="minorHAnsi" w:hAnsiTheme="minorHAnsi"/>
        </w:rPr>
        <w:t>s</w:t>
      </w:r>
      <w:r w:rsidR="001E26EC">
        <w:rPr>
          <w:rFonts w:asciiTheme="minorHAnsi" w:hAnsiTheme="minorHAnsi"/>
        </w:rPr>
        <w:t xml:space="preserve">urface </w:t>
      </w:r>
      <w:r w:rsidR="00D94DC9">
        <w:rPr>
          <w:rFonts w:asciiTheme="minorHAnsi" w:hAnsiTheme="minorHAnsi"/>
        </w:rPr>
        <w:t xml:space="preserve">air </w:t>
      </w:r>
      <w:r w:rsidR="001E26EC">
        <w:rPr>
          <w:rFonts w:asciiTheme="minorHAnsi" w:hAnsiTheme="minorHAnsi"/>
        </w:rPr>
        <w:t xml:space="preserve">temperature </w:t>
      </w:r>
      <w:r w:rsidR="00FE6645">
        <w:rPr>
          <w:rFonts w:asciiTheme="minorHAnsi" w:hAnsiTheme="minorHAnsi"/>
        </w:rPr>
        <w:t>increases</w:t>
      </w:r>
      <w:r w:rsidR="001274B6">
        <w:rPr>
          <w:rFonts w:asciiTheme="minorHAnsi" w:hAnsiTheme="minorHAnsi"/>
        </w:rPr>
        <w:t xml:space="preserve"> </w:t>
      </w:r>
      <w:r w:rsidR="00FE6645">
        <w:rPr>
          <w:rFonts w:asciiTheme="minorHAnsi" w:hAnsiTheme="minorHAnsi"/>
        </w:rPr>
        <w:t xml:space="preserve">are </w:t>
      </w:r>
      <w:proofErr w:type="spellStart"/>
      <w:r w:rsidR="00C57999">
        <w:rPr>
          <w:rFonts w:asciiTheme="minorHAnsi" w:hAnsiTheme="minorHAnsi"/>
        </w:rPr>
        <w:t>1.3</w:t>
      </w:r>
      <w:r w:rsidR="001274B6">
        <w:rPr>
          <w:rFonts w:asciiTheme="minorHAnsi" w:hAnsiTheme="minorHAnsi" w:cstheme="minorHAnsi"/>
        </w:rPr>
        <w:t>°</w:t>
      </w:r>
      <w:r w:rsidR="009F73C4">
        <w:rPr>
          <w:rFonts w:asciiTheme="minorHAnsi" w:hAnsiTheme="minorHAnsi"/>
        </w:rPr>
        <w:t>C</w:t>
      </w:r>
      <w:proofErr w:type="spellEnd"/>
      <w:r w:rsidR="009F73C4">
        <w:rPr>
          <w:rFonts w:asciiTheme="minorHAnsi" w:hAnsiTheme="minorHAnsi"/>
        </w:rPr>
        <w:t xml:space="preserve"> </w:t>
      </w:r>
      <w:r w:rsidR="00D94DC9">
        <w:rPr>
          <w:rFonts w:asciiTheme="minorHAnsi" w:hAnsiTheme="minorHAnsi"/>
        </w:rPr>
        <w:t xml:space="preserve">higher </w:t>
      </w:r>
      <w:r w:rsidR="001E26EC">
        <w:rPr>
          <w:rFonts w:asciiTheme="minorHAnsi" w:hAnsiTheme="minorHAnsi"/>
        </w:rPr>
        <w:t xml:space="preserve">over the land </w:t>
      </w:r>
      <w:r w:rsidR="00D94DC9">
        <w:rPr>
          <w:rFonts w:asciiTheme="minorHAnsi" w:hAnsiTheme="minorHAnsi"/>
        </w:rPr>
        <w:t xml:space="preserve">than </w:t>
      </w:r>
      <w:r w:rsidR="00FE3129">
        <w:rPr>
          <w:rFonts w:asciiTheme="minorHAnsi" w:hAnsiTheme="minorHAnsi"/>
        </w:rPr>
        <w:t xml:space="preserve">over </w:t>
      </w:r>
      <w:r w:rsidR="001E26EC">
        <w:rPr>
          <w:rFonts w:asciiTheme="minorHAnsi" w:hAnsiTheme="minorHAnsi"/>
        </w:rPr>
        <w:t xml:space="preserve">the oceans, </w:t>
      </w:r>
      <w:r w:rsidR="00E37570">
        <w:rPr>
          <w:rFonts w:asciiTheme="minorHAnsi" w:hAnsiTheme="minorHAnsi"/>
        </w:rPr>
        <w:t xml:space="preserve">and </w:t>
      </w:r>
      <w:r w:rsidR="005F43E4">
        <w:rPr>
          <w:rFonts w:asciiTheme="minorHAnsi" w:hAnsiTheme="minorHAnsi"/>
        </w:rPr>
        <w:t xml:space="preserve">there is a clear pattern of polar amplification with </w:t>
      </w:r>
      <w:r w:rsidR="00EA00DB">
        <w:rPr>
          <w:rFonts w:asciiTheme="minorHAnsi" w:hAnsiTheme="minorHAnsi"/>
        </w:rPr>
        <w:t xml:space="preserve">warming </w:t>
      </w:r>
      <w:proofErr w:type="spellStart"/>
      <w:r w:rsidR="00EA00DB">
        <w:rPr>
          <w:rFonts w:asciiTheme="minorHAnsi" w:hAnsiTheme="minorHAnsi"/>
        </w:rPr>
        <w:t>polewards</w:t>
      </w:r>
      <w:proofErr w:type="spellEnd"/>
      <w:r w:rsidR="00EA00DB">
        <w:rPr>
          <w:rFonts w:asciiTheme="minorHAnsi" w:hAnsiTheme="minorHAnsi"/>
        </w:rPr>
        <w:t xml:space="preserve"> of 70</w:t>
      </w:r>
      <w:r w:rsidR="00EA00DB">
        <w:rPr>
          <w:rFonts w:asciiTheme="minorHAnsi" w:hAnsiTheme="minorHAnsi" w:cstheme="minorHAnsi"/>
        </w:rPr>
        <w:t>°</w:t>
      </w:r>
      <w:r w:rsidR="00EA00DB">
        <w:rPr>
          <w:rFonts w:asciiTheme="minorHAnsi" w:hAnsiTheme="minorHAnsi"/>
        </w:rPr>
        <w:t xml:space="preserve"> a factor </w:t>
      </w:r>
      <w:r w:rsidR="00E37570">
        <w:rPr>
          <w:rFonts w:asciiTheme="minorHAnsi" w:hAnsiTheme="minorHAnsi"/>
        </w:rPr>
        <w:t xml:space="preserve">of </w:t>
      </w:r>
      <w:r w:rsidR="00542C86">
        <w:rPr>
          <w:rFonts w:asciiTheme="minorHAnsi" w:hAnsiTheme="minorHAnsi"/>
        </w:rPr>
        <w:t>2.8</w:t>
      </w:r>
      <w:r w:rsidR="00E37570">
        <w:rPr>
          <w:rFonts w:asciiTheme="minorHAnsi" w:hAnsiTheme="minorHAnsi"/>
        </w:rPr>
        <w:t xml:space="preserve"> greater </w:t>
      </w:r>
      <w:r w:rsidR="00EA00DB">
        <w:rPr>
          <w:rFonts w:asciiTheme="minorHAnsi" w:hAnsiTheme="minorHAnsi"/>
        </w:rPr>
        <w:t xml:space="preserve"> than the global mean</w:t>
      </w:r>
      <w:r w:rsidR="0091571B">
        <w:rPr>
          <w:rFonts w:asciiTheme="minorHAnsi" w:hAnsiTheme="minorHAnsi"/>
        </w:rPr>
        <w:t>. In</w:t>
      </w:r>
      <w:r w:rsidR="00E369D2">
        <w:rPr>
          <w:rFonts w:asciiTheme="minorHAnsi" w:hAnsiTheme="minorHAnsi"/>
        </w:rPr>
        <w:t xml:space="preserve"> the Atlantic and Pacific Ocean,</w:t>
      </w:r>
      <w:r w:rsidR="0091571B">
        <w:rPr>
          <w:rFonts w:asciiTheme="minorHAnsi" w:hAnsiTheme="minorHAnsi"/>
        </w:rPr>
        <w:t xml:space="preserve"> meridional temperature gradients </w:t>
      </w:r>
      <w:proofErr w:type="gramStart"/>
      <w:r w:rsidR="0091571B">
        <w:rPr>
          <w:rFonts w:asciiTheme="minorHAnsi" w:hAnsiTheme="minorHAnsi"/>
        </w:rPr>
        <w:t>are reduced</w:t>
      </w:r>
      <w:proofErr w:type="gramEnd"/>
      <w:r w:rsidR="0091571B">
        <w:rPr>
          <w:rFonts w:asciiTheme="minorHAnsi" w:hAnsiTheme="minorHAnsi"/>
        </w:rPr>
        <w:t xml:space="preserve">, whilst tropical zonal gradients remain </w:t>
      </w:r>
      <w:r w:rsidR="002A64CF">
        <w:rPr>
          <w:rFonts w:asciiTheme="minorHAnsi" w:hAnsiTheme="minorHAnsi"/>
        </w:rPr>
        <w:t>largely unchanged</w:t>
      </w:r>
      <w:r w:rsidR="0091571B">
        <w:rPr>
          <w:rFonts w:asciiTheme="minorHAnsi" w:hAnsiTheme="minorHAnsi"/>
        </w:rPr>
        <w:t xml:space="preserve">. </w:t>
      </w:r>
      <w:r w:rsidR="002A64CF">
        <w:rPr>
          <w:rFonts w:asciiTheme="minorHAnsi" w:hAnsiTheme="minorHAnsi"/>
        </w:rPr>
        <w:t>Excluding</w:t>
      </w:r>
      <w:r w:rsidR="0091571B">
        <w:rPr>
          <w:rFonts w:asciiTheme="minorHAnsi" w:hAnsiTheme="minorHAnsi"/>
        </w:rPr>
        <w:t xml:space="preserve"> </w:t>
      </w:r>
      <w:r w:rsidR="006D0B98">
        <w:rPr>
          <w:rFonts w:asciiTheme="minorHAnsi" w:hAnsiTheme="minorHAnsi"/>
        </w:rPr>
        <w:t xml:space="preserve">the </w:t>
      </w:r>
      <w:r w:rsidR="00E369D2">
        <w:rPr>
          <w:rFonts w:asciiTheme="minorHAnsi" w:hAnsiTheme="minorHAnsi"/>
        </w:rPr>
        <w:t>extreme</w:t>
      </w:r>
      <w:r w:rsidR="006D0B98">
        <w:rPr>
          <w:rFonts w:asciiTheme="minorHAnsi" w:hAnsiTheme="minorHAnsi"/>
        </w:rPr>
        <w:t xml:space="preserve"> models</w:t>
      </w:r>
      <w:r w:rsidR="0091571B" w:rsidRPr="004C510A">
        <w:rPr>
          <w:rFonts w:asciiTheme="minorHAnsi" w:hAnsiTheme="minorHAnsi"/>
        </w:rPr>
        <w:t xml:space="preserve">, there is a </w:t>
      </w:r>
      <w:r w:rsidR="006B613D" w:rsidRPr="004C510A">
        <w:rPr>
          <w:rFonts w:asciiTheme="minorHAnsi" w:hAnsiTheme="minorHAnsi"/>
        </w:rPr>
        <w:t xml:space="preserve">statistically </w:t>
      </w:r>
      <w:r w:rsidR="0091571B" w:rsidRPr="004C510A">
        <w:rPr>
          <w:rFonts w:asciiTheme="minorHAnsi" w:hAnsiTheme="minorHAnsi"/>
        </w:rPr>
        <w:t>significant relationship</w:t>
      </w:r>
      <w:r w:rsidR="0091571B">
        <w:rPr>
          <w:rFonts w:asciiTheme="minorHAnsi" w:hAnsiTheme="minorHAnsi"/>
        </w:rPr>
        <w:t xml:space="preserve"> between the Equilibrium Climate Sensitivity of </w:t>
      </w:r>
      <w:r w:rsidR="002A64CF">
        <w:rPr>
          <w:rFonts w:asciiTheme="minorHAnsi" w:hAnsiTheme="minorHAnsi"/>
        </w:rPr>
        <w:t xml:space="preserve">the </w:t>
      </w:r>
      <w:r w:rsidR="0091571B">
        <w:rPr>
          <w:rFonts w:asciiTheme="minorHAnsi" w:hAnsiTheme="minorHAnsi"/>
        </w:rPr>
        <w:t>models comprising the ensemble and the simulate</w:t>
      </w:r>
      <w:r w:rsidR="002A64CF">
        <w:rPr>
          <w:rFonts w:asciiTheme="minorHAnsi" w:hAnsiTheme="minorHAnsi"/>
        </w:rPr>
        <w:t>d</w:t>
      </w:r>
      <w:r w:rsidR="0091571B">
        <w:rPr>
          <w:rFonts w:asciiTheme="minorHAnsi" w:hAnsiTheme="minorHAnsi"/>
        </w:rPr>
        <w:t xml:space="preserve"> Pliocene surface temperature response. The new ensemble supports the conclusions made from </w:t>
      </w:r>
      <w:proofErr w:type="spellStart"/>
      <w:r w:rsidR="0091571B">
        <w:rPr>
          <w:rFonts w:asciiTheme="minorHAnsi" w:hAnsiTheme="minorHAnsi"/>
        </w:rPr>
        <w:t>PlioMIP1</w:t>
      </w:r>
      <w:proofErr w:type="spellEnd"/>
      <w:r w:rsidR="0091571B">
        <w:rPr>
          <w:rFonts w:asciiTheme="minorHAnsi" w:hAnsiTheme="minorHAnsi"/>
        </w:rPr>
        <w:t xml:space="preserve"> that Earth System Sensitivity is greater than Climate Sensitivity by a best estimate of 5</w:t>
      </w:r>
      <w:r w:rsidR="00E01717">
        <w:rPr>
          <w:rFonts w:asciiTheme="minorHAnsi" w:hAnsiTheme="minorHAnsi"/>
        </w:rPr>
        <w:t>5%</w:t>
      </w:r>
      <w:r w:rsidR="0091571B">
        <w:rPr>
          <w:rFonts w:asciiTheme="minorHAnsi" w:hAnsiTheme="minorHAnsi"/>
        </w:rPr>
        <w:t xml:space="preserve">. </w:t>
      </w:r>
    </w:p>
    <w:p w14:paraId="0ABB35D7" w14:textId="77777777" w:rsidR="00822107" w:rsidRPr="00822107" w:rsidRDefault="00822107" w:rsidP="00E01717">
      <w:pPr>
        <w:jc w:val="both"/>
        <w:rPr>
          <w:rFonts w:asciiTheme="minorHAnsi" w:hAnsiTheme="minorHAnsi"/>
        </w:rPr>
      </w:pPr>
    </w:p>
    <w:p w14:paraId="565400B1" w14:textId="7124CBA4" w:rsidR="00983262" w:rsidRPr="00F63E1E" w:rsidRDefault="00822107" w:rsidP="00646A9C">
      <w:pPr>
        <w:pStyle w:val="ListParagraph"/>
        <w:numPr>
          <w:ilvl w:val="0"/>
          <w:numId w:val="11"/>
        </w:numPr>
        <w:ind w:left="284" w:hanging="295"/>
        <w:rPr>
          <w:rFonts w:asciiTheme="minorHAnsi" w:hAnsiTheme="minorHAnsi"/>
          <w:b/>
        </w:rPr>
      </w:pPr>
      <w:r w:rsidRPr="000229D6">
        <w:rPr>
          <w:rFonts w:asciiTheme="minorHAnsi" w:hAnsiTheme="minorHAnsi"/>
          <w:b/>
        </w:rPr>
        <w:t>Introduction</w:t>
      </w:r>
    </w:p>
    <w:p w14:paraId="6FAB72DF" w14:textId="77777777" w:rsidR="00983262" w:rsidRPr="00983262" w:rsidRDefault="00983262">
      <w:pPr>
        <w:ind w:left="-11"/>
        <w:rPr>
          <w:rFonts w:asciiTheme="minorHAnsi" w:hAnsiTheme="minorHAnsi"/>
          <w:i/>
        </w:rPr>
      </w:pPr>
      <w:r w:rsidRPr="00983262">
        <w:rPr>
          <w:rFonts w:asciiTheme="minorHAnsi" w:hAnsiTheme="minorHAnsi"/>
          <w:i/>
        </w:rPr>
        <w:t>1.1</w:t>
      </w:r>
      <w:r>
        <w:rPr>
          <w:rFonts w:asciiTheme="minorHAnsi" w:hAnsiTheme="minorHAnsi"/>
          <w:i/>
        </w:rPr>
        <w:t xml:space="preserve"> Pliocene climate modelling and the Pliocene Model Intercomparison Project</w:t>
      </w:r>
    </w:p>
    <w:p w14:paraId="1F62B66C" w14:textId="423966B2" w:rsidR="00255ACD" w:rsidRDefault="00D476AD" w:rsidP="00E01717">
      <w:pPr>
        <w:jc w:val="both"/>
        <w:rPr>
          <w:rFonts w:asciiTheme="minorHAnsi" w:hAnsiTheme="minorHAnsi"/>
        </w:rPr>
      </w:pPr>
      <w:r>
        <w:rPr>
          <w:rFonts w:asciiTheme="minorHAnsi" w:hAnsiTheme="minorHAnsi"/>
        </w:rPr>
        <w:t xml:space="preserve">Efforts to understand </w:t>
      </w:r>
      <w:r w:rsidR="00255ACD">
        <w:rPr>
          <w:rFonts w:asciiTheme="minorHAnsi" w:hAnsiTheme="minorHAnsi"/>
        </w:rPr>
        <w:t xml:space="preserve">climate dynamics during the </w:t>
      </w:r>
      <w:r w:rsidR="00822107" w:rsidRPr="00822107">
        <w:rPr>
          <w:rFonts w:asciiTheme="minorHAnsi" w:hAnsiTheme="minorHAnsi"/>
        </w:rPr>
        <w:t>mid-Piacenzia</w:t>
      </w:r>
      <w:r w:rsidR="008F60DF">
        <w:rPr>
          <w:rFonts w:asciiTheme="minorHAnsi" w:hAnsiTheme="minorHAnsi"/>
        </w:rPr>
        <w:t>n Warm Period (</w:t>
      </w:r>
      <w:r w:rsidR="006451EE">
        <w:rPr>
          <w:rFonts w:asciiTheme="minorHAnsi" w:hAnsiTheme="minorHAnsi"/>
        </w:rPr>
        <w:t xml:space="preserve">MP; </w:t>
      </w:r>
      <w:r w:rsidR="008F60DF">
        <w:rPr>
          <w:rFonts w:asciiTheme="minorHAnsi" w:hAnsiTheme="minorHAnsi"/>
        </w:rPr>
        <w:t>3.264 to 3.025 million years ago</w:t>
      </w:r>
      <w:r w:rsidR="00B13576">
        <w:rPr>
          <w:rFonts w:asciiTheme="minorHAnsi" w:hAnsiTheme="minorHAnsi"/>
        </w:rPr>
        <w:t>),</w:t>
      </w:r>
      <w:r w:rsidR="00255ACD">
        <w:rPr>
          <w:rFonts w:asciiTheme="minorHAnsi" w:hAnsiTheme="minorHAnsi"/>
        </w:rPr>
        <w:t xml:space="preserve"> </w:t>
      </w:r>
      <w:r w:rsidR="008C627F">
        <w:rPr>
          <w:rFonts w:asciiTheme="minorHAnsi" w:hAnsiTheme="minorHAnsi"/>
        </w:rPr>
        <w:t xml:space="preserve">previously </w:t>
      </w:r>
      <w:r w:rsidR="008C627F" w:rsidRPr="006451EE">
        <w:rPr>
          <w:rFonts w:asciiTheme="minorHAnsi" w:hAnsiTheme="minorHAnsi"/>
        </w:rPr>
        <w:t>referred</w:t>
      </w:r>
      <w:r w:rsidR="00255ACD" w:rsidRPr="006451EE">
        <w:rPr>
          <w:rFonts w:asciiTheme="minorHAnsi" w:hAnsiTheme="minorHAnsi"/>
        </w:rPr>
        <w:t xml:space="preserve"> to as </w:t>
      </w:r>
      <w:r w:rsidR="00822107" w:rsidRPr="006451EE">
        <w:rPr>
          <w:rFonts w:asciiTheme="minorHAnsi" w:hAnsiTheme="minorHAnsi"/>
        </w:rPr>
        <w:t>the mid-Pliocene Warm Period</w:t>
      </w:r>
      <w:r w:rsidR="00E071D4">
        <w:rPr>
          <w:rFonts w:asciiTheme="minorHAnsi" w:hAnsiTheme="minorHAnsi"/>
        </w:rPr>
        <w:t xml:space="preserve">, </w:t>
      </w:r>
      <w:r w:rsidR="00255ACD">
        <w:rPr>
          <w:rFonts w:asciiTheme="minorHAnsi" w:hAnsiTheme="minorHAnsi"/>
        </w:rPr>
        <w:t xml:space="preserve">have been ongoing </w:t>
      </w:r>
      <w:r w:rsidR="00822107">
        <w:rPr>
          <w:rFonts w:asciiTheme="minorHAnsi" w:hAnsiTheme="minorHAnsi"/>
        </w:rPr>
        <w:t>for more than 25 years</w:t>
      </w:r>
      <w:r w:rsidR="00822107" w:rsidRPr="00822107">
        <w:rPr>
          <w:rFonts w:asciiTheme="minorHAnsi" w:hAnsiTheme="minorHAnsi"/>
        </w:rPr>
        <w:t xml:space="preserve">. Beginning with the initial </w:t>
      </w:r>
      <w:r w:rsidR="00255ACD">
        <w:rPr>
          <w:rFonts w:asciiTheme="minorHAnsi" w:hAnsiTheme="minorHAnsi"/>
        </w:rPr>
        <w:t xml:space="preserve">climate modelling </w:t>
      </w:r>
      <w:r w:rsidR="00822107" w:rsidRPr="00822107">
        <w:rPr>
          <w:rFonts w:asciiTheme="minorHAnsi" w:hAnsiTheme="minorHAnsi"/>
        </w:rPr>
        <w:t xml:space="preserve">studies of </w:t>
      </w:r>
      <w:r w:rsidR="00822107" w:rsidRPr="004C510A">
        <w:rPr>
          <w:rFonts w:asciiTheme="minorHAnsi" w:hAnsiTheme="minorHAnsi"/>
        </w:rPr>
        <w:t>Chandler et al. (1994), Sloan et al. (1996)</w:t>
      </w:r>
      <w:r w:rsidR="00822107" w:rsidRPr="00822107">
        <w:rPr>
          <w:rFonts w:asciiTheme="minorHAnsi" w:hAnsiTheme="minorHAnsi"/>
        </w:rPr>
        <w:t xml:space="preserve"> and Haywood et al. (2000), the complexity and number of </w:t>
      </w:r>
      <w:r w:rsidR="00822107">
        <w:rPr>
          <w:rFonts w:asciiTheme="minorHAnsi" w:hAnsiTheme="minorHAnsi"/>
        </w:rPr>
        <w:t xml:space="preserve">climate </w:t>
      </w:r>
      <w:r w:rsidR="00822107" w:rsidRPr="00822107">
        <w:rPr>
          <w:rFonts w:asciiTheme="minorHAnsi" w:hAnsiTheme="minorHAnsi"/>
        </w:rPr>
        <w:t>models used to stud</w:t>
      </w:r>
      <w:r w:rsidR="00B13576">
        <w:rPr>
          <w:rFonts w:asciiTheme="minorHAnsi" w:hAnsiTheme="minorHAnsi"/>
        </w:rPr>
        <w:t>y the MP has increased</w:t>
      </w:r>
      <w:r w:rsidR="00822107" w:rsidRPr="00822107">
        <w:rPr>
          <w:rFonts w:asciiTheme="minorHAnsi" w:hAnsiTheme="minorHAnsi"/>
        </w:rPr>
        <w:t xml:space="preserve"> substantially (e.g.</w:t>
      </w:r>
      <w:r w:rsidR="008F60DF">
        <w:rPr>
          <w:rFonts w:asciiTheme="minorHAnsi" w:hAnsiTheme="minorHAnsi"/>
        </w:rPr>
        <w:t xml:space="preserve"> Haywood and Valdes</w:t>
      </w:r>
      <w:r w:rsidR="00255ACD">
        <w:rPr>
          <w:rFonts w:asciiTheme="minorHAnsi" w:hAnsiTheme="minorHAnsi"/>
        </w:rPr>
        <w:t xml:space="preserve"> 2004). This progression culminated</w:t>
      </w:r>
      <w:r w:rsidR="00822107" w:rsidRPr="00822107">
        <w:rPr>
          <w:rFonts w:asciiTheme="minorHAnsi" w:hAnsiTheme="minorHAnsi"/>
        </w:rPr>
        <w:t xml:space="preserve"> in 2008 with the initiation of a co-ordinated international model intercomparis</w:t>
      </w:r>
      <w:r w:rsidR="00822107">
        <w:rPr>
          <w:rFonts w:asciiTheme="minorHAnsi" w:hAnsiTheme="minorHAnsi"/>
        </w:rPr>
        <w:t xml:space="preserve">on project </w:t>
      </w:r>
      <w:r w:rsidR="00255ACD">
        <w:rPr>
          <w:rFonts w:asciiTheme="minorHAnsi" w:hAnsiTheme="minorHAnsi"/>
        </w:rPr>
        <w:t xml:space="preserve">for the Pliocene </w:t>
      </w:r>
      <w:r w:rsidR="00822107">
        <w:rPr>
          <w:rFonts w:asciiTheme="minorHAnsi" w:hAnsiTheme="minorHAnsi"/>
        </w:rPr>
        <w:t>(</w:t>
      </w:r>
      <w:r w:rsidR="00822107" w:rsidRPr="00822107">
        <w:rPr>
          <w:rFonts w:asciiTheme="minorHAnsi" w:hAnsiTheme="minorHAnsi"/>
        </w:rPr>
        <w:t xml:space="preserve">Pliocene Model </w:t>
      </w:r>
      <w:r w:rsidR="00255ACD">
        <w:rPr>
          <w:rFonts w:asciiTheme="minorHAnsi" w:hAnsiTheme="minorHAnsi"/>
        </w:rPr>
        <w:t xml:space="preserve">Intercomparison Project: </w:t>
      </w:r>
      <w:r w:rsidR="00822107" w:rsidRPr="00822107">
        <w:rPr>
          <w:rFonts w:asciiTheme="minorHAnsi" w:hAnsiTheme="minorHAnsi"/>
        </w:rPr>
        <w:t>PlioMIP).</w:t>
      </w:r>
      <w:r w:rsidR="00127A1B">
        <w:rPr>
          <w:rFonts w:asciiTheme="minorHAnsi" w:hAnsiTheme="minorHAnsi"/>
        </w:rPr>
        <w:t xml:space="preserve"> </w:t>
      </w:r>
      <w:r w:rsidR="00822107" w:rsidRPr="00822107">
        <w:rPr>
          <w:rFonts w:asciiTheme="minorHAnsi" w:hAnsiTheme="minorHAnsi"/>
        </w:rPr>
        <w:t xml:space="preserve"> PlioMIP Phase 1 proposed a single set of model boundary condi</w:t>
      </w:r>
      <w:r w:rsidR="00255ACD">
        <w:rPr>
          <w:rFonts w:asciiTheme="minorHAnsi" w:hAnsiTheme="minorHAnsi"/>
        </w:rPr>
        <w:t xml:space="preserve">tions </w:t>
      </w:r>
      <w:r w:rsidR="00822107" w:rsidRPr="00822107">
        <w:rPr>
          <w:rFonts w:asciiTheme="minorHAnsi" w:hAnsiTheme="minorHAnsi"/>
        </w:rPr>
        <w:t xml:space="preserve">based on the US Geological Survey </w:t>
      </w:r>
      <w:proofErr w:type="spellStart"/>
      <w:r w:rsidR="00822107" w:rsidRPr="00822107">
        <w:rPr>
          <w:rFonts w:asciiTheme="minorHAnsi" w:hAnsiTheme="minorHAnsi"/>
        </w:rPr>
        <w:t>PRISM3D</w:t>
      </w:r>
      <w:proofErr w:type="spellEnd"/>
      <w:r w:rsidR="00822107" w:rsidRPr="00822107">
        <w:rPr>
          <w:rFonts w:asciiTheme="minorHAnsi" w:hAnsiTheme="minorHAnsi"/>
        </w:rPr>
        <w:t xml:space="preserve"> data set (Dowsett et al., 2010), and a unified experimental</w:t>
      </w:r>
      <w:r w:rsidR="006676F2">
        <w:rPr>
          <w:rFonts w:asciiTheme="minorHAnsi" w:hAnsiTheme="minorHAnsi"/>
        </w:rPr>
        <w:t xml:space="preserve"> design for </w:t>
      </w:r>
      <w:r w:rsidR="00822107" w:rsidRPr="00822107">
        <w:rPr>
          <w:rFonts w:asciiTheme="minorHAnsi" w:hAnsiTheme="minorHAnsi"/>
        </w:rPr>
        <w:t>atmosphere-only and fully coupled atmosphere-</w:t>
      </w:r>
      <w:r w:rsidR="00255ACD">
        <w:rPr>
          <w:rFonts w:asciiTheme="minorHAnsi" w:hAnsiTheme="minorHAnsi"/>
        </w:rPr>
        <w:t>ocean climate models</w:t>
      </w:r>
      <w:r w:rsidR="006676F2">
        <w:rPr>
          <w:rFonts w:asciiTheme="minorHAnsi" w:hAnsiTheme="minorHAnsi"/>
        </w:rPr>
        <w:t xml:space="preserve"> (Haywood et al. 2010</w:t>
      </w:r>
      <w:r w:rsidR="00E071D4">
        <w:rPr>
          <w:rFonts w:asciiTheme="minorHAnsi" w:hAnsiTheme="minorHAnsi"/>
        </w:rPr>
        <w:t xml:space="preserve">, </w:t>
      </w:r>
      <w:r w:rsidR="006676F2">
        <w:rPr>
          <w:rFonts w:asciiTheme="minorHAnsi" w:hAnsiTheme="minorHAnsi"/>
        </w:rPr>
        <w:t xml:space="preserve">2011). </w:t>
      </w:r>
    </w:p>
    <w:p w14:paraId="28FD05CF" w14:textId="5AC31BBA" w:rsidR="00516DA5" w:rsidRDefault="006676F2" w:rsidP="00E01717">
      <w:pPr>
        <w:jc w:val="both"/>
        <w:rPr>
          <w:rFonts w:asciiTheme="minorHAnsi" w:hAnsiTheme="minorHAnsi"/>
        </w:rPr>
      </w:pPr>
      <w:proofErr w:type="spellStart"/>
      <w:r>
        <w:rPr>
          <w:rFonts w:asciiTheme="minorHAnsi" w:hAnsiTheme="minorHAnsi"/>
        </w:rPr>
        <w:t>PlioMIP1</w:t>
      </w:r>
      <w:proofErr w:type="spellEnd"/>
      <w:r>
        <w:rPr>
          <w:rFonts w:asciiTheme="minorHAnsi" w:hAnsiTheme="minorHAnsi"/>
        </w:rPr>
        <w:t xml:space="preserve"> produced </w:t>
      </w:r>
      <w:r w:rsidR="00E071D4">
        <w:rPr>
          <w:rFonts w:asciiTheme="minorHAnsi" w:hAnsiTheme="minorHAnsi"/>
        </w:rPr>
        <w:t>many</w:t>
      </w:r>
      <w:r w:rsidR="00822107" w:rsidRPr="00822107">
        <w:rPr>
          <w:rFonts w:asciiTheme="minorHAnsi" w:hAnsiTheme="minorHAnsi"/>
        </w:rPr>
        <w:t xml:space="preserve"> publications analysing d</w:t>
      </w:r>
      <w:r w:rsidR="00B13576">
        <w:rPr>
          <w:rFonts w:asciiTheme="minorHAnsi" w:hAnsiTheme="minorHAnsi"/>
        </w:rPr>
        <w:t xml:space="preserve">ifferent aspects of MP climate. </w:t>
      </w:r>
      <w:r w:rsidR="00B67FB6">
        <w:rPr>
          <w:rFonts w:asciiTheme="minorHAnsi" w:hAnsiTheme="minorHAnsi"/>
        </w:rPr>
        <w:t xml:space="preserve">The </w:t>
      </w:r>
      <w:r w:rsidR="00B13576">
        <w:rPr>
          <w:rFonts w:asciiTheme="minorHAnsi" w:hAnsiTheme="minorHAnsi"/>
        </w:rPr>
        <w:t>l</w:t>
      </w:r>
      <w:r w:rsidR="00822107" w:rsidRPr="00822107">
        <w:rPr>
          <w:rFonts w:asciiTheme="minorHAnsi" w:hAnsiTheme="minorHAnsi"/>
        </w:rPr>
        <w:t>arge-scale temperature and prec</w:t>
      </w:r>
      <w:r w:rsidR="00B67FB6">
        <w:rPr>
          <w:rFonts w:asciiTheme="minorHAnsi" w:hAnsiTheme="minorHAnsi"/>
        </w:rPr>
        <w:t xml:space="preserve">ipitation response </w:t>
      </w:r>
      <w:r w:rsidR="00255ACD">
        <w:rPr>
          <w:rFonts w:asciiTheme="minorHAnsi" w:hAnsiTheme="minorHAnsi"/>
        </w:rPr>
        <w:t>of the</w:t>
      </w:r>
      <w:r w:rsidR="00B67FB6">
        <w:rPr>
          <w:rFonts w:asciiTheme="minorHAnsi" w:hAnsiTheme="minorHAnsi"/>
        </w:rPr>
        <w:t xml:space="preserve"> model ensemble </w:t>
      </w:r>
      <w:proofErr w:type="gramStart"/>
      <w:r w:rsidR="00B67FB6">
        <w:rPr>
          <w:rFonts w:asciiTheme="minorHAnsi" w:hAnsiTheme="minorHAnsi"/>
        </w:rPr>
        <w:t>was</w:t>
      </w:r>
      <w:r w:rsidR="00B13576">
        <w:rPr>
          <w:rFonts w:asciiTheme="minorHAnsi" w:hAnsiTheme="minorHAnsi"/>
        </w:rPr>
        <w:t xml:space="preserve"> presented</w:t>
      </w:r>
      <w:proofErr w:type="gramEnd"/>
      <w:r w:rsidR="00B13576">
        <w:rPr>
          <w:rFonts w:asciiTheme="minorHAnsi" w:hAnsiTheme="minorHAnsi"/>
        </w:rPr>
        <w:t xml:space="preserve"> in</w:t>
      </w:r>
      <w:r w:rsidR="00822107" w:rsidRPr="00822107">
        <w:rPr>
          <w:rFonts w:asciiTheme="minorHAnsi" w:hAnsiTheme="minorHAnsi"/>
        </w:rPr>
        <w:t xml:space="preserve"> Haywood et al. (</w:t>
      </w:r>
      <w:proofErr w:type="spellStart"/>
      <w:r w:rsidR="00822107" w:rsidRPr="00822107">
        <w:rPr>
          <w:rFonts w:asciiTheme="minorHAnsi" w:hAnsiTheme="minorHAnsi"/>
        </w:rPr>
        <w:t>2013a</w:t>
      </w:r>
      <w:proofErr w:type="spellEnd"/>
      <w:r w:rsidR="00822107" w:rsidRPr="00822107">
        <w:rPr>
          <w:rFonts w:asciiTheme="minorHAnsi" w:hAnsiTheme="minorHAnsi"/>
        </w:rPr>
        <w:t xml:space="preserve">). The global annual mean temperature </w:t>
      </w:r>
      <w:r w:rsidR="00B67FB6">
        <w:rPr>
          <w:rFonts w:asciiTheme="minorHAnsi" w:hAnsiTheme="minorHAnsi"/>
        </w:rPr>
        <w:t xml:space="preserve">increased by </w:t>
      </w:r>
      <w:r w:rsidR="00255ACD">
        <w:rPr>
          <w:rFonts w:asciiTheme="minorHAnsi" w:hAnsiTheme="minorHAnsi"/>
        </w:rPr>
        <w:t>1.8</w:t>
      </w:r>
      <w:r w:rsidR="000C4EEF">
        <w:rPr>
          <w:rFonts w:asciiTheme="minorHAnsi" w:hAnsiTheme="minorHAnsi"/>
        </w:rPr>
        <w:t xml:space="preserve"> to </w:t>
      </w:r>
      <w:proofErr w:type="spellStart"/>
      <w:r>
        <w:rPr>
          <w:rFonts w:asciiTheme="minorHAnsi" w:hAnsiTheme="minorHAnsi"/>
        </w:rPr>
        <w:t>3.6°</w:t>
      </w:r>
      <w:r w:rsidR="00822107" w:rsidRPr="00822107">
        <w:rPr>
          <w:rFonts w:asciiTheme="minorHAnsi" w:hAnsiTheme="minorHAnsi"/>
        </w:rPr>
        <w:t>C</w:t>
      </w:r>
      <w:proofErr w:type="spellEnd"/>
      <w:r w:rsidR="00516DA5">
        <w:rPr>
          <w:rFonts w:asciiTheme="minorHAnsi" w:hAnsiTheme="minorHAnsi"/>
        </w:rPr>
        <w:t xml:space="preserve">, with warming predicted at all latitudes, but with a </w:t>
      </w:r>
      <w:r w:rsidR="00822107" w:rsidRPr="00822107">
        <w:rPr>
          <w:rFonts w:asciiTheme="minorHAnsi" w:hAnsiTheme="minorHAnsi"/>
        </w:rPr>
        <w:t xml:space="preserve">clear </w:t>
      </w:r>
      <w:r>
        <w:rPr>
          <w:rFonts w:asciiTheme="minorHAnsi" w:hAnsiTheme="minorHAnsi"/>
        </w:rPr>
        <w:t xml:space="preserve">pattern of </w:t>
      </w:r>
      <w:r w:rsidR="00822107" w:rsidRPr="00822107">
        <w:rPr>
          <w:rFonts w:asciiTheme="minorHAnsi" w:hAnsiTheme="minorHAnsi"/>
        </w:rPr>
        <w:t>polar amplification</w:t>
      </w:r>
      <w:r w:rsidR="00516DA5">
        <w:rPr>
          <w:rFonts w:asciiTheme="minorHAnsi" w:hAnsiTheme="minorHAnsi"/>
        </w:rPr>
        <w:t xml:space="preserve"> </w:t>
      </w:r>
      <w:r w:rsidR="00314C5D">
        <w:rPr>
          <w:rFonts w:asciiTheme="minorHAnsi" w:hAnsiTheme="minorHAnsi"/>
        </w:rPr>
        <w:t xml:space="preserve">resulting in a </w:t>
      </w:r>
      <w:r w:rsidR="005E3DCD">
        <w:rPr>
          <w:rFonts w:asciiTheme="minorHAnsi" w:hAnsiTheme="minorHAnsi"/>
        </w:rPr>
        <w:t>red</w:t>
      </w:r>
      <w:r w:rsidR="00314C5D">
        <w:rPr>
          <w:rFonts w:asciiTheme="minorHAnsi" w:hAnsiTheme="minorHAnsi"/>
        </w:rPr>
        <w:t xml:space="preserve">uced </w:t>
      </w:r>
      <w:r w:rsidR="005E3DCD">
        <w:rPr>
          <w:rFonts w:asciiTheme="minorHAnsi" w:hAnsiTheme="minorHAnsi"/>
        </w:rPr>
        <w:t xml:space="preserve">equator to pole surface temperature gradient (Haywood et al., </w:t>
      </w:r>
      <w:proofErr w:type="spellStart"/>
      <w:r w:rsidR="005E3DCD">
        <w:rPr>
          <w:rFonts w:asciiTheme="minorHAnsi" w:hAnsiTheme="minorHAnsi"/>
        </w:rPr>
        <w:t>2013a</w:t>
      </w:r>
      <w:proofErr w:type="spellEnd"/>
      <w:r w:rsidR="005E3DCD">
        <w:rPr>
          <w:rFonts w:asciiTheme="minorHAnsi" w:hAnsiTheme="minorHAnsi"/>
        </w:rPr>
        <w:t xml:space="preserve">). </w:t>
      </w:r>
      <w:r w:rsidR="00B13576">
        <w:rPr>
          <w:rFonts w:asciiTheme="minorHAnsi" w:hAnsiTheme="minorHAnsi"/>
        </w:rPr>
        <w:t>Modelled sea-ice response</w:t>
      </w:r>
      <w:r w:rsidR="00D476AD">
        <w:rPr>
          <w:rFonts w:asciiTheme="minorHAnsi" w:hAnsiTheme="minorHAnsi"/>
        </w:rPr>
        <w:t>s were</w:t>
      </w:r>
      <w:r w:rsidR="00B13576">
        <w:rPr>
          <w:rFonts w:asciiTheme="minorHAnsi" w:hAnsiTheme="minorHAnsi"/>
        </w:rPr>
        <w:t xml:space="preserve"> </w:t>
      </w:r>
      <w:r w:rsidR="00314C5D">
        <w:rPr>
          <w:rFonts w:asciiTheme="minorHAnsi" w:hAnsiTheme="minorHAnsi"/>
        </w:rPr>
        <w:t>studied by Howell et al. (201</w:t>
      </w:r>
      <w:r w:rsidR="00113712">
        <w:rPr>
          <w:rFonts w:asciiTheme="minorHAnsi" w:hAnsiTheme="minorHAnsi"/>
        </w:rPr>
        <w:t>6</w:t>
      </w:r>
      <w:r w:rsidR="00314C5D">
        <w:rPr>
          <w:rFonts w:asciiTheme="minorHAnsi" w:hAnsiTheme="minorHAnsi"/>
        </w:rPr>
        <w:t xml:space="preserve">), who demonstrated a significant decline in Artic sea-ice extent, with specific models simulating a seasonal sea-ice free Arctic Ocean. </w:t>
      </w:r>
      <w:r w:rsidR="00C6360F">
        <w:rPr>
          <w:rFonts w:asciiTheme="minorHAnsi" w:hAnsiTheme="minorHAnsi"/>
        </w:rPr>
        <w:t>Mid-latitude westerly winds shifted poleward, a response consistent with a poleward shift in meridional circulation (</w:t>
      </w:r>
      <w:r w:rsidR="00C6360F" w:rsidRPr="004C510A">
        <w:rPr>
          <w:rFonts w:asciiTheme="minorHAnsi" w:hAnsiTheme="minorHAnsi"/>
        </w:rPr>
        <w:t>Li et al., 2015</w:t>
      </w:r>
      <w:r w:rsidR="00C6360F">
        <w:rPr>
          <w:rFonts w:asciiTheme="minorHAnsi" w:hAnsiTheme="minorHAnsi"/>
        </w:rPr>
        <w:t xml:space="preserve">). </w:t>
      </w:r>
      <w:proofErr w:type="spellStart"/>
      <w:r w:rsidR="00E369D2">
        <w:rPr>
          <w:rFonts w:asciiTheme="minorHAnsi" w:hAnsiTheme="minorHAnsi"/>
        </w:rPr>
        <w:t>Corvec</w:t>
      </w:r>
      <w:proofErr w:type="spellEnd"/>
      <w:r w:rsidR="00E369D2">
        <w:rPr>
          <w:rFonts w:asciiTheme="minorHAnsi" w:hAnsiTheme="minorHAnsi"/>
        </w:rPr>
        <w:t xml:space="preserve"> and Fletcher (2017) studied the effect </w:t>
      </w:r>
      <w:r w:rsidR="00E369D2">
        <w:rPr>
          <w:rFonts w:asciiTheme="minorHAnsi" w:hAnsiTheme="minorHAnsi"/>
        </w:rPr>
        <w:lastRenderedPageBreak/>
        <w:t>of reduced meridional temperature gradients on tropical atmospheric circulation</w:t>
      </w:r>
      <w:r w:rsidR="00D476AD">
        <w:rPr>
          <w:rFonts w:asciiTheme="minorHAnsi" w:hAnsiTheme="minorHAnsi"/>
        </w:rPr>
        <w:t>. They d</w:t>
      </w:r>
      <w:r w:rsidR="00B67FB6">
        <w:rPr>
          <w:rFonts w:asciiTheme="minorHAnsi" w:hAnsiTheme="minorHAnsi"/>
        </w:rPr>
        <w:t>emonstrated a weaker trop</w:t>
      </w:r>
      <w:r w:rsidR="00C6360F">
        <w:rPr>
          <w:rFonts w:asciiTheme="minorHAnsi" w:hAnsiTheme="minorHAnsi"/>
        </w:rPr>
        <w:t>ical circulation during the MP, s</w:t>
      </w:r>
      <w:r w:rsidR="00B13576">
        <w:rPr>
          <w:rFonts w:asciiTheme="minorHAnsi" w:hAnsiTheme="minorHAnsi"/>
        </w:rPr>
        <w:t xml:space="preserve">pecifically a </w:t>
      </w:r>
      <w:r w:rsidR="00D476AD">
        <w:rPr>
          <w:rFonts w:asciiTheme="minorHAnsi" w:hAnsiTheme="minorHAnsi"/>
        </w:rPr>
        <w:t xml:space="preserve">weaker Hadley Circulation, </w:t>
      </w:r>
      <w:r w:rsidR="00C6360F">
        <w:rPr>
          <w:rFonts w:asciiTheme="minorHAnsi" w:hAnsiTheme="minorHAnsi"/>
        </w:rPr>
        <w:t xml:space="preserve">and </w:t>
      </w:r>
      <w:r w:rsidR="00B67FB6">
        <w:rPr>
          <w:rFonts w:asciiTheme="minorHAnsi" w:hAnsiTheme="minorHAnsi"/>
        </w:rPr>
        <w:t>in</w:t>
      </w:r>
      <w:r w:rsidR="00C6360F">
        <w:rPr>
          <w:rFonts w:asciiTheme="minorHAnsi" w:hAnsiTheme="minorHAnsi"/>
        </w:rPr>
        <w:t xml:space="preserve"> specific climate models</w:t>
      </w:r>
      <w:r w:rsidR="00D476AD">
        <w:rPr>
          <w:rFonts w:asciiTheme="minorHAnsi" w:hAnsiTheme="minorHAnsi"/>
        </w:rPr>
        <w:t xml:space="preserve"> </w:t>
      </w:r>
      <w:r w:rsidR="00C6360F">
        <w:rPr>
          <w:rFonts w:asciiTheme="minorHAnsi" w:hAnsiTheme="minorHAnsi"/>
        </w:rPr>
        <w:t>Walker</w:t>
      </w:r>
      <w:r w:rsidR="00B67FB6">
        <w:rPr>
          <w:rFonts w:asciiTheme="minorHAnsi" w:hAnsiTheme="minorHAnsi"/>
        </w:rPr>
        <w:t xml:space="preserve"> Circulation</w:t>
      </w:r>
      <w:r w:rsidR="00B13576">
        <w:rPr>
          <w:rFonts w:asciiTheme="minorHAnsi" w:hAnsiTheme="minorHAnsi"/>
        </w:rPr>
        <w:t>. This</w:t>
      </w:r>
      <w:r w:rsidR="00B67FB6">
        <w:rPr>
          <w:rFonts w:asciiTheme="minorHAnsi" w:hAnsiTheme="minorHAnsi"/>
        </w:rPr>
        <w:t xml:space="preserve"> response </w:t>
      </w:r>
      <w:r w:rsidR="00B13576">
        <w:rPr>
          <w:rFonts w:asciiTheme="minorHAnsi" w:hAnsiTheme="minorHAnsi"/>
        </w:rPr>
        <w:t xml:space="preserve">is </w:t>
      </w:r>
      <w:r w:rsidR="00B67FB6">
        <w:rPr>
          <w:rFonts w:asciiTheme="minorHAnsi" w:hAnsiTheme="minorHAnsi"/>
        </w:rPr>
        <w:t>akin to model predictions for the future</w:t>
      </w:r>
      <w:r w:rsidR="00B13576">
        <w:rPr>
          <w:rFonts w:asciiTheme="minorHAnsi" w:hAnsiTheme="minorHAnsi"/>
        </w:rPr>
        <w:t xml:space="preserve"> (IPCC, 201</w:t>
      </w:r>
      <w:r w:rsidR="0010555F">
        <w:rPr>
          <w:rFonts w:asciiTheme="minorHAnsi" w:hAnsiTheme="minorHAnsi"/>
        </w:rPr>
        <w:t>3</w:t>
      </w:r>
      <w:r w:rsidR="00B13576">
        <w:rPr>
          <w:rFonts w:asciiTheme="minorHAnsi" w:hAnsiTheme="minorHAnsi"/>
        </w:rPr>
        <w:t>)</w:t>
      </w:r>
      <w:r w:rsidR="00B67FB6">
        <w:rPr>
          <w:rFonts w:asciiTheme="minorHAnsi" w:hAnsiTheme="minorHAnsi"/>
        </w:rPr>
        <w:t>.</w:t>
      </w:r>
      <w:r w:rsidR="005E3DCD">
        <w:rPr>
          <w:rFonts w:asciiTheme="minorHAnsi" w:hAnsiTheme="minorHAnsi"/>
        </w:rPr>
        <w:t xml:space="preserve"> </w:t>
      </w:r>
      <w:r w:rsidR="00B13576">
        <w:rPr>
          <w:rFonts w:asciiTheme="minorHAnsi" w:hAnsiTheme="minorHAnsi"/>
        </w:rPr>
        <w:t>Tropical cyclones (TC) were</w:t>
      </w:r>
      <w:r w:rsidR="00516DA5">
        <w:rPr>
          <w:rFonts w:asciiTheme="minorHAnsi" w:hAnsiTheme="minorHAnsi"/>
        </w:rPr>
        <w:t xml:space="preserve"> analysed by Yan et al. (2016) who demonstrated that average globa</w:t>
      </w:r>
      <w:r w:rsidR="00B13576">
        <w:rPr>
          <w:rFonts w:asciiTheme="minorHAnsi" w:hAnsiTheme="minorHAnsi"/>
        </w:rPr>
        <w:t xml:space="preserve">l TC intensity and duration </w:t>
      </w:r>
      <w:r w:rsidR="00516DA5">
        <w:rPr>
          <w:rFonts w:asciiTheme="minorHAnsi" w:hAnsiTheme="minorHAnsi"/>
        </w:rPr>
        <w:t>increased during the MP</w:t>
      </w:r>
      <w:r w:rsidR="00C6360F">
        <w:rPr>
          <w:rFonts w:asciiTheme="minorHAnsi" w:hAnsiTheme="minorHAnsi"/>
        </w:rPr>
        <w:t xml:space="preserve">, but this result was </w:t>
      </w:r>
      <w:r w:rsidR="00B13576">
        <w:rPr>
          <w:rFonts w:asciiTheme="minorHAnsi" w:hAnsiTheme="minorHAnsi"/>
        </w:rPr>
        <w:t xml:space="preserve">sensitive to how much tropical </w:t>
      </w:r>
      <w:r w:rsidR="006D3082">
        <w:rPr>
          <w:rFonts w:asciiTheme="minorHAnsi" w:hAnsiTheme="minorHAnsi"/>
        </w:rPr>
        <w:t>sea surface temperatures (</w:t>
      </w:r>
      <w:r w:rsidR="00B13576">
        <w:rPr>
          <w:rFonts w:asciiTheme="minorHAnsi" w:hAnsiTheme="minorHAnsi"/>
        </w:rPr>
        <w:t>SSTs</w:t>
      </w:r>
      <w:r w:rsidR="006D3082">
        <w:rPr>
          <w:rFonts w:asciiTheme="minorHAnsi" w:hAnsiTheme="minorHAnsi"/>
        </w:rPr>
        <w:t>)</w:t>
      </w:r>
      <w:r w:rsidR="00B13576">
        <w:rPr>
          <w:rFonts w:asciiTheme="minorHAnsi" w:hAnsiTheme="minorHAnsi"/>
        </w:rPr>
        <w:t xml:space="preserve"> increased in each </w:t>
      </w:r>
      <w:r w:rsidR="000429A6">
        <w:rPr>
          <w:rFonts w:asciiTheme="minorHAnsi" w:hAnsiTheme="minorHAnsi"/>
        </w:rPr>
        <w:t>model.</w:t>
      </w:r>
      <w:r w:rsidR="00B67FB6">
        <w:rPr>
          <w:rFonts w:asciiTheme="minorHAnsi" w:hAnsiTheme="minorHAnsi"/>
        </w:rPr>
        <w:t xml:space="preserve"> </w:t>
      </w:r>
      <w:r w:rsidR="00516DA5">
        <w:rPr>
          <w:rFonts w:asciiTheme="minorHAnsi" w:hAnsiTheme="minorHAnsi"/>
        </w:rPr>
        <w:t xml:space="preserve">Zhang et al. (2013 and </w:t>
      </w:r>
      <w:r w:rsidR="00516DA5" w:rsidRPr="004C510A">
        <w:rPr>
          <w:rFonts w:asciiTheme="minorHAnsi" w:hAnsiTheme="minorHAnsi"/>
        </w:rPr>
        <w:t>2016</w:t>
      </w:r>
      <w:r w:rsidR="00516DA5" w:rsidRPr="00822107">
        <w:rPr>
          <w:rFonts w:asciiTheme="minorHAnsi" w:hAnsiTheme="minorHAnsi"/>
        </w:rPr>
        <w:t xml:space="preserve">) studied the East Asian and West African summer monsoon response in the </w:t>
      </w:r>
      <w:proofErr w:type="spellStart"/>
      <w:r w:rsidR="00516DA5" w:rsidRPr="00822107">
        <w:rPr>
          <w:rFonts w:asciiTheme="minorHAnsi" w:hAnsiTheme="minorHAnsi"/>
        </w:rPr>
        <w:t>PlioMIP1</w:t>
      </w:r>
      <w:proofErr w:type="spellEnd"/>
      <w:r w:rsidR="00516DA5" w:rsidRPr="00822107">
        <w:rPr>
          <w:rFonts w:asciiTheme="minorHAnsi" w:hAnsiTheme="minorHAnsi"/>
        </w:rPr>
        <w:t xml:space="preserve"> ensemble and</w:t>
      </w:r>
      <w:r w:rsidR="00516DA5">
        <w:rPr>
          <w:rFonts w:asciiTheme="minorHAnsi" w:hAnsiTheme="minorHAnsi"/>
        </w:rPr>
        <w:t xml:space="preserve"> found that both were stronger during the </w:t>
      </w:r>
      <w:r w:rsidR="00D436B9">
        <w:rPr>
          <w:rFonts w:asciiTheme="minorHAnsi" w:hAnsiTheme="minorHAnsi"/>
        </w:rPr>
        <w:t>MP</w:t>
      </w:r>
      <w:r w:rsidR="00516DA5">
        <w:rPr>
          <w:rFonts w:asciiTheme="minorHAnsi" w:hAnsiTheme="minorHAnsi"/>
        </w:rPr>
        <w:t xml:space="preserve">. </w:t>
      </w:r>
      <w:r w:rsidR="00B13576">
        <w:rPr>
          <w:rFonts w:asciiTheme="minorHAnsi" w:hAnsiTheme="minorHAnsi"/>
        </w:rPr>
        <w:t>T</w:t>
      </w:r>
      <w:r w:rsidR="00516DA5" w:rsidRPr="00822107">
        <w:rPr>
          <w:rFonts w:asciiTheme="minorHAnsi" w:hAnsiTheme="minorHAnsi"/>
        </w:rPr>
        <w:t>he response of the Atlantic Meridional Overturning Circulation (AMOC) was analys</w:t>
      </w:r>
      <w:r w:rsidR="00E369D2">
        <w:rPr>
          <w:rFonts w:asciiTheme="minorHAnsi" w:hAnsiTheme="minorHAnsi"/>
        </w:rPr>
        <w:t>ed by Zhang et al. (2014). N</w:t>
      </w:r>
      <w:r w:rsidR="00516DA5" w:rsidRPr="00822107">
        <w:rPr>
          <w:rFonts w:asciiTheme="minorHAnsi" w:hAnsiTheme="minorHAnsi"/>
        </w:rPr>
        <w:t>o clear pattern of either weakening or strengthening</w:t>
      </w:r>
      <w:r w:rsidR="00C6360F">
        <w:rPr>
          <w:rFonts w:asciiTheme="minorHAnsi" w:hAnsiTheme="minorHAnsi"/>
        </w:rPr>
        <w:t xml:space="preserve"> of the AMOC could be</w:t>
      </w:r>
      <w:r w:rsidR="00516DA5">
        <w:rPr>
          <w:rFonts w:asciiTheme="minorHAnsi" w:hAnsiTheme="minorHAnsi"/>
        </w:rPr>
        <w:t xml:space="preserve"> determined</w:t>
      </w:r>
      <w:r w:rsidR="00C6360F">
        <w:rPr>
          <w:rFonts w:asciiTheme="minorHAnsi" w:hAnsiTheme="minorHAnsi"/>
        </w:rPr>
        <w:t xml:space="preserve"> from the model ensemble, a result at odds with </w:t>
      </w:r>
      <w:r w:rsidR="006D3082">
        <w:rPr>
          <w:rFonts w:asciiTheme="minorHAnsi" w:hAnsiTheme="minorHAnsi"/>
        </w:rPr>
        <w:t>long-standing</w:t>
      </w:r>
      <w:r w:rsidR="00C6360F">
        <w:rPr>
          <w:rFonts w:asciiTheme="minorHAnsi" w:hAnsiTheme="minorHAnsi"/>
        </w:rPr>
        <w:t xml:space="preserve"> interpretations of MP meridional SST gradients being a result of enhanced Ocean Heat Transport (</w:t>
      </w:r>
      <w:proofErr w:type="spellStart"/>
      <w:r w:rsidR="00C6360F">
        <w:rPr>
          <w:rFonts w:asciiTheme="minorHAnsi" w:hAnsiTheme="minorHAnsi"/>
        </w:rPr>
        <w:t>OHT</w:t>
      </w:r>
      <w:proofErr w:type="spellEnd"/>
      <w:r w:rsidR="00C6360F">
        <w:rPr>
          <w:rFonts w:asciiTheme="minorHAnsi" w:hAnsiTheme="minorHAnsi"/>
        </w:rPr>
        <w:t>: e.</w:t>
      </w:r>
      <w:r w:rsidR="00C6360F" w:rsidRPr="007A0516">
        <w:rPr>
          <w:rFonts w:asciiTheme="minorHAnsi" w:hAnsiTheme="minorHAnsi"/>
        </w:rPr>
        <w:t>g</w:t>
      </w:r>
      <w:r w:rsidR="00C6360F" w:rsidRPr="004C510A">
        <w:rPr>
          <w:rFonts w:asciiTheme="minorHAnsi" w:hAnsiTheme="minorHAnsi"/>
        </w:rPr>
        <w:t>. Dowsett et al., 1992</w:t>
      </w:r>
      <w:r w:rsidR="00C6360F" w:rsidRPr="007A0516">
        <w:rPr>
          <w:rFonts w:asciiTheme="minorHAnsi" w:hAnsiTheme="minorHAnsi"/>
        </w:rPr>
        <w:t>).</w:t>
      </w:r>
    </w:p>
    <w:p w14:paraId="544F44C4" w14:textId="099EEE98" w:rsidR="006D3082" w:rsidRDefault="00C6360F" w:rsidP="00E01717">
      <w:pPr>
        <w:jc w:val="both"/>
        <w:rPr>
          <w:rFonts w:asciiTheme="minorHAnsi" w:hAnsiTheme="minorHAnsi"/>
        </w:rPr>
      </w:pPr>
      <w:r w:rsidRPr="00822107">
        <w:rPr>
          <w:rFonts w:asciiTheme="minorHAnsi" w:hAnsiTheme="minorHAnsi"/>
        </w:rPr>
        <w:t xml:space="preserve">Hill et al. (2014) analysed the dominant components of MP warming </w:t>
      </w:r>
      <w:r>
        <w:rPr>
          <w:rFonts w:asciiTheme="minorHAnsi" w:hAnsiTheme="minorHAnsi"/>
        </w:rPr>
        <w:t xml:space="preserve">across the </w:t>
      </w:r>
      <w:proofErr w:type="spellStart"/>
      <w:r>
        <w:rPr>
          <w:rFonts w:asciiTheme="minorHAnsi" w:hAnsiTheme="minorHAnsi"/>
        </w:rPr>
        <w:t>PlioMIP1</w:t>
      </w:r>
      <w:proofErr w:type="spellEnd"/>
      <w:r>
        <w:rPr>
          <w:rFonts w:asciiTheme="minorHAnsi" w:hAnsiTheme="minorHAnsi"/>
        </w:rPr>
        <w:t xml:space="preserve"> ensemble using an energy balance analysis</w:t>
      </w:r>
      <w:r w:rsidR="00816362">
        <w:rPr>
          <w:rFonts w:asciiTheme="minorHAnsi" w:hAnsiTheme="minorHAnsi"/>
        </w:rPr>
        <w:t xml:space="preserve">. In the </w:t>
      </w:r>
      <w:r w:rsidR="00E369D2">
        <w:rPr>
          <w:rFonts w:asciiTheme="minorHAnsi" w:hAnsiTheme="minorHAnsi"/>
        </w:rPr>
        <w:t>tropics,</w:t>
      </w:r>
      <w:r w:rsidR="00816362">
        <w:rPr>
          <w:rFonts w:asciiTheme="minorHAnsi" w:hAnsiTheme="minorHAnsi"/>
        </w:rPr>
        <w:t xml:space="preserve"> increased</w:t>
      </w:r>
      <w:r>
        <w:rPr>
          <w:rFonts w:asciiTheme="minorHAnsi" w:hAnsiTheme="minorHAnsi"/>
        </w:rPr>
        <w:t xml:space="preserve"> temperatures were</w:t>
      </w:r>
      <w:r w:rsidR="00816362">
        <w:rPr>
          <w:rFonts w:asciiTheme="minorHAnsi" w:hAnsiTheme="minorHAnsi"/>
        </w:rPr>
        <w:t xml:space="preserve"> predominantly in response to </w:t>
      </w:r>
      <w:r w:rsidRPr="00822107">
        <w:rPr>
          <w:rFonts w:asciiTheme="minorHAnsi" w:hAnsiTheme="minorHAnsi"/>
        </w:rPr>
        <w:t>direct CO</w:t>
      </w:r>
      <w:r w:rsidRPr="006676F2">
        <w:rPr>
          <w:rFonts w:asciiTheme="minorHAnsi" w:hAnsiTheme="minorHAnsi"/>
          <w:vertAlign w:val="subscript"/>
        </w:rPr>
        <w:t>2</w:t>
      </w:r>
      <w:r w:rsidRPr="00822107">
        <w:rPr>
          <w:rFonts w:asciiTheme="minorHAnsi" w:hAnsiTheme="minorHAnsi"/>
        </w:rPr>
        <w:t xml:space="preserve"> forcin</w:t>
      </w:r>
      <w:r w:rsidR="00816362">
        <w:rPr>
          <w:rFonts w:asciiTheme="minorHAnsi" w:hAnsiTheme="minorHAnsi"/>
        </w:rPr>
        <w:t>g, whilst at the high-</w:t>
      </w:r>
      <w:r>
        <w:rPr>
          <w:rFonts w:asciiTheme="minorHAnsi" w:hAnsiTheme="minorHAnsi"/>
        </w:rPr>
        <w:t xml:space="preserve">latitudes </w:t>
      </w:r>
      <w:r w:rsidR="00816362">
        <w:rPr>
          <w:rFonts w:asciiTheme="minorHAnsi" w:hAnsiTheme="minorHAnsi"/>
        </w:rPr>
        <w:t xml:space="preserve">changes in </w:t>
      </w:r>
      <w:r>
        <w:rPr>
          <w:rFonts w:asciiTheme="minorHAnsi" w:hAnsiTheme="minorHAnsi"/>
        </w:rPr>
        <w:t xml:space="preserve">clear sky albedo became </w:t>
      </w:r>
      <w:r w:rsidR="00D476AD">
        <w:rPr>
          <w:rFonts w:asciiTheme="minorHAnsi" w:hAnsiTheme="minorHAnsi"/>
        </w:rPr>
        <w:t xml:space="preserve">the </w:t>
      </w:r>
      <w:r>
        <w:rPr>
          <w:rFonts w:asciiTheme="minorHAnsi" w:hAnsiTheme="minorHAnsi"/>
        </w:rPr>
        <w:t xml:space="preserve">dominant contributor, </w:t>
      </w:r>
      <w:r w:rsidR="00816362">
        <w:rPr>
          <w:rFonts w:asciiTheme="minorHAnsi" w:hAnsiTheme="minorHAnsi"/>
        </w:rPr>
        <w:t xml:space="preserve">with the warming being </w:t>
      </w:r>
      <w:r>
        <w:rPr>
          <w:rFonts w:asciiTheme="minorHAnsi" w:hAnsiTheme="minorHAnsi"/>
        </w:rPr>
        <w:t xml:space="preserve">only partially offset by </w:t>
      </w:r>
      <w:r w:rsidRPr="00822107">
        <w:rPr>
          <w:rFonts w:asciiTheme="minorHAnsi" w:hAnsiTheme="minorHAnsi"/>
        </w:rPr>
        <w:t>cooling driven by cloud albedo</w:t>
      </w:r>
      <w:r>
        <w:rPr>
          <w:rFonts w:asciiTheme="minorHAnsi" w:hAnsiTheme="minorHAnsi"/>
        </w:rPr>
        <w:t xml:space="preserve"> changes</w:t>
      </w:r>
      <w:r w:rsidRPr="00822107">
        <w:rPr>
          <w:rFonts w:asciiTheme="minorHAnsi" w:hAnsiTheme="minorHAnsi"/>
        </w:rPr>
        <w:t xml:space="preserve">. </w:t>
      </w:r>
    </w:p>
    <w:p w14:paraId="2E7E9A57" w14:textId="4D3042D6" w:rsidR="00516DA5" w:rsidRDefault="006D3082" w:rsidP="00E01717">
      <w:pPr>
        <w:jc w:val="both"/>
        <w:rPr>
          <w:rFonts w:asciiTheme="minorHAnsi" w:hAnsiTheme="minorHAnsi"/>
        </w:rPr>
      </w:pPr>
      <w:r>
        <w:rPr>
          <w:rFonts w:asciiTheme="minorHAnsi" w:hAnsiTheme="minorHAnsi"/>
        </w:rPr>
        <w:t>Finally</w:t>
      </w:r>
      <w:r w:rsidRPr="004C510A">
        <w:rPr>
          <w:rFonts w:asciiTheme="minorHAnsi" w:hAnsiTheme="minorHAnsi"/>
        </w:rPr>
        <w:t xml:space="preserve">, </w:t>
      </w:r>
      <w:r w:rsidR="000C4EEF" w:rsidRPr="004C510A">
        <w:rPr>
          <w:rFonts w:asciiTheme="minorHAnsi" w:hAnsiTheme="minorHAnsi"/>
        </w:rPr>
        <w:t>Hargreaves and Ann</w:t>
      </w:r>
      <w:r w:rsidR="00314C5D" w:rsidRPr="004C510A">
        <w:rPr>
          <w:rFonts w:asciiTheme="minorHAnsi" w:hAnsiTheme="minorHAnsi"/>
        </w:rPr>
        <w:t>an (2016)</w:t>
      </w:r>
      <w:r w:rsidR="00314C5D" w:rsidRPr="007A0516">
        <w:rPr>
          <w:rFonts w:asciiTheme="minorHAnsi" w:hAnsiTheme="minorHAnsi"/>
        </w:rPr>
        <w:t xml:space="preserve"> </w:t>
      </w:r>
      <w:r w:rsidR="00314C5D">
        <w:rPr>
          <w:rFonts w:asciiTheme="minorHAnsi" w:hAnsiTheme="minorHAnsi"/>
        </w:rPr>
        <w:t>carried out an analysis of Equilibrium Climate S</w:t>
      </w:r>
      <w:r w:rsidR="000C4EEF" w:rsidRPr="00822107">
        <w:rPr>
          <w:rFonts w:asciiTheme="minorHAnsi" w:hAnsiTheme="minorHAnsi"/>
        </w:rPr>
        <w:t>ensitivity (ECS</w:t>
      </w:r>
      <w:r w:rsidRPr="00822107">
        <w:rPr>
          <w:rFonts w:asciiTheme="minorHAnsi" w:hAnsiTheme="minorHAnsi"/>
        </w:rPr>
        <w:t>) and</w:t>
      </w:r>
      <w:r w:rsidR="000C4EEF" w:rsidRPr="00822107">
        <w:rPr>
          <w:rFonts w:asciiTheme="minorHAnsi" w:hAnsiTheme="minorHAnsi"/>
        </w:rPr>
        <w:t xml:space="preserve"> attempted to constrain </w:t>
      </w:r>
      <w:proofErr w:type="spellStart"/>
      <w:r w:rsidR="000C4EEF" w:rsidRPr="00822107">
        <w:rPr>
          <w:rFonts w:asciiTheme="minorHAnsi" w:hAnsiTheme="minorHAnsi"/>
        </w:rPr>
        <w:t>PlioMIP</w:t>
      </w:r>
      <w:r w:rsidR="000C4EEF">
        <w:rPr>
          <w:rFonts w:asciiTheme="minorHAnsi" w:hAnsiTheme="minorHAnsi"/>
        </w:rPr>
        <w:t>1</w:t>
      </w:r>
      <w:proofErr w:type="spellEnd"/>
      <w:r w:rsidR="000C4EEF" w:rsidRPr="00822107">
        <w:rPr>
          <w:rFonts w:asciiTheme="minorHAnsi" w:hAnsiTheme="minorHAnsi"/>
        </w:rPr>
        <w:t>-derived ECS predictions against available MP tropi</w:t>
      </w:r>
      <w:r w:rsidR="00816362">
        <w:rPr>
          <w:rFonts w:asciiTheme="minorHAnsi" w:hAnsiTheme="minorHAnsi"/>
        </w:rPr>
        <w:t>cal SST data</w:t>
      </w:r>
      <w:r w:rsidR="000C4EEF" w:rsidRPr="00822107">
        <w:rPr>
          <w:rFonts w:asciiTheme="minorHAnsi" w:hAnsiTheme="minorHAnsi"/>
        </w:rPr>
        <w:t xml:space="preserve">. This resulted in a proxy data constrained ECS estimate of 1.9 to </w:t>
      </w:r>
      <w:proofErr w:type="spellStart"/>
      <w:r w:rsidR="000C4EEF" w:rsidRPr="00822107">
        <w:rPr>
          <w:rFonts w:asciiTheme="minorHAnsi" w:hAnsiTheme="minorHAnsi"/>
        </w:rPr>
        <w:t>3.7</w:t>
      </w:r>
      <w:r w:rsidR="000C4EEF">
        <w:rPr>
          <w:rFonts w:asciiTheme="minorHAnsi" w:hAnsiTheme="minorHAnsi"/>
        </w:rPr>
        <w:t>°</w:t>
      </w:r>
      <w:r w:rsidR="000C4EEF" w:rsidRPr="00822107">
        <w:rPr>
          <w:rFonts w:asciiTheme="minorHAnsi" w:hAnsiTheme="minorHAnsi"/>
        </w:rPr>
        <w:t>C</w:t>
      </w:r>
      <w:proofErr w:type="spellEnd"/>
      <w:r w:rsidR="000C4EEF">
        <w:rPr>
          <w:rFonts w:asciiTheme="minorHAnsi" w:hAnsiTheme="minorHAnsi"/>
        </w:rPr>
        <w:t xml:space="preserve">. </w:t>
      </w:r>
      <w:r w:rsidR="00816362">
        <w:rPr>
          <w:rFonts w:asciiTheme="minorHAnsi" w:hAnsiTheme="minorHAnsi"/>
        </w:rPr>
        <w:t xml:space="preserve">In </w:t>
      </w:r>
      <w:r w:rsidR="00127A1B">
        <w:rPr>
          <w:rFonts w:asciiTheme="minorHAnsi" w:hAnsiTheme="minorHAnsi"/>
        </w:rPr>
        <w:t>addition,</w:t>
      </w:r>
      <w:r w:rsidR="00816362">
        <w:rPr>
          <w:rFonts w:asciiTheme="minorHAnsi" w:hAnsiTheme="minorHAnsi"/>
        </w:rPr>
        <w:t xml:space="preserve"> t</w:t>
      </w:r>
      <w:r w:rsidR="000C4EEF">
        <w:rPr>
          <w:rFonts w:asciiTheme="minorHAnsi" w:hAnsiTheme="minorHAnsi"/>
        </w:rPr>
        <w:t xml:space="preserve">he </w:t>
      </w:r>
      <w:proofErr w:type="spellStart"/>
      <w:r w:rsidR="000C4EEF">
        <w:rPr>
          <w:rFonts w:asciiTheme="minorHAnsi" w:hAnsiTheme="minorHAnsi"/>
        </w:rPr>
        <w:t>PlioMIP1</w:t>
      </w:r>
      <w:proofErr w:type="spellEnd"/>
      <w:r w:rsidR="000C4EEF">
        <w:rPr>
          <w:rFonts w:asciiTheme="minorHAnsi" w:hAnsiTheme="minorHAnsi"/>
        </w:rPr>
        <w:t xml:space="preserve"> </w:t>
      </w:r>
      <w:r w:rsidR="00314C5D">
        <w:rPr>
          <w:rFonts w:asciiTheme="minorHAnsi" w:hAnsiTheme="minorHAnsi"/>
        </w:rPr>
        <w:t>model ensemble indicated</w:t>
      </w:r>
      <w:r w:rsidR="000C4EEF">
        <w:rPr>
          <w:rFonts w:asciiTheme="minorHAnsi" w:hAnsiTheme="minorHAnsi"/>
        </w:rPr>
        <w:t xml:space="preserve"> </w:t>
      </w:r>
      <w:r w:rsidR="00822107" w:rsidRPr="00822107">
        <w:rPr>
          <w:rFonts w:asciiTheme="minorHAnsi" w:hAnsiTheme="minorHAnsi"/>
        </w:rPr>
        <w:t xml:space="preserve">a best estimate </w:t>
      </w:r>
      <w:r w:rsidR="00314C5D">
        <w:rPr>
          <w:rFonts w:asciiTheme="minorHAnsi" w:hAnsiTheme="minorHAnsi"/>
        </w:rPr>
        <w:t xml:space="preserve">of the </w:t>
      </w:r>
      <w:r w:rsidR="00822107" w:rsidRPr="00822107">
        <w:rPr>
          <w:rFonts w:asciiTheme="minorHAnsi" w:hAnsiTheme="minorHAnsi"/>
        </w:rPr>
        <w:t xml:space="preserve">Earth System Sensitivity </w:t>
      </w:r>
      <w:r w:rsidR="00DF3BF4">
        <w:rPr>
          <w:rFonts w:asciiTheme="minorHAnsi" w:hAnsiTheme="minorHAnsi"/>
        </w:rPr>
        <w:t>was a f</w:t>
      </w:r>
      <w:r w:rsidR="00E01717">
        <w:rPr>
          <w:rFonts w:asciiTheme="minorHAnsi" w:hAnsiTheme="minorHAnsi"/>
        </w:rPr>
        <w:t>actor of 1.47</w:t>
      </w:r>
      <w:r w:rsidR="00DF3BF4">
        <w:rPr>
          <w:rFonts w:asciiTheme="minorHAnsi" w:hAnsiTheme="minorHAnsi"/>
        </w:rPr>
        <w:t xml:space="preserve"> higher than</w:t>
      </w:r>
      <w:r w:rsidR="00822107" w:rsidRPr="00822107">
        <w:rPr>
          <w:rFonts w:asciiTheme="minorHAnsi" w:hAnsiTheme="minorHAnsi"/>
        </w:rPr>
        <w:t xml:space="preserve"> Climate </w:t>
      </w:r>
      <w:r w:rsidR="005835D0" w:rsidRPr="00822107">
        <w:rPr>
          <w:rFonts w:asciiTheme="minorHAnsi" w:hAnsiTheme="minorHAnsi"/>
        </w:rPr>
        <w:t>Sensitivity (</w:t>
      </w:r>
      <w:r w:rsidR="00822107" w:rsidRPr="00822107">
        <w:rPr>
          <w:rFonts w:asciiTheme="minorHAnsi" w:hAnsiTheme="minorHAnsi"/>
        </w:rPr>
        <w:t xml:space="preserve">ensemble mean CS = </w:t>
      </w:r>
      <w:proofErr w:type="spellStart"/>
      <w:r w:rsidR="00822107" w:rsidRPr="00822107">
        <w:rPr>
          <w:rFonts w:asciiTheme="minorHAnsi" w:hAnsiTheme="minorHAnsi"/>
        </w:rPr>
        <w:t>3.</w:t>
      </w:r>
      <w:r w:rsidR="005B5DA2">
        <w:rPr>
          <w:rFonts w:asciiTheme="minorHAnsi" w:hAnsiTheme="minorHAnsi"/>
        </w:rPr>
        <w:t>4</w:t>
      </w:r>
      <w:r w:rsidR="006676F2">
        <w:rPr>
          <w:rFonts w:asciiTheme="minorHAnsi" w:hAnsiTheme="minorHAnsi"/>
        </w:rPr>
        <w:t>°</w:t>
      </w:r>
      <w:r w:rsidR="00822107" w:rsidRPr="00822107">
        <w:rPr>
          <w:rFonts w:asciiTheme="minorHAnsi" w:hAnsiTheme="minorHAnsi"/>
        </w:rPr>
        <w:t>C</w:t>
      </w:r>
      <w:proofErr w:type="spellEnd"/>
      <w:r w:rsidR="00822107" w:rsidRPr="00822107">
        <w:rPr>
          <w:rFonts w:asciiTheme="minorHAnsi" w:hAnsiTheme="minorHAnsi"/>
        </w:rPr>
        <w:t xml:space="preserve">: ensemble mean </w:t>
      </w:r>
      <w:proofErr w:type="spellStart"/>
      <w:r w:rsidR="00822107" w:rsidRPr="00822107">
        <w:rPr>
          <w:rFonts w:asciiTheme="minorHAnsi" w:hAnsiTheme="minorHAnsi"/>
        </w:rPr>
        <w:t>ESS</w:t>
      </w:r>
      <w:proofErr w:type="spellEnd"/>
      <w:r w:rsidR="00822107" w:rsidRPr="00822107">
        <w:rPr>
          <w:rFonts w:asciiTheme="minorHAnsi" w:hAnsiTheme="minorHAnsi"/>
        </w:rPr>
        <w:t xml:space="preserve"> = </w:t>
      </w:r>
      <w:proofErr w:type="spellStart"/>
      <w:r w:rsidR="00822107" w:rsidRPr="00822107">
        <w:rPr>
          <w:rFonts w:asciiTheme="minorHAnsi" w:hAnsiTheme="minorHAnsi"/>
        </w:rPr>
        <w:t>5.0</w:t>
      </w:r>
      <w:r w:rsidR="006676F2">
        <w:rPr>
          <w:rFonts w:asciiTheme="minorHAnsi" w:hAnsiTheme="minorHAnsi"/>
        </w:rPr>
        <w:t>°</w:t>
      </w:r>
      <w:r w:rsidR="00822107" w:rsidRPr="00822107">
        <w:rPr>
          <w:rFonts w:asciiTheme="minorHAnsi" w:hAnsiTheme="minorHAnsi"/>
        </w:rPr>
        <w:t>C</w:t>
      </w:r>
      <w:proofErr w:type="spellEnd"/>
      <w:r w:rsidR="000C4EEF">
        <w:rPr>
          <w:rFonts w:asciiTheme="minorHAnsi" w:hAnsiTheme="minorHAnsi"/>
        </w:rPr>
        <w:t xml:space="preserve">: Haywood et al., </w:t>
      </w:r>
      <w:proofErr w:type="spellStart"/>
      <w:r w:rsidR="000C4EEF">
        <w:rPr>
          <w:rFonts w:asciiTheme="minorHAnsi" w:hAnsiTheme="minorHAnsi"/>
        </w:rPr>
        <w:t>2013a</w:t>
      </w:r>
      <w:proofErr w:type="spellEnd"/>
      <w:r w:rsidR="00822107" w:rsidRPr="00822107">
        <w:rPr>
          <w:rFonts w:asciiTheme="minorHAnsi" w:hAnsiTheme="minorHAnsi"/>
        </w:rPr>
        <w:t xml:space="preserve">). </w:t>
      </w:r>
    </w:p>
    <w:p w14:paraId="4E205597" w14:textId="77777777" w:rsidR="00D476AD" w:rsidRDefault="00D476AD" w:rsidP="004C510A">
      <w:pPr>
        <w:rPr>
          <w:rFonts w:asciiTheme="minorHAnsi" w:hAnsiTheme="minorHAnsi"/>
          <w:i/>
        </w:rPr>
      </w:pPr>
    </w:p>
    <w:p w14:paraId="26A45261" w14:textId="77777777" w:rsidR="00983262" w:rsidRPr="00983262" w:rsidRDefault="00983262" w:rsidP="004C510A">
      <w:pPr>
        <w:rPr>
          <w:rFonts w:asciiTheme="minorHAnsi" w:hAnsiTheme="minorHAnsi"/>
          <w:i/>
        </w:rPr>
      </w:pPr>
      <w:proofErr w:type="gramStart"/>
      <w:r w:rsidRPr="00983262">
        <w:rPr>
          <w:rFonts w:asciiTheme="minorHAnsi" w:hAnsiTheme="minorHAnsi"/>
          <w:i/>
        </w:rPr>
        <w:t>1.2</w:t>
      </w:r>
      <w:proofErr w:type="gramEnd"/>
      <w:r w:rsidRPr="00983262">
        <w:rPr>
          <w:rFonts w:asciiTheme="minorHAnsi" w:hAnsiTheme="minorHAnsi"/>
          <w:i/>
        </w:rPr>
        <w:t xml:space="preserve"> From </w:t>
      </w:r>
      <w:proofErr w:type="spellStart"/>
      <w:r w:rsidRPr="00983262">
        <w:rPr>
          <w:rFonts w:asciiTheme="minorHAnsi" w:hAnsiTheme="minorHAnsi"/>
          <w:i/>
        </w:rPr>
        <w:t>PlioMIP1</w:t>
      </w:r>
      <w:proofErr w:type="spellEnd"/>
      <w:r w:rsidRPr="00983262">
        <w:rPr>
          <w:rFonts w:asciiTheme="minorHAnsi" w:hAnsiTheme="minorHAnsi"/>
          <w:i/>
        </w:rPr>
        <w:t xml:space="preserve"> to PlioMIP2</w:t>
      </w:r>
    </w:p>
    <w:p w14:paraId="49806476" w14:textId="5570767A" w:rsidR="00D476AD" w:rsidRDefault="00816362" w:rsidP="00E01717">
      <w:pPr>
        <w:jc w:val="both"/>
        <w:rPr>
          <w:rFonts w:asciiTheme="minorHAnsi" w:hAnsiTheme="minorHAnsi"/>
        </w:rPr>
      </w:pPr>
      <w:r>
        <w:rPr>
          <w:rFonts w:asciiTheme="minorHAnsi" w:hAnsiTheme="minorHAnsi"/>
        </w:rPr>
        <w:t xml:space="preserve">The ability of the </w:t>
      </w:r>
      <w:proofErr w:type="spellStart"/>
      <w:r>
        <w:rPr>
          <w:rFonts w:asciiTheme="minorHAnsi" w:hAnsiTheme="minorHAnsi"/>
        </w:rPr>
        <w:t>PlioMIP1</w:t>
      </w:r>
      <w:proofErr w:type="spellEnd"/>
      <w:r>
        <w:rPr>
          <w:rFonts w:asciiTheme="minorHAnsi" w:hAnsiTheme="minorHAnsi"/>
        </w:rPr>
        <w:t xml:space="preserve"> models </w:t>
      </w:r>
      <w:r w:rsidR="00C6360F" w:rsidRPr="00C6360F">
        <w:rPr>
          <w:rFonts w:asciiTheme="minorHAnsi" w:hAnsiTheme="minorHAnsi"/>
        </w:rPr>
        <w:t>to reproduce patterns of surface temperature cha</w:t>
      </w:r>
      <w:r>
        <w:rPr>
          <w:rFonts w:asciiTheme="minorHAnsi" w:hAnsiTheme="minorHAnsi"/>
        </w:rPr>
        <w:t>nge</w:t>
      </w:r>
      <w:r w:rsidR="002C1BAF">
        <w:rPr>
          <w:rFonts w:asciiTheme="minorHAnsi" w:hAnsiTheme="minorHAnsi"/>
        </w:rPr>
        <w:t>,</w:t>
      </w:r>
      <w:r>
        <w:rPr>
          <w:rFonts w:asciiTheme="minorHAnsi" w:hAnsiTheme="minorHAnsi"/>
        </w:rPr>
        <w:t xml:space="preserve"> reconstructed by marine</w:t>
      </w:r>
      <w:r w:rsidR="00C6360F" w:rsidRPr="00C6360F">
        <w:rPr>
          <w:rFonts w:asciiTheme="minorHAnsi" w:hAnsiTheme="minorHAnsi"/>
        </w:rPr>
        <w:t xml:space="preserve"> as we</w:t>
      </w:r>
      <w:r>
        <w:rPr>
          <w:rFonts w:asciiTheme="minorHAnsi" w:hAnsiTheme="minorHAnsi"/>
        </w:rPr>
        <w:t>ll as terrestrial proxies</w:t>
      </w:r>
      <w:r w:rsidR="002C1BAF">
        <w:rPr>
          <w:rFonts w:asciiTheme="minorHAnsi" w:hAnsiTheme="minorHAnsi"/>
        </w:rPr>
        <w:t>,</w:t>
      </w:r>
      <w:r>
        <w:rPr>
          <w:rFonts w:asciiTheme="minorHAnsi" w:hAnsiTheme="minorHAnsi"/>
        </w:rPr>
        <w:t xml:space="preserve"> </w:t>
      </w:r>
      <w:proofErr w:type="gramStart"/>
      <w:r w:rsidR="00E369D2">
        <w:rPr>
          <w:rFonts w:asciiTheme="minorHAnsi" w:hAnsiTheme="minorHAnsi"/>
        </w:rPr>
        <w:t>was investigated</w:t>
      </w:r>
      <w:proofErr w:type="gramEnd"/>
      <w:r w:rsidR="00E369D2">
        <w:rPr>
          <w:rFonts w:asciiTheme="minorHAnsi" w:hAnsiTheme="minorHAnsi"/>
        </w:rPr>
        <w:t xml:space="preserve"> via</w:t>
      </w:r>
      <w:r w:rsidR="0072743C">
        <w:rPr>
          <w:rFonts w:asciiTheme="minorHAnsi" w:hAnsiTheme="minorHAnsi"/>
        </w:rPr>
        <w:t xml:space="preserve"> data/model comparison (</w:t>
      </w:r>
      <w:proofErr w:type="spellStart"/>
      <w:r w:rsidR="0072743C">
        <w:rPr>
          <w:rFonts w:asciiTheme="minorHAnsi" w:hAnsiTheme="minorHAnsi"/>
        </w:rPr>
        <w:t>DMC</w:t>
      </w:r>
      <w:proofErr w:type="spellEnd"/>
      <w:r w:rsidR="0072743C">
        <w:rPr>
          <w:rFonts w:asciiTheme="minorHAnsi" w:hAnsiTheme="minorHAnsi"/>
        </w:rPr>
        <w:t>) in</w:t>
      </w:r>
      <w:r>
        <w:rPr>
          <w:rFonts w:asciiTheme="minorHAnsi" w:hAnsiTheme="minorHAnsi"/>
        </w:rPr>
        <w:t xml:space="preserve"> Dowsett et al. (201</w:t>
      </w:r>
      <w:r w:rsidR="007E48BC">
        <w:rPr>
          <w:rFonts w:asciiTheme="minorHAnsi" w:hAnsiTheme="minorHAnsi"/>
        </w:rPr>
        <w:t>2;</w:t>
      </w:r>
      <w:r w:rsidR="00CD15E5">
        <w:rPr>
          <w:rFonts w:asciiTheme="minorHAnsi" w:hAnsiTheme="minorHAnsi"/>
        </w:rPr>
        <w:t xml:space="preserve"> </w:t>
      </w:r>
      <w:r>
        <w:rPr>
          <w:rFonts w:asciiTheme="minorHAnsi" w:hAnsiTheme="minorHAnsi"/>
        </w:rPr>
        <w:t xml:space="preserve">2013) and Salzmann et al. (2013) respectively. Whilst, the </w:t>
      </w:r>
      <w:proofErr w:type="spellStart"/>
      <w:r>
        <w:rPr>
          <w:rFonts w:asciiTheme="minorHAnsi" w:hAnsiTheme="minorHAnsi"/>
        </w:rPr>
        <w:t>PlioMIP</w:t>
      </w:r>
      <w:r w:rsidR="0072743C">
        <w:rPr>
          <w:rFonts w:asciiTheme="minorHAnsi" w:hAnsiTheme="minorHAnsi"/>
        </w:rPr>
        <w:t>1</w:t>
      </w:r>
      <w:proofErr w:type="spellEnd"/>
      <w:r>
        <w:rPr>
          <w:rFonts w:asciiTheme="minorHAnsi" w:hAnsiTheme="minorHAnsi"/>
        </w:rPr>
        <w:t xml:space="preserve"> ensembl</w:t>
      </w:r>
      <w:r w:rsidR="00D812C1">
        <w:rPr>
          <w:rFonts w:asciiTheme="minorHAnsi" w:hAnsiTheme="minorHAnsi"/>
        </w:rPr>
        <w:t>e was able to reproduce many of the spatial characteristics of SST and surface air temperature (SAT) warming, the models appeared unable to simulate the magnitude of warming reconstructed at the higher latitudes (Dowsett et al. 2012, 2013; Ha</w:t>
      </w:r>
      <w:r w:rsidR="0072743C">
        <w:rPr>
          <w:rFonts w:asciiTheme="minorHAnsi" w:hAnsiTheme="minorHAnsi"/>
        </w:rPr>
        <w:t>y</w:t>
      </w:r>
      <w:r w:rsidR="00D812C1">
        <w:rPr>
          <w:rFonts w:asciiTheme="minorHAnsi" w:hAnsiTheme="minorHAnsi"/>
        </w:rPr>
        <w:t xml:space="preserve">wood et al., </w:t>
      </w:r>
      <w:proofErr w:type="spellStart"/>
      <w:r w:rsidR="00D812C1">
        <w:rPr>
          <w:rFonts w:asciiTheme="minorHAnsi" w:hAnsiTheme="minorHAnsi"/>
        </w:rPr>
        <w:t>2013a</w:t>
      </w:r>
      <w:proofErr w:type="spellEnd"/>
      <w:r w:rsidR="00D812C1">
        <w:rPr>
          <w:rFonts w:asciiTheme="minorHAnsi" w:hAnsiTheme="minorHAnsi"/>
        </w:rPr>
        <w:t>; Salzmann et al. 2013).</w:t>
      </w:r>
      <w:r w:rsidR="0072743C">
        <w:rPr>
          <w:rFonts w:asciiTheme="minorHAnsi" w:hAnsiTheme="minorHAnsi"/>
        </w:rPr>
        <w:t xml:space="preserve"> This problem has also been reported as an outcome of </w:t>
      </w:r>
      <w:proofErr w:type="spellStart"/>
      <w:r w:rsidR="0072743C">
        <w:rPr>
          <w:rFonts w:asciiTheme="minorHAnsi" w:hAnsiTheme="minorHAnsi"/>
        </w:rPr>
        <w:t>DMC</w:t>
      </w:r>
      <w:proofErr w:type="spellEnd"/>
      <w:r w:rsidR="0072743C">
        <w:rPr>
          <w:rFonts w:asciiTheme="minorHAnsi" w:hAnsiTheme="minorHAnsi"/>
        </w:rPr>
        <w:t xml:space="preserve"> studies for other </w:t>
      </w:r>
      <w:proofErr w:type="gramStart"/>
      <w:r w:rsidR="0072743C">
        <w:rPr>
          <w:rFonts w:asciiTheme="minorHAnsi" w:hAnsiTheme="minorHAnsi"/>
        </w:rPr>
        <w:t>time periods</w:t>
      </w:r>
      <w:proofErr w:type="gramEnd"/>
      <w:r w:rsidR="0072743C">
        <w:rPr>
          <w:rFonts w:asciiTheme="minorHAnsi" w:hAnsiTheme="minorHAnsi"/>
        </w:rPr>
        <w:t xml:space="preserve"> including the early Eocene (e.g. </w:t>
      </w:r>
      <w:r w:rsidR="0072743C" w:rsidRPr="004C510A">
        <w:rPr>
          <w:rFonts w:asciiTheme="minorHAnsi" w:hAnsiTheme="minorHAnsi"/>
        </w:rPr>
        <w:t>Lunt et al., 201</w:t>
      </w:r>
      <w:r w:rsidR="00114838" w:rsidRPr="004C510A">
        <w:rPr>
          <w:rFonts w:asciiTheme="minorHAnsi" w:hAnsiTheme="minorHAnsi"/>
        </w:rPr>
        <w:t>2</w:t>
      </w:r>
      <w:r w:rsidR="0072743C">
        <w:rPr>
          <w:rFonts w:asciiTheme="minorHAnsi" w:hAnsiTheme="minorHAnsi"/>
        </w:rPr>
        <w:t>). Haywood et al. (</w:t>
      </w:r>
      <w:proofErr w:type="spellStart"/>
      <w:r w:rsidR="0072743C">
        <w:rPr>
          <w:rFonts w:asciiTheme="minorHAnsi" w:hAnsiTheme="minorHAnsi"/>
        </w:rPr>
        <w:t>2013a</w:t>
      </w:r>
      <w:proofErr w:type="spellEnd"/>
      <w:r w:rsidR="00114838">
        <w:rPr>
          <w:rFonts w:asciiTheme="minorHAnsi" w:hAnsiTheme="minorHAnsi"/>
        </w:rPr>
        <w:t xml:space="preserve">, </w:t>
      </w:r>
      <w:proofErr w:type="spellStart"/>
      <w:r w:rsidR="00114838">
        <w:rPr>
          <w:rFonts w:asciiTheme="minorHAnsi" w:hAnsiTheme="minorHAnsi"/>
        </w:rPr>
        <w:t>2013</w:t>
      </w:r>
      <w:r w:rsidR="0072743C">
        <w:rPr>
          <w:rFonts w:asciiTheme="minorHAnsi" w:hAnsiTheme="minorHAnsi"/>
        </w:rPr>
        <w:t>b</w:t>
      </w:r>
      <w:proofErr w:type="spellEnd"/>
      <w:r w:rsidR="0072743C">
        <w:rPr>
          <w:rFonts w:asciiTheme="minorHAnsi" w:hAnsiTheme="minorHAnsi"/>
        </w:rPr>
        <w:t xml:space="preserve">), discussed the possible contributing factors to the noted discrepancies in </w:t>
      </w:r>
      <w:proofErr w:type="spellStart"/>
      <w:r w:rsidR="0072743C">
        <w:rPr>
          <w:rFonts w:asciiTheme="minorHAnsi" w:hAnsiTheme="minorHAnsi"/>
        </w:rPr>
        <w:t>D</w:t>
      </w:r>
      <w:r w:rsidR="002D773B">
        <w:rPr>
          <w:rFonts w:asciiTheme="minorHAnsi" w:hAnsiTheme="minorHAnsi"/>
        </w:rPr>
        <w:t>MC</w:t>
      </w:r>
      <w:proofErr w:type="spellEnd"/>
      <w:r w:rsidR="002D773B">
        <w:rPr>
          <w:rFonts w:asciiTheme="minorHAnsi" w:hAnsiTheme="minorHAnsi"/>
        </w:rPr>
        <w:t>, noting three primary causal groupings</w:t>
      </w:r>
      <w:r w:rsidR="00114838">
        <w:rPr>
          <w:rFonts w:asciiTheme="minorHAnsi" w:hAnsiTheme="minorHAnsi"/>
        </w:rPr>
        <w:t>:</w:t>
      </w:r>
      <w:r w:rsidR="0091025B">
        <w:rPr>
          <w:rFonts w:asciiTheme="minorHAnsi" w:hAnsiTheme="minorHAnsi"/>
        </w:rPr>
        <w:t xml:space="preserve"> </w:t>
      </w:r>
      <w:r w:rsidR="002D773B">
        <w:rPr>
          <w:rFonts w:asciiTheme="minorHAnsi" w:hAnsiTheme="minorHAnsi"/>
        </w:rPr>
        <w:t xml:space="preserve">uncertainty in model physics, uncertainty in model boundary conditions and uncertainty in the interpretation of proxy data. </w:t>
      </w:r>
    </w:p>
    <w:p w14:paraId="08F90B23" w14:textId="7976FBBF" w:rsidR="00B13576" w:rsidRDefault="001329A5" w:rsidP="00E01717">
      <w:pPr>
        <w:jc w:val="both"/>
        <w:rPr>
          <w:rFonts w:asciiTheme="minorHAnsi" w:hAnsiTheme="minorHAnsi"/>
        </w:rPr>
      </w:pPr>
      <w:r>
        <w:rPr>
          <w:rFonts w:asciiTheme="minorHAnsi" w:hAnsiTheme="minorHAnsi"/>
        </w:rPr>
        <w:lastRenderedPageBreak/>
        <w:t>These</w:t>
      </w:r>
      <w:r w:rsidR="00D75A24">
        <w:rPr>
          <w:rFonts w:asciiTheme="minorHAnsi" w:hAnsiTheme="minorHAnsi"/>
        </w:rPr>
        <w:t xml:space="preserve"> findings substantially influenced</w:t>
      </w:r>
      <w:r>
        <w:rPr>
          <w:rFonts w:asciiTheme="minorHAnsi" w:hAnsiTheme="minorHAnsi"/>
        </w:rPr>
        <w:t xml:space="preserve"> the experimental design for the second Phase of PlioMIP (PlioMIP2)</w:t>
      </w:r>
      <w:r w:rsidR="00D75A24">
        <w:rPr>
          <w:rFonts w:asciiTheme="minorHAnsi" w:hAnsiTheme="minorHAnsi"/>
        </w:rPr>
        <w:t xml:space="preserve">. Specifically, PlioMIP2 </w:t>
      </w:r>
      <w:proofErr w:type="gramStart"/>
      <w:r w:rsidR="00D75A24">
        <w:rPr>
          <w:rFonts w:asciiTheme="minorHAnsi" w:hAnsiTheme="minorHAnsi"/>
        </w:rPr>
        <w:t xml:space="preserve">was </w:t>
      </w:r>
      <w:r w:rsidR="007E48BC">
        <w:rPr>
          <w:rFonts w:asciiTheme="minorHAnsi" w:hAnsiTheme="minorHAnsi"/>
        </w:rPr>
        <w:t>developed</w:t>
      </w:r>
      <w:proofErr w:type="gramEnd"/>
      <w:r w:rsidR="007E48BC">
        <w:rPr>
          <w:rFonts w:asciiTheme="minorHAnsi" w:hAnsiTheme="minorHAnsi"/>
        </w:rPr>
        <w:t xml:space="preserve"> to </w:t>
      </w:r>
      <w:r w:rsidR="00B30BCC">
        <w:rPr>
          <w:rFonts w:asciiTheme="minorHAnsi" w:hAnsiTheme="minorHAnsi"/>
        </w:rPr>
        <w:t xml:space="preserve">(a) </w:t>
      </w:r>
      <w:r w:rsidR="00D75A24">
        <w:rPr>
          <w:rFonts w:asciiTheme="minorHAnsi" w:hAnsiTheme="minorHAnsi"/>
        </w:rPr>
        <w:t xml:space="preserve">better sample sources of </w:t>
      </w:r>
      <w:r w:rsidR="00B30BCC">
        <w:rPr>
          <w:rFonts w:asciiTheme="minorHAnsi" w:hAnsiTheme="minorHAnsi"/>
        </w:rPr>
        <w:t xml:space="preserve">uncertainty in MP modelling, (b) </w:t>
      </w:r>
      <w:r w:rsidR="00D75A24">
        <w:rPr>
          <w:rFonts w:asciiTheme="minorHAnsi" w:hAnsiTheme="minorHAnsi"/>
        </w:rPr>
        <w:t>reduce uncertainty in model boundary conditions</w:t>
      </w:r>
      <w:r w:rsidR="00D476AD">
        <w:rPr>
          <w:rFonts w:asciiTheme="minorHAnsi" w:hAnsiTheme="minorHAnsi"/>
        </w:rPr>
        <w:t>,</w:t>
      </w:r>
      <w:r w:rsidR="00D75A24">
        <w:rPr>
          <w:rFonts w:asciiTheme="minorHAnsi" w:hAnsiTheme="minorHAnsi"/>
        </w:rPr>
        <w:t xml:space="preserve"> </w:t>
      </w:r>
      <w:r w:rsidR="007E48BC">
        <w:rPr>
          <w:rFonts w:asciiTheme="minorHAnsi" w:hAnsiTheme="minorHAnsi"/>
        </w:rPr>
        <w:t>(c)</w:t>
      </w:r>
      <w:r w:rsidR="00961409">
        <w:rPr>
          <w:rFonts w:asciiTheme="minorHAnsi" w:hAnsiTheme="minorHAnsi"/>
        </w:rPr>
        <w:t xml:space="preserve"> reduce uncertainty</w:t>
      </w:r>
      <w:r w:rsidR="00B30BCC">
        <w:rPr>
          <w:rFonts w:asciiTheme="minorHAnsi" w:hAnsiTheme="minorHAnsi"/>
        </w:rPr>
        <w:t xml:space="preserve"> </w:t>
      </w:r>
      <w:r w:rsidR="00D75A24">
        <w:rPr>
          <w:rFonts w:asciiTheme="minorHAnsi" w:hAnsiTheme="minorHAnsi"/>
        </w:rPr>
        <w:t>in proxy data reconstruction.</w:t>
      </w:r>
      <w:r w:rsidR="00B30BCC">
        <w:rPr>
          <w:rFonts w:asciiTheme="minorHAnsi" w:hAnsiTheme="minorHAnsi"/>
        </w:rPr>
        <w:t xml:space="preserve"> In order to accomplish (b)</w:t>
      </w:r>
      <w:r w:rsidR="00265679">
        <w:rPr>
          <w:rFonts w:asciiTheme="minorHAnsi" w:hAnsiTheme="minorHAnsi"/>
        </w:rPr>
        <w:t xml:space="preserve">, </w:t>
      </w:r>
      <w:r w:rsidR="00B30BCC">
        <w:rPr>
          <w:rFonts w:asciiTheme="minorHAnsi" w:hAnsiTheme="minorHAnsi"/>
        </w:rPr>
        <w:t>state-of-the-art approach</w:t>
      </w:r>
      <w:r w:rsidR="00265679">
        <w:rPr>
          <w:rFonts w:asciiTheme="minorHAnsi" w:hAnsiTheme="minorHAnsi"/>
        </w:rPr>
        <w:t>es were</w:t>
      </w:r>
      <w:r w:rsidR="00B30BCC">
        <w:rPr>
          <w:rFonts w:asciiTheme="minorHAnsi" w:hAnsiTheme="minorHAnsi"/>
        </w:rPr>
        <w:t xml:space="preserve"> adopted to generate an entirely original palaeogeography (compared to </w:t>
      </w:r>
      <w:proofErr w:type="spellStart"/>
      <w:r w:rsidR="00B30BCC">
        <w:rPr>
          <w:rFonts w:asciiTheme="minorHAnsi" w:hAnsiTheme="minorHAnsi"/>
        </w:rPr>
        <w:t>PlioMIP1</w:t>
      </w:r>
      <w:proofErr w:type="spellEnd"/>
      <w:r w:rsidR="00265679">
        <w:rPr>
          <w:rFonts w:asciiTheme="minorHAnsi" w:hAnsiTheme="minorHAnsi"/>
        </w:rPr>
        <w:t xml:space="preserve">), including </w:t>
      </w:r>
      <w:r w:rsidR="00265679" w:rsidRPr="00265679">
        <w:rPr>
          <w:rFonts w:asciiTheme="minorHAnsi" w:hAnsiTheme="minorHAnsi"/>
        </w:rPr>
        <w:t>account</w:t>
      </w:r>
      <w:r w:rsidR="00265679">
        <w:rPr>
          <w:rFonts w:asciiTheme="minorHAnsi" w:hAnsiTheme="minorHAnsi"/>
        </w:rPr>
        <w:t>ing for</w:t>
      </w:r>
      <w:r w:rsidR="00265679" w:rsidRPr="00265679">
        <w:rPr>
          <w:rFonts w:asciiTheme="minorHAnsi" w:hAnsiTheme="minorHAnsi"/>
        </w:rPr>
        <w:t xml:space="preserve"> glacial isostatic adjustments and changes in dynamic topography</w:t>
      </w:r>
      <w:r w:rsidR="00265679">
        <w:rPr>
          <w:rFonts w:asciiTheme="minorHAnsi" w:hAnsiTheme="minorHAnsi"/>
        </w:rPr>
        <w:t xml:space="preserve">. This </w:t>
      </w:r>
      <w:r w:rsidR="00B30BCC">
        <w:rPr>
          <w:rFonts w:asciiTheme="minorHAnsi" w:hAnsiTheme="minorHAnsi"/>
        </w:rPr>
        <w:t xml:space="preserve">led to specific changes, compared to </w:t>
      </w:r>
      <w:r w:rsidR="006D3082">
        <w:rPr>
          <w:rFonts w:asciiTheme="minorHAnsi" w:hAnsiTheme="minorHAnsi"/>
        </w:rPr>
        <w:t xml:space="preserve">the </w:t>
      </w:r>
      <w:proofErr w:type="spellStart"/>
      <w:r w:rsidR="00B30BCC">
        <w:rPr>
          <w:rFonts w:asciiTheme="minorHAnsi" w:hAnsiTheme="minorHAnsi"/>
        </w:rPr>
        <w:t>PlioMIP1</w:t>
      </w:r>
      <w:proofErr w:type="spellEnd"/>
      <w:r w:rsidR="00265679">
        <w:rPr>
          <w:rFonts w:asciiTheme="minorHAnsi" w:hAnsiTheme="minorHAnsi"/>
        </w:rPr>
        <w:t xml:space="preserve"> palaeogeography</w:t>
      </w:r>
      <w:r w:rsidR="00B30BCC">
        <w:rPr>
          <w:rFonts w:asciiTheme="minorHAnsi" w:hAnsiTheme="minorHAnsi"/>
        </w:rPr>
        <w:t xml:space="preserve">, </w:t>
      </w:r>
      <w:r w:rsidR="00265679">
        <w:rPr>
          <w:rFonts w:asciiTheme="minorHAnsi" w:hAnsiTheme="minorHAnsi"/>
        </w:rPr>
        <w:t>capable of influencing climate model simulations (Dowsett et al. 2016)</w:t>
      </w:r>
      <w:r w:rsidR="00B30BCC">
        <w:rPr>
          <w:rFonts w:asciiTheme="minorHAnsi" w:hAnsiTheme="minorHAnsi"/>
        </w:rPr>
        <w:t xml:space="preserve">. This includes the Bering </w:t>
      </w:r>
      <w:r w:rsidR="006D3082">
        <w:rPr>
          <w:rFonts w:asciiTheme="minorHAnsi" w:hAnsiTheme="minorHAnsi"/>
        </w:rPr>
        <w:t xml:space="preserve">Strait </w:t>
      </w:r>
      <w:r w:rsidR="00B30BCC">
        <w:rPr>
          <w:rFonts w:asciiTheme="minorHAnsi" w:hAnsiTheme="minorHAnsi"/>
        </w:rPr>
        <w:t xml:space="preserve">and Canadian </w:t>
      </w:r>
      <w:r w:rsidR="00E369D2">
        <w:rPr>
          <w:rFonts w:asciiTheme="minorHAnsi" w:hAnsiTheme="minorHAnsi"/>
        </w:rPr>
        <w:t>Archipelago becoming sub-aerial</w:t>
      </w:r>
      <w:r w:rsidR="00B30BCC">
        <w:rPr>
          <w:rFonts w:asciiTheme="minorHAnsi" w:hAnsiTheme="minorHAnsi"/>
        </w:rPr>
        <w:t xml:space="preserve"> </w:t>
      </w:r>
      <w:r w:rsidR="00E369D2">
        <w:rPr>
          <w:rFonts w:asciiTheme="minorHAnsi" w:hAnsiTheme="minorHAnsi"/>
        </w:rPr>
        <w:t xml:space="preserve">and </w:t>
      </w:r>
      <w:r w:rsidR="00B30BCC">
        <w:rPr>
          <w:rFonts w:asciiTheme="minorHAnsi" w:hAnsiTheme="minorHAnsi"/>
        </w:rPr>
        <w:t>modification of the land/sea mask in the Indonesian/Australian region</w:t>
      </w:r>
      <w:r w:rsidR="006D3082">
        <w:rPr>
          <w:rFonts w:asciiTheme="minorHAnsi" w:hAnsiTheme="minorHAnsi"/>
        </w:rPr>
        <w:t xml:space="preserve">, </w:t>
      </w:r>
      <w:r w:rsidR="00B30BCC">
        <w:rPr>
          <w:rFonts w:asciiTheme="minorHAnsi" w:hAnsiTheme="minorHAnsi"/>
        </w:rPr>
        <w:t xml:space="preserve">including the emergence of the </w:t>
      </w:r>
      <w:proofErr w:type="spellStart"/>
      <w:r w:rsidR="00B30BCC">
        <w:rPr>
          <w:rFonts w:asciiTheme="minorHAnsi" w:hAnsiTheme="minorHAnsi"/>
        </w:rPr>
        <w:t>Sunda</w:t>
      </w:r>
      <w:proofErr w:type="spellEnd"/>
      <w:r w:rsidR="00B30BCC">
        <w:rPr>
          <w:rFonts w:asciiTheme="minorHAnsi" w:hAnsiTheme="minorHAnsi"/>
        </w:rPr>
        <w:t xml:space="preserve"> </w:t>
      </w:r>
      <w:r w:rsidR="005A58CE">
        <w:rPr>
          <w:rFonts w:asciiTheme="minorHAnsi" w:hAnsiTheme="minorHAnsi"/>
        </w:rPr>
        <w:t>and Sahul Shelf</w:t>
      </w:r>
      <w:r w:rsidR="00B30BCC">
        <w:rPr>
          <w:rFonts w:asciiTheme="minorHAnsi" w:hAnsiTheme="minorHAnsi"/>
        </w:rPr>
        <w:t xml:space="preserve">. </w:t>
      </w:r>
      <w:r w:rsidR="00B01C16">
        <w:rPr>
          <w:rFonts w:asciiTheme="minorHAnsi" w:hAnsiTheme="minorHAnsi"/>
        </w:rPr>
        <w:t>In order to achi</w:t>
      </w:r>
      <w:r w:rsidR="00D476AD">
        <w:rPr>
          <w:rFonts w:asciiTheme="minorHAnsi" w:hAnsiTheme="minorHAnsi"/>
        </w:rPr>
        <w:t xml:space="preserve">eve (c) it was </w:t>
      </w:r>
      <w:r w:rsidR="00B01C16">
        <w:rPr>
          <w:rFonts w:asciiTheme="minorHAnsi" w:hAnsiTheme="minorHAnsi"/>
        </w:rPr>
        <w:t xml:space="preserve">necessary to move away from time-averaged (and </w:t>
      </w:r>
      <w:r w:rsidR="006D3082">
        <w:rPr>
          <w:rFonts w:asciiTheme="minorHAnsi" w:hAnsiTheme="minorHAnsi"/>
        </w:rPr>
        <w:t xml:space="preserve">therefore </w:t>
      </w:r>
      <w:r w:rsidR="00B01C16">
        <w:rPr>
          <w:rFonts w:asciiTheme="minorHAnsi" w:hAnsiTheme="minorHAnsi"/>
        </w:rPr>
        <w:t>aliased) global SST reconstructions, towards the examination of a narrow time slice during the late Pliocene</w:t>
      </w:r>
      <w:r w:rsidR="006D3082">
        <w:rPr>
          <w:rFonts w:asciiTheme="minorHAnsi" w:hAnsiTheme="minorHAnsi"/>
        </w:rPr>
        <w:t xml:space="preserve"> that</w:t>
      </w:r>
      <w:r w:rsidR="00B01C16">
        <w:rPr>
          <w:rFonts w:asciiTheme="minorHAnsi" w:hAnsiTheme="minorHAnsi"/>
        </w:rPr>
        <w:t xml:space="preserve"> had almost identical astronomical parameters to the present-day</w:t>
      </w:r>
      <w:r w:rsidR="006D3082">
        <w:rPr>
          <w:rFonts w:asciiTheme="minorHAnsi" w:hAnsiTheme="minorHAnsi"/>
        </w:rPr>
        <w:t xml:space="preserve">. This made the </w:t>
      </w:r>
      <w:r w:rsidR="00D476AD">
        <w:rPr>
          <w:rFonts w:asciiTheme="minorHAnsi" w:hAnsiTheme="minorHAnsi"/>
        </w:rPr>
        <w:t>orbital parameters specified in model experimental design</w:t>
      </w:r>
      <w:r w:rsidR="006D3082">
        <w:rPr>
          <w:rFonts w:asciiTheme="minorHAnsi" w:hAnsiTheme="minorHAnsi"/>
        </w:rPr>
        <w:t>, consistent with the way in which orbital parameters would have influenced the pattern of surface climate preserved in the geological record</w:t>
      </w:r>
      <w:r w:rsidR="00B01C16">
        <w:rPr>
          <w:rFonts w:asciiTheme="minorHAnsi" w:hAnsiTheme="minorHAnsi"/>
        </w:rPr>
        <w:t xml:space="preserve">. Using the astronomical solution of </w:t>
      </w:r>
      <w:proofErr w:type="spellStart"/>
      <w:r w:rsidR="00B01C16" w:rsidRPr="004C510A">
        <w:rPr>
          <w:rFonts w:asciiTheme="minorHAnsi" w:hAnsiTheme="minorHAnsi"/>
        </w:rPr>
        <w:t>Laskar</w:t>
      </w:r>
      <w:proofErr w:type="spellEnd"/>
      <w:r w:rsidR="00B01C16" w:rsidRPr="004C510A">
        <w:rPr>
          <w:rFonts w:asciiTheme="minorHAnsi" w:hAnsiTheme="minorHAnsi"/>
        </w:rPr>
        <w:t xml:space="preserve"> et al. (2004</w:t>
      </w:r>
      <w:r w:rsidR="00B01C16" w:rsidRPr="00114838">
        <w:rPr>
          <w:rFonts w:asciiTheme="minorHAnsi" w:hAnsiTheme="minorHAnsi"/>
        </w:rPr>
        <w:t>)</w:t>
      </w:r>
      <w:r w:rsidR="00114838">
        <w:rPr>
          <w:rFonts w:asciiTheme="minorHAnsi" w:hAnsiTheme="minorHAnsi"/>
        </w:rPr>
        <w:t>,</w:t>
      </w:r>
      <w:r w:rsidR="00B01C16">
        <w:rPr>
          <w:rFonts w:asciiTheme="minorHAnsi" w:hAnsiTheme="minorHAnsi"/>
        </w:rPr>
        <w:t xml:space="preserve"> Haywood et al. (</w:t>
      </w:r>
      <w:proofErr w:type="spellStart"/>
      <w:r w:rsidR="00B01C16">
        <w:rPr>
          <w:rFonts w:asciiTheme="minorHAnsi" w:hAnsiTheme="minorHAnsi"/>
        </w:rPr>
        <w:t>2013b</w:t>
      </w:r>
      <w:proofErr w:type="spellEnd"/>
      <w:r w:rsidR="00B01C16">
        <w:rPr>
          <w:rFonts w:asciiTheme="minorHAnsi" w:hAnsiTheme="minorHAnsi"/>
        </w:rPr>
        <w:t>) identified a su</w:t>
      </w:r>
      <w:r w:rsidR="00D476AD">
        <w:rPr>
          <w:rFonts w:asciiTheme="minorHAnsi" w:hAnsiTheme="minorHAnsi"/>
        </w:rPr>
        <w:t>itable interglacial event during</w:t>
      </w:r>
      <w:r w:rsidR="00B01C16">
        <w:rPr>
          <w:rFonts w:asciiTheme="minorHAnsi" w:hAnsiTheme="minorHAnsi"/>
        </w:rPr>
        <w:t xml:space="preserve"> the late Pliocene (Marine Isotope Stage </w:t>
      </w:r>
      <w:proofErr w:type="spellStart"/>
      <w:r w:rsidR="00B01C16">
        <w:rPr>
          <w:rFonts w:asciiTheme="minorHAnsi" w:hAnsiTheme="minorHAnsi"/>
        </w:rPr>
        <w:t>KM5c</w:t>
      </w:r>
      <w:proofErr w:type="spellEnd"/>
      <w:r w:rsidR="00B01C16">
        <w:rPr>
          <w:rFonts w:asciiTheme="minorHAnsi" w:hAnsiTheme="minorHAnsi"/>
        </w:rPr>
        <w:t>). The new PRISM4</w:t>
      </w:r>
      <w:r w:rsidR="00F91910">
        <w:rPr>
          <w:rFonts w:asciiTheme="minorHAnsi" w:hAnsiTheme="minorHAnsi"/>
        </w:rPr>
        <w:t xml:space="preserve"> (Pliocene Research, Interpretation and Synoptic Mapping) </w:t>
      </w:r>
      <w:r w:rsidR="00B01C16">
        <w:rPr>
          <w:rFonts w:asciiTheme="minorHAnsi" w:hAnsiTheme="minorHAnsi"/>
        </w:rPr>
        <w:t>global community</w:t>
      </w:r>
      <w:r w:rsidR="0016515A">
        <w:rPr>
          <w:rFonts w:asciiTheme="minorHAnsi" w:hAnsiTheme="minorHAnsi"/>
        </w:rPr>
        <w:t>-sourced</w:t>
      </w:r>
      <w:r w:rsidR="00B01C16">
        <w:rPr>
          <w:rFonts w:asciiTheme="minorHAnsi" w:hAnsiTheme="minorHAnsi"/>
        </w:rPr>
        <w:t xml:space="preserve"> data set of high temporal resolution SSTs (Foley and Dowsett, 2019) targets the same interval in order to produce a point-based S</w:t>
      </w:r>
      <w:r w:rsidR="00E369D2">
        <w:rPr>
          <w:rFonts w:asciiTheme="minorHAnsi" w:hAnsiTheme="minorHAnsi"/>
        </w:rPr>
        <w:t xml:space="preserve">ST data. </w:t>
      </w:r>
      <w:r w:rsidR="00D476AD">
        <w:rPr>
          <w:rFonts w:asciiTheme="minorHAnsi" w:hAnsiTheme="minorHAnsi"/>
        </w:rPr>
        <w:t xml:space="preserve"> </w:t>
      </w:r>
    </w:p>
    <w:p w14:paraId="260C0061" w14:textId="4F286DD3" w:rsidR="00F63E1E" w:rsidRDefault="00D75A24" w:rsidP="00E01717">
      <w:pPr>
        <w:jc w:val="both"/>
        <w:rPr>
          <w:rFonts w:asciiTheme="minorHAnsi" w:hAnsiTheme="minorHAnsi"/>
        </w:rPr>
      </w:pPr>
      <w:r>
        <w:rPr>
          <w:rFonts w:asciiTheme="minorHAnsi" w:hAnsiTheme="minorHAnsi"/>
        </w:rPr>
        <w:t xml:space="preserve">Here we briefly present the PlioMIP2 experimental design, details of </w:t>
      </w:r>
      <w:r w:rsidR="00A759E6">
        <w:rPr>
          <w:rFonts w:asciiTheme="minorHAnsi" w:hAnsiTheme="minorHAnsi"/>
        </w:rPr>
        <w:t>the climate</w:t>
      </w:r>
      <w:r>
        <w:rPr>
          <w:rFonts w:asciiTheme="minorHAnsi" w:hAnsiTheme="minorHAnsi"/>
        </w:rPr>
        <w:t xml:space="preserve"> models included</w:t>
      </w:r>
      <w:r w:rsidR="00A759E6">
        <w:rPr>
          <w:rFonts w:asciiTheme="minorHAnsi" w:hAnsiTheme="minorHAnsi"/>
        </w:rPr>
        <w:t xml:space="preserve"> in the ensemble, as well as the boundary conditions used. Following </w:t>
      </w:r>
      <w:r w:rsidR="00E369D2">
        <w:rPr>
          <w:rFonts w:asciiTheme="minorHAnsi" w:hAnsiTheme="minorHAnsi"/>
        </w:rPr>
        <w:t>this,</w:t>
      </w:r>
      <w:r w:rsidR="00A759E6">
        <w:rPr>
          <w:rFonts w:asciiTheme="minorHAnsi" w:hAnsiTheme="minorHAnsi"/>
        </w:rPr>
        <w:t xml:space="preserve"> we present the large-scale features of the PlioMIP2 ensemble focussed solely on an examinatio</w:t>
      </w:r>
      <w:r w:rsidR="00D476AD">
        <w:rPr>
          <w:rFonts w:asciiTheme="minorHAnsi" w:hAnsiTheme="minorHAnsi"/>
        </w:rPr>
        <w:t xml:space="preserve">n of the control MP simulation </w:t>
      </w:r>
      <w:r w:rsidR="00A759E6">
        <w:rPr>
          <w:rFonts w:asciiTheme="minorHAnsi" w:hAnsiTheme="minorHAnsi"/>
        </w:rPr>
        <w:t xml:space="preserve">designated </w:t>
      </w:r>
      <w:r w:rsidR="00D476AD">
        <w:rPr>
          <w:rFonts w:asciiTheme="minorHAnsi" w:hAnsiTheme="minorHAnsi"/>
        </w:rPr>
        <w:t xml:space="preserve">as a </w:t>
      </w:r>
      <w:proofErr w:type="spellStart"/>
      <w:r w:rsidR="00A759E6">
        <w:rPr>
          <w:rFonts w:asciiTheme="minorHAnsi" w:hAnsiTheme="minorHAnsi"/>
        </w:rPr>
        <w:t>CMIP6</w:t>
      </w:r>
      <w:proofErr w:type="spellEnd"/>
      <w:r w:rsidR="00A759E6">
        <w:rPr>
          <w:rFonts w:asciiTheme="minorHAnsi" w:hAnsiTheme="minorHAnsi"/>
        </w:rPr>
        <w:t xml:space="preserve"> simul</w:t>
      </w:r>
      <w:r w:rsidR="00D476AD">
        <w:rPr>
          <w:rFonts w:asciiTheme="minorHAnsi" w:hAnsiTheme="minorHAnsi"/>
        </w:rPr>
        <w:t xml:space="preserve">ation (called </w:t>
      </w:r>
      <w:proofErr w:type="spellStart"/>
      <w:r w:rsidR="00A759E6" w:rsidRPr="00A759E6">
        <w:rPr>
          <w:rFonts w:asciiTheme="minorHAnsi" w:hAnsiTheme="minorHAnsi"/>
          <w:i/>
        </w:rPr>
        <w:t>MPEoi400</w:t>
      </w:r>
      <w:proofErr w:type="spellEnd"/>
      <w:r w:rsidR="00D476AD">
        <w:rPr>
          <w:rFonts w:asciiTheme="minorHAnsi" w:hAnsiTheme="minorHAnsi"/>
          <w:i/>
        </w:rPr>
        <w:t>)</w:t>
      </w:r>
      <w:r w:rsidR="00A759E6">
        <w:rPr>
          <w:rFonts w:asciiTheme="minorHAnsi" w:hAnsiTheme="minorHAnsi"/>
        </w:rPr>
        <w:t xml:space="preserve"> and its differences to simulated conditio</w:t>
      </w:r>
      <w:r w:rsidR="000229D6">
        <w:rPr>
          <w:rFonts w:asciiTheme="minorHAnsi" w:hAnsiTheme="minorHAnsi"/>
        </w:rPr>
        <w:t xml:space="preserve">ns for the pre-industrial </w:t>
      </w:r>
      <w:r w:rsidR="00D476AD">
        <w:rPr>
          <w:rFonts w:asciiTheme="minorHAnsi" w:hAnsiTheme="minorHAnsi"/>
        </w:rPr>
        <w:t xml:space="preserve">era (PI). </w:t>
      </w:r>
      <w:r w:rsidR="00A759E6">
        <w:rPr>
          <w:rFonts w:asciiTheme="minorHAnsi" w:hAnsiTheme="minorHAnsi"/>
        </w:rPr>
        <w:t xml:space="preserve">PlioMIP2 sensitivity experiments </w:t>
      </w:r>
      <w:proofErr w:type="gramStart"/>
      <w:r w:rsidR="00A759E6">
        <w:rPr>
          <w:rFonts w:asciiTheme="minorHAnsi" w:hAnsiTheme="minorHAnsi"/>
        </w:rPr>
        <w:t>will be presented</w:t>
      </w:r>
      <w:proofErr w:type="gramEnd"/>
      <w:r w:rsidR="00A759E6">
        <w:rPr>
          <w:rFonts w:asciiTheme="minorHAnsi" w:hAnsiTheme="minorHAnsi"/>
        </w:rPr>
        <w:t xml:space="preserve"> in subsequent studies. </w:t>
      </w:r>
      <w:r w:rsidR="000229D6">
        <w:rPr>
          <w:rFonts w:asciiTheme="minorHAnsi" w:hAnsiTheme="minorHAnsi"/>
        </w:rPr>
        <w:t xml:space="preserve">We conclude by presenting the outcomes from a </w:t>
      </w:r>
      <w:proofErr w:type="spellStart"/>
      <w:r w:rsidR="000229D6">
        <w:rPr>
          <w:rFonts w:asciiTheme="minorHAnsi" w:hAnsiTheme="minorHAnsi"/>
        </w:rPr>
        <w:t>DMC</w:t>
      </w:r>
      <w:proofErr w:type="spellEnd"/>
      <w:r w:rsidR="000229D6">
        <w:rPr>
          <w:rFonts w:asciiTheme="minorHAnsi" w:hAnsiTheme="minorHAnsi"/>
        </w:rPr>
        <w:t xml:space="preserve"> using the PlioMIP2 model ensemble using a newly constructed </w:t>
      </w:r>
      <w:r w:rsidR="00D476AD">
        <w:rPr>
          <w:rFonts w:asciiTheme="minorHAnsi" w:hAnsiTheme="minorHAnsi"/>
        </w:rPr>
        <w:t xml:space="preserve">PRISM4 </w:t>
      </w:r>
      <w:r w:rsidR="000229D6">
        <w:rPr>
          <w:rFonts w:asciiTheme="minorHAnsi" w:hAnsiTheme="minorHAnsi"/>
        </w:rPr>
        <w:t>global compilation of SSTs (Foley and Dowsett, 2019)</w:t>
      </w:r>
      <w:r w:rsidR="006D3082">
        <w:rPr>
          <w:rFonts w:asciiTheme="minorHAnsi" w:hAnsiTheme="minorHAnsi"/>
        </w:rPr>
        <w:t>, and assess the significance of the PlioMIP2 ensemble in understanding Equilibrium Climate Sensitivity (ECS) and Earth System Sensitivity (</w:t>
      </w:r>
      <w:proofErr w:type="spellStart"/>
      <w:r w:rsidR="006D3082">
        <w:rPr>
          <w:rFonts w:asciiTheme="minorHAnsi" w:hAnsiTheme="minorHAnsi"/>
        </w:rPr>
        <w:t>ESS</w:t>
      </w:r>
      <w:proofErr w:type="spellEnd"/>
      <w:r w:rsidR="006D3082">
        <w:rPr>
          <w:rFonts w:asciiTheme="minorHAnsi" w:hAnsiTheme="minorHAnsi"/>
        </w:rPr>
        <w:t xml:space="preserve">). </w:t>
      </w:r>
    </w:p>
    <w:p w14:paraId="359C5067" w14:textId="77777777" w:rsidR="00597933" w:rsidRDefault="00597933" w:rsidP="004C510A">
      <w:pPr>
        <w:rPr>
          <w:rFonts w:asciiTheme="minorHAnsi" w:hAnsiTheme="minorHAnsi"/>
        </w:rPr>
      </w:pPr>
    </w:p>
    <w:p w14:paraId="06C80DE0" w14:textId="03AFA98D" w:rsidR="00962FC3" w:rsidRPr="00F63E1E" w:rsidRDefault="000229D6" w:rsidP="004C510A">
      <w:pPr>
        <w:rPr>
          <w:rFonts w:asciiTheme="minorHAnsi" w:hAnsiTheme="minorHAnsi"/>
        </w:rPr>
      </w:pPr>
      <w:r>
        <w:rPr>
          <w:rFonts w:asciiTheme="minorHAnsi" w:hAnsiTheme="minorHAnsi"/>
          <w:b/>
        </w:rPr>
        <w:t>2. Methods</w:t>
      </w:r>
    </w:p>
    <w:p w14:paraId="43C8FC0D" w14:textId="77777777" w:rsidR="000229D6" w:rsidRDefault="00962FC3" w:rsidP="004C510A">
      <w:pPr>
        <w:rPr>
          <w:rFonts w:asciiTheme="minorHAnsi" w:hAnsiTheme="minorHAnsi"/>
          <w:i/>
        </w:rPr>
      </w:pPr>
      <w:r>
        <w:rPr>
          <w:rFonts w:asciiTheme="minorHAnsi" w:hAnsiTheme="minorHAnsi"/>
          <w:i/>
        </w:rPr>
        <w:t xml:space="preserve">2.1 Boundary Conditions </w:t>
      </w:r>
    </w:p>
    <w:p w14:paraId="107A68F9" w14:textId="6BC00754" w:rsidR="005A65FE" w:rsidRDefault="000229D6" w:rsidP="00E01717">
      <w:pPr>
        <w:jc w:val="both"/>
        <w:rPr>
          <w:rFonts w:asciiTheme="minorHAnsi" w:hAnsiTheme="minorHAnsi"/>
        </w:rPr>
      </w:pPr>
      <w:r>
        <w:rPr>
          <w:rFonts w:asciiTheme="minorHAnsi" w:hAnsiTheme="minorHAnsi"/>
        </w:rPr>
        <w:t xml:space="preserve">All model groups participating in PlioMIP2 were required to use standardised boundary condition data sets for the core </w:t>
      </w:r>
      <w:proofErr w:type="spellStart"/>
      <w:r w:rsidRPr="000229D6">
        <w:rPr>
          <w:rFonts w:asciiTheme="minorHAnsi" w:hAnsiTheme="minorHAnsi"/>
          <w:i/>
        </w:rPr>
        <w:t>MPEoi400</w:t>
      </w:r>
      <w:proofErr w:type="spellEnd"/>
      <w:r>
        <w:rPr>
          <w:rFonts w:asciiTheme="minorHAnsi" w:hAnsiTheme="minorHAnsi"/>
        </w:rPr>
        <w:t xml:space="preserve"> experiment (hereafter referred to as </w:t>
      </w:r>
      <w:proofErr w:type="spellStart"/>
      <w:r w:rsidRPr="00F26F26">
        <w:rPr>
          <w:rFonts w:asciiTheme="minorHAnsi" w:hAnsiTheme="minorHAnsi"/>
        </w:rPr>
        <w:t>Plio</w:t>
      </w:r>
      <w:r w:rsidR="000E3B79">
        <w:rPr>
          <w:rFonts w:asciiTheme="minorHAnsi" w:hAnsiTheme="minorHAnsi"/>
        </w:rPr>
        <w:t>_</w:t>
      </w:r>
      <w:r w:rsidRPr="00F26F26">
        <w:rPr>
          <w:rFonts w:asciiTheme="minorHAnsi" w:hAnsiTheme="minorHAnsi"/>
        </w:rPr>
        <w:t>Core</w:t>
      </w:r>
      <w:proofErr w:type="spellEnd"/>
      <w:r>
        <w:rPr>
          <w:rFonts w:asciiTheme="minorHAnsi" w:hAnsiTheme="minorHAnsi"/>
        </w:rPr>
        <w:t xml:space="preserve">). </w:t>
      </w:r>
      <w:r w:rsidR="00242F9A">
        <w:rPr>
          <w:rFonts w:asciiTheme="minorHAnsi" w:hAnsiTheme="minorHAnsi"/>
        </w:rPr>
        <w:t xml:space="preserve">These </w:t>
      </w:r>
      <w:proofErr w:type="gramStart"/>
      <w:r w:rsidR="00242F9A">
        <w:rPr>
          <w:rFonts w:asciiTheme="minorHAnsi" w:hAnsiTheme="minorHAnsi"/>
        </w:rPr>
        <w:t>were derived</w:t>
      </w:r>
      <w:proofErr w:type="gramEnd"/>
      <w:r w:rsidR="00242F9A">
        <w:rPr>
          <w:rFonts w:asciiTheme="minorHAnsi" w:hAnsiTheme="minorHAnsi"/>
        </w:rPr>
        <w:t xml:space="preserve"> from the U</w:t>
      </w:r>
      <w:r w:rsidR="00F91910">
        <w:rPr>
          <w:rFonts w:asciiTheme="minorHAnsi" w:hAnsiTheme="minorHAnsi"/>
        </w:rPr>
        <w:t>.</w:t>
      </w:r>
      <w:r w:rsidR="00242F9A">
        <w:rPr>
          <w:rFonts w:asciiTheme="minorHAnsi" w:hAnsiTheme="minorHAnsi"/>
        </w:rPr>
        <w:t>S</w:t>
      </w:r>
      <w:r w:rsidR="00F91910">
        <w:rPr>
          <w:rFonts w:asciiTheme="minorHAnsi" w:hAnsiTheme="minorHAnsi"/>
        </w:rPr>
        <w:t>.</w:t>
      </w:r>
      <w:r w:rsidR="00242F9A">
        <w:rPr>
          <w:rFonts w:asciiTheme="minorHAnsi" w:hAnsiTheme="minorHAnsi"/>
        </w:rPr>
        <w:t xml:space="preserve"> Geological Survey PRISM </w:t>
      </w:r>
      <w:r w:rsidR="00E44210">
        <w:rPr>
          <w:rFonts w:asciiTheme="minorHAnsi" w:hAnsiTheme="minorHAnsi"/>
        </w:rPr>
        <w:t>data set, s</w:t>
      </w:r>
      <w:r w:rsidR="00D3229D">
        <w:rPr>
          <w:rFonts w:asciiTheme="minorHAnsi" w:hAnsiTheme="minorHAnsi"/>
        </w:rPr>
        <w:t>pecificall</w:t>
      </w:r>
      <w:r w:rsidR="00E44210">
        <w:rPr>
          <w:rFonts w:asciiTheme="minorHAnsi" w:hAnsiTheme="minorHAnsi"/>
        </w:rPr>
        <w:t xml:space="preserve">y </w:t>
      </w:r>
      <w:r w:rsidR="00D3229D">
        <w:rPr>
          <w:rFonts w:asciiTheme="minorHAnsi" w:hAnsiTheme="minorHAnsi"/>
        </w:rPr>
        <w:t>the latest iteration of the reconstruction known as PRISM4 (Dowsett et al. 2016). This includes spatially comp</w:t>
      </w:r>
      <w:r w:rsidR="000E3B79">
        <w:rPr>
          <w:rFonts w:asciiTheme="minorHAnsi" w:hAnsiTheme="minorHAnsi"/>
        </w:rPr>
        <w:t>l</w:t>
      </w:r>
      <w:r w:rsidR="00D3229D">
        <w:rPr>
          <w:rFonts w:asciiTheme="minorHAnsi" w:hAnsiTheme="minorHAnsi"/>
        </w:rPr>
        <w:t xml:space="preserve">ete gridded data sets at 1° </w:t>
      </w:r>
      <w:r w:rsidR="00064645">
        <w:rPr>
          <w:rFonts w:asciiTheme="minorHAnsi" w:hAnsiTheme="minorHAnsi"/>
        </w:rPr>
        <w:t>× 1</w:t>
      </w:r>
      <w:r w:rsidR="00D3229D">
        <w:rPr>
          <w:rFonts w:asciiTheme="minorHAnsi" w:hAnsiTheme="minorHAnsi"/>
        </w:rPr>
        <w:t>° of latitude/longitude resolution for the distribution of land versus sea, topography, bathymetry, as well as vegetation</w:t>
      </w:r>
      <w:r w:rsidR="00F52C18">
        <w:rPr>
          <w:rFonts w:asciiTheme="minorHAnsi" w:hAnsiTheme="minorHAnsi"/>
        </w:rPr>
        <w:t>, soils, lakes</w:t>
      </w:r>
      <w:r w:rsidR="00D3229D">
        <w:rPr>
          <w:rFonts w:asciiTheme="minorHAnsi" w:hAnsiTheme="minorHAnsi"/>
        </w:rPr>
        <w:t xml:space="preserve"> and land ice cover. Two versions of the PRISM4 boundary conditions </w:t>
      </w:r>
      <w:proofErr w:type="gramStart"/>
      <w:r w:rsidR="00D3229D">
        <w:rPr>
          <w:rFonts w:asciiTheme="minorHAnsi" w:hAnsiTheme="minorHAnsi"/>
        </w:rPr>
        <w:t>were produced</w:t>
      </w:r>
      <w:proofErr w:type="gramEnd"/>
      <w:r w:rsidR="00D3229D">
        <w:rPr>
          <w:rFonts w:asciiTheme="minorHAnsi" w:hAnsiTheme="minorHAnsi"/>
        </w:rPr>
        <w:t xml:space="preserve"> known as </w:t>
      </w:r>
      <w:r w:rsidR="00D3229D" w:rsidRPr="00F26F26">
        <w:rPr>
          <w:rFonts w:asciiTheme="minorHAnsi" w:hAnsiTheme="minorHAnsi"/>
        </w:rPr>
        <w:t xml:space="preserve">standard and </w:t>
      </w:r>
      <w:r w:rsidR="00D3229D" w:rsidRPr="00F26F26">
        <w:rPr>
          <w:rFonts w:asciiTheme="minorHAnsi" w:hAnsiTheme="minorHAnsi"/>
        </w:rPr>
        <w:lastRenderedPageBreak/>
        <w:t>enhanced</w:t>
      </w:r>
      <w:r w:rsidR="005A65FE">
        <w:rPr>
          <w:rFonts w:asciiTheme="minorHAnsi" w:hAnsiTheme="minorHAnsi"/>
        </w:rPr>
        <w:t xml:space="preserve">. </w:t>
      </w:r>
      <w:r w:rsidR="00356D8B">
        <w:rPr>
          <w:rFonts w:asciiTheme="minorHAnsi" w:hAnsiTheme="minorHAnsi"/>
        </w:rPr>
        <w:t xml:space="preserve">The standard version of the PRISM4 </w:t>
      </w:r>
      <w:r w:rsidR="00F91910">
        <w:rPr>
          <w:rFonts w:asciiTheme="minorHAnsi" w:hAnsiTheme="minorHAnsi"/>
        </w:rPr>
        <w:t xml:space="preserve">boundary conditions </w:t>
      </w:r>
      <w:r w:rsidR="00356D8B">
        <w:rPr>
          <w:rFonts w:asciiTheme="minorHAnsi" w:hAnsiTheme="minorHAnsi"/>
        </w:rPr>
        <w:t xml:space="preserve">provides the best possible realisation of Pliocene conditions based around a modern land/sea mask. The enhanced </w:t>
      </w:r>
      <w:r w:rsidR="00F91910">
        <w:rPr>
          <w:rFonts w:asciiTheme="minorHAnsi" w:hAnsiTheme="minorHAnsi"/>
        </w:rPr>
        <w:t>boundary conditions</w:t>
      </w:r>
      <w:r w:rsidR="00356D8B">
        <w:rPr>
          <w:rFonts w:asciiTheme="minorHAnsi" w:hAnsiTheme="minorHAnsi"/>
        </w:rPr>
        <w:t xml:space="preserve"> include all reconstructed changes to the land/sea mask and ocean bathymetry. </w:t>
      </w:r>
      <w:r w:rsidR="005A65FE">
        <w:rPr>
          <w:rFonts w:asciiTheme="minorHAnsi" w:hAnsiTheme="minorHAnsi"/>
        </w:rPr>
        <w:t xml:space="preserve">For full details of the </w:t>
      </w:r>
      <w:r w:rsidR="00D40F54">
        <w:rPr>
          <w:rFonts w:asciiTheme="minorHAnsi" w:hAnsiTheme="minorHAnsi"/>
        </w:rPr>
        <w:t>PRISM4</w:t>
      </w:r>
      <w:r w:rsidR="00F91910">
        <w:rPr>
          <w:rFonts w:asciiTheme="minorHAnsi" w:hAnsiTheme="minorHAnsi"/>
        </w:rPr>
        <w:t xml:space="preserve"> reconstruction</w:t>
      </w:r>
      <w:r w:rsidR="005A65FE">
        <w:rPr>
          <w:rFonts w:asciiTheme="minorHAnsi" w:hAnsiTheme="minorHAnsi"/>
        </w:rPr>
        <w:t xml:space="preserve"> and methods associated with its </w:t>
      </w:r>
      <w:r w:rsidR="00F91910">
        <w:rPr>
          <w:rFonts w:asciiTheme="minorHAnsi" w:hAnsiTheme="minorHAnsi"/>
        </w:rPr>
        <w:t>development</w:t>
      </w:r>
      <w:r w:rsidR="00D40F54">
        <w:rPr>
          <w:rFonts w:asciiTheme="minorHAnsi" w:hAnsiTheme="minorHAnsi"/>
        </w:rPr>
        <w:t>,</w:t>
      </w:r>
      <w:r w:rsidR="005A65FE">
        <w:rPr>
          <w:rFonts w:asciiTheme="minorHAnsi" w:hAnsiTheme="minorHAnsi"/>
        </w:rPr>
        <w:t xml:space="preserve"> the reader </w:t>
      </w:r>
      <w:proofErr w:type="gramStart"/>
      <w:r w:rsidR="005A65FE">
        <w:rPr>
          <w:rFonts w:asciiTheme="minorHAnsi" w:hAnsiTheme="minorHAnsi"/>
        </w:rPr>
        <w:t>is referred</w:t>
      </w:r>
      <w:proofErr w:type="gramEnd"/>
      <w:r w:rsidR="005A65FE">
        <w:rPr>
          <w:rFonts w:asciiTheme="minorHAnsi" w:hAnsiTheme="minorHAnsi"/>
        </w:rPr>
        <w:t xml:space="preserve"> to Dowsett et al. (2016</w:t>
      </w:r>
      <w:r w:rsidR="00E44210">
        <w:rPr>
          <w:rFonts w:asciiTheme="minorHAnsi" w:hAnsiTheme="minorHAnsi"/>
        </w:rPr>
        <w:t>: this volume</w:t>
      </w:r>
      <w:r w:rsidR="005A65FE">
        <w:rPr>
          <w:rFonts w:asciiTheme="minorHAnsi" w:hAnsiTheme="minorHAnsi"/>
        </w:rPr>
        <w:t xml:space="preserve">). </w:t>
      </w:r>
    </w:p>
    <w:p w14:paraId="4319E1AA" w14:textId="77777777" w:rsidR="00962FC3" w:rsidRPr="00DF3C79" w:rsidRDefault="00962FC3" w:rsidP="004C510A">
      <w:pPr>
        <w:rPr>
          <w:rFonts w:asciiTheme="minorHAnsi" w:hAnsiTheme="minorHAnsi"/>
        </w:rPr>
      </w:pPr>
    </w:p>
    <w:p w14:paraId="52F2FBFE" w14:textId="55D7B4DC" w:rsidR="00962FC3" w:rsidRDefault="004A3FF1" w:rsidP="004C510A">
      <w:pPr>
        <w:rPr>
          <w:rFonts w:asciiTheme="minorHAnsi" w:hAnsiTheme="minorHAnsi"/>
        </w:rPr>
      </w:pPr>
      <w:r>
        <w:rPr>
          <w:rFonts w:asciiTheme="minorHAnsi" w:hAnsiTheme="minorHAnsi"/>
          <w:i/>
        </w:rPr>
        <w:t>2.2</w:t>
      </w:r>
      <w:r w:rsidR="00962FC3">
        <w:rPr>
          <w:rFonts w:asciiTheme="minorHAnsi" w:hAnsiTheme="minorHAnsi"/>
          <w:i/>
        </w:rPr>
        <w:t xml:space="preserve"> Experimental Design</w:t>
      </w:r>
    </w:p>
    <w:p w14:paraId="4EBA12D1" w14:textId="28461BC8" w:rsidR="00962FC3" w:rsidRDefault="005A65FE" w:rsidP="00E01717">
      <w:pPr>
        <w:jc w:val="both"/>
        <w:rPr>
          <w:rFonts w:asciiTheme="minorHAnsi" w:hAnsiTheme="minorHAnsi"/>
        </w:rPr>
      </w:pPr>
      <w:r>
        <w:rPr>
          <w:rFonts w:asciiTheme="minorHAnsi" w:hAnsiTheme="minorHAnsi"/>
        </w:rPr>
        <w:t xml:space="preserve">The experimental design for </w:t>
      </w:r>
      <w:proofErr w:type="spellStart"/>
      <w:r>
        <w:rPr>
          <w:rFonts w:asciiTheme="minorHAnsi" w:hAnsiTheme="minorHAnsi"/>
        </w:rPr>
        <w:t>Plio_Core</w:t>
      </w:r>
      <w:proofErr w:type="spellEnd"/>
      <w:r>
        <w:rPr>
          <w:rFonts w:asciiTheme="minorHAnsi" w:hAnsiTheme="minorHAnsi"/>
        </w:rPr>
        <w:t xml:space="preserve"> and associated PI control experiments (hereafter referred</w:t>
      </w:r>
      <w:r w:rsidR="00356D8B">
        <w:rPr>
          <w:rFonts w:asciiTheme="minorHAnsi" w:hAnsiTheme="minorHAnsi"/>
        </w:rPr>
        <w:t xml:space="preserve"> to as (</w:t>
      </w:r>
      <w:proofErr w:type="spellStart"/>
      <w:r w:rsidR="00356D8B">
        <w:rPr>
          <w:rFonts w:asciiTheme="minorHAnsi" w:hAnsiTheme="minorHAnsi"/>
        </w:rPr>
        <w:t>PI_Ct</w:t>
      </w:r>
      <w:r w:rsidR="00DB4943">
        <w:rPr>
          <w:rFonts w:asciiTheme="minorHAnsi" w:hAnsiTheme="minorHAnsi"/>
        </w:rPr>
        <w:t>r</w:t>
      </w:r>
      <w:r w:rsidR="00356D8B">
        <w:rPr>
          <w:rFonts w:asciiTheme="minorHAnsi" w:hAnsiTheme="minorHAnsi"/>
        </w:rPr>
        <w:t>l</w:t>
      </w:r>
      <w:proofErr w:type="spellEnd"/>
      <w:r w:rsidR="00356D8B">
        <w:rPr>
          <w:rFonts w:asciiTheme="minorHAnsi" w:hAnsiTheme="minorHAnsi"/>
        </w:rPr>
        <w:t>) was pre</w:t>
      </w:r>
      <w:r w:rsidR="00F52C18">
        <w:rPr>
          <w:rFonts w:asciiTheme="minorHAnsi" w:hAnsiTheme="minorHAnsi"/>
        </w:rPr>
        <w:t xml:space="preserve">sented in </w:t>
      </w:r>
      <w:r w:rsidR="00356D8B">
        <w:rPr>
          <w:rFonts w:asciiTheme="minorHAnsi" w:hAnsiTheme="minorHAnsi"/>
        </w:rPr>
        <w:t>Haywood et al. (2016</w:t>
      </w:r>
      <w:r w:rsidR="00E44210">
        <w:rPr>
          <w:rFonts w:asciiTheme="minorHAnsi" w:hAnsiTheme="minorHAnsi"/>
        </w:rPr>
        <w:t>; this volume</w:t>
      </w:r>
      <w:r w:rsidR="00356D8B">
        <w:rPr>
          <w:rFonts w:asciiTheme="minorHAnsi" w:hAnsiTheme="minorHAnsi"/>
        </w:rPr>
        <w:t>), and the reader</w:t>
      </w:r>
      <w:r w:rsidR="00D40F54">
        <w:rPr>
          <w:rFonts w:asciiTheme="minorHAnsi" w:hAnsiTheme="minorHAnsi"/>
        </w:rPr>
        <w:t xml:space="preserve"> is referred to this paper for f</w:t>
      </w:r>
      <w:r w:rsidR="00356D8B">
        <w:rPr>
          <w:rFonts w:asciiTheme="minorHAnsi" w:hAnsiTheme="minorHAnsi"/>
        </w:rPr>
        <w:t>ull details of the experimental design</w:t>
      </w:r>
      <w:r w:rsidR="00356D8B" w:rsidRPr="00E01717">
        <w:rPr>
          <w:rFonts w:asciiTheme="minorHAnsi" w:hAnsiTheme="minorHAnsi"/>
        </w:rPr>
        <w:t>. In brief, p</w:t>
      </w:r>
      <w:r w:rsidR="00D3229D" w:rsidRPr="00E01717">
        <w:rPr>
          <w:rFonts w:asciiTheme="minorHAnsi" w:hAnsiTheme="minorHAnsi"/>
        </w:rPr>
        <w:t xml:space="preserve">articipating </w:t>
      </w:r>
      <w:r w:rsidR="00356D8B" w:rsidRPr="00E01717">
        <w:rPr>
          <w:rFonts w:asciiTheme="minorHAnsi" w:hAnsiTheme="minorHAnsi"/>
        </w:rPr>
        <w:t>model</w:t>
      </w:r>
      <w:r w:rsidR="00D3229D" w:rsidRPr="00E01717">
        <w:rPr>
          <w:rFonts w:asciiTheme="minorHAnsi" w:hAnsiTheme="minorHAnsi"/>
        </w:rPr>
        <w:t xml:space="preserve"> groups had a choice of which </w:t>
      </w:r>
      <w:r w:rsidR="00356D8B" w:rsidRPr="00E01717">
        <w:rPr>
          <w:rFonts w:asciiTheme="minorHAnsi" w:hAnsiTheme="minorHAnsi"/>
        </w:rPr>
        <w:t xml:space="preserve">version of the PRISM4 </w:t>
      </w:r>
      <w:r w:rsidR="00E963AC" w:rsidRPr="00E01717">
        <w:rPr>
          <w:rFonts w:asciiTheme="minorHAnsi" w:hAnsiTheme="minorHAnsi"/>
        </w:rPr>
        <w:t>boundary conditions</w:t>
      </w:r>
      <w:r w:rsidR="00356D8B" w:rsidRPr="00E01717">
        <w:rPr>
          <w:rFonts w:asciiTheme="minorHAnsi" w:hAnsiTheme="minorHAnsi"/>
        </w:rPr>
        <w:t xml:space="preserve"> </w:t>
      </w:r>
      <w:r w:rsidR="00D3229D" w:rsidRPr="00E01717">
        <w:rPr>
          <w:rFonts w:asciiTheme="minorHAnsi" w:hAnsiTheme="minorHAnsi"/>
        </w:rPr>
        <w:t>to implement</w:t>
      </w:r>
      <w:r w:rsidR="00356D8B" w:rsidRPr="00E01717">
        <w:rPr>
          <w:rFonts w:asciiTheme="minorHAnsi" w:hAnsiTheme="minorHAnsi"/>
        </w:rPr>
        <w:t xml:space="preserve"> (standard or enhanced)</w:t>
      </w:r>
      <w:r w:rsidR="00D3229D" w:rsidRPr="00E01717">
        <w:rPr>
          <w:rFonts w:asciiTheme="minorHAnsi" w:hAnsiTheme="minorHAnsi"/>
        </w:rPr>
        <w:t xml:space="preserve">. This approach </w:t>
      </w:r>
      <w:proofErr w:type="gramStart"/>
      <w:r w:rsidR="00D3229D" w:rsidRPr="00E01717">
        <w:rPr>
          <w:rFonts w:asciiTheme="minorHAnsi" w:hAnsiTheme="minorHAnsi"/>
        </w:rPr>
        <w:t>was taken</w:t>
      </w:r>
      <w:proofErr w:type="gramEnd"/>
      <w:r w:rsidR="00D3229D" w:rsidRPr="00E01717">
        <w:rPr>
          <w:rFonts w:asciiTheme="minorHAnsi" w:hAnsiTheme="minorHAnsi"/>
        </w:rPr>
        <w:t xml:space="preserve"> in recognition of the technical complexity associated with the modification of the land/sea mask and ocean bathymetry in some of the very latest climate </w:t>
      </w:r>
      <w:r w:rsidR="00E44210" w:rsidRPr="00E01717">
        <w:rPr>
          <w:rFonts w:asciiTheme="minorHAnsi" w:hAnsiTheme="minorHAnsi"/>
        </w:rPr>
        <w:t xml:space="preserve">and earth system </w:t>
      </w:r>
      <w:r w:rsidR="00D3229D" w:rsidRPr="00E01717">
        <w:rPr>
          <w:rFonts w:asciiTheme="minorHAnsi" w:hAnsiTheme="minorHAnsi"/>
        </w:rPr>
        <w:t>models.</w:t>
      </w:r>
      <w:r w:rsidR="008E28F5" w:rsidRPr="00E01717">
        <w:rPr>
          <w:rFonts w:asciiTheme="minorHAnsi" w:hAnsiTheme="minorHAnsi"/>
        </w:rPr>
        <w:t xml:space="preserve"> A choice was also included regarding the treatment of vegetation. Model groups could either prescribe vegetation cover from the PRISM4 dataset (vegetation sourced from Salzmann et al. 2008)</w:t>
      </w:r>
      <w:r w:rsidR="00E44210" w:rsidRPr="00E01717">
        <w:rPr>
          <w:rFonts w:asciiTheme="minorHAnsi" w:hAnsiTheme="minorHAnsi"/>
        </w:rPr>
        <w:t>,</w:t>
      </w:r>
      <w:r w:rsidR="008E28F5" w:rsidRPr="00E01717">
        <w:rPr>
          <w:rFonts w:asciiTheme="minorHAnsi" w:hAnsiTheme="minorHAnsi"/>
        </w:rPr>
        <w:t xml:space="preserve"> or simulate the vegetation using a dynamic global vegetation model. </w:t>
      </w:r>
      <w:r w:rsidR="00F52C18" w:rsidRPr="00E01717">
        <w:rPr>
          <w:rFonts w:asciiTheme="minorHAnsi" w:hAnsiTheme="minorHAnsi"/>
        </w:rPr>
        <w:t xml:space="preserve">If the latter </w:t>
      </w:r>
      <w:proofErr w:type="gramStart"/>
      <w:r w:rsidR="00F52C18" w:rsidRPr="00E01717">
        <w:rPr>
          <w:rFonts w:asciiTheme="minorHAnsi" w:hAnsiTheme="minorHAnsi"/>
        </w:rPr>
        <w:t xml:space="preserve">was </w:t>
      </w:r>
      <w:r w:rsidR="00E369D2">
        <w:rPr>
          <w:rFonts w:asciiTheme="minorHAnsi" w:hAnsiTheme="minorHAnsi"/>
        </w:rPr>
        <w:t>chosen</w:t>
      </w:r>
      <w:proofErr w:type="gramEnd"/>
      <w:r w:rsidR="00E369D2" w:rsidRPr="00E01717">
        <w:rPr>
          <w:rFonts w:asciiTheme="minorHAnsi" w:hAnsiTheme="minorHAnsi"/>
        </w:rPr>
        <w:t>,</w:t>
      </w:r>
      <w:r w:rsidR="00F52C18" w:rsidRPr="00E01717">
        <w:rPr>
          <w:rFonts w:asciiTheme="minorHAnsi" w:hAnsiTheme="minorHAnsi"/>
        </w:rPr>
        <w:t xml:space="preserve"> all models should be initialised with pre-industrial vegetation and spun-up un</w:t>
      </w:r>
      <w:r w:rsidR="00D40F54" w:rsidRPr="00E01717">
        <w:rPr>
          <w:rFonts w:asciiTheme="minorHAnsi" w:hAnsiTheme="minorHAnsi"/>
        </w:rPr>
        <w:t>til an equilibrium condition is</w:t>
      </w:r>
      <w:r w:rsidR="00F52C18" w:rsidRPr="00E01717">
        <w:rPr>
          <w:rFonts w:asciiTheme="minorHAnsi" w:hAnsiTheme="minorHAnsi"/>
        </w:rPr>
        <w:t xml:space="preserve"> reached.</w:t>
      </w:r>
      <w:r w:rsidR="008E28F5" w:rsidRPr="00E01717">
        <w:rPr>
          <w:rFonts w:asciiTheme="minorHAnsi" w:hAnsiTheme="minorHAnsi"/>
        </w:rPr>
        <w:t xml:space="preserve"> </w:t>
      </w:r>
      <w:r w:rsidR="00DB4943" w:rsidRPr="00E01717">
        <w:rPr>
          <w:rFonts w:asciiTheme="minorHAnsi" w:hAnsiTheme="minorHAnsi"/>
        </w:rPr>
        <w:t>The concentration of atmospheric CO</w:t>
      </w:r>
      <w:r w:rsidR="00DB4943" w:rsidRPr="00E01717">
        <w:rPr>
          <w:rFonts w:asciiTheme="minorHAnsi" w:hAnsiTheme="minorHAnsi"/>
          <w:vertAlign w:val="subscript"/>
        </w:rPr>
        <w:t>2</w:t>
      </w:r>
      <w:r w:rsidR="00DB4943" w:rsidRPr="00E01717">
        <w:rPr>
          <w:rFonts w:asciiTheme="minorHAnsi" w:hAnsiTheme="minorHAnsi"/>
        </w:rPr>
        <w:t xml:space="preserve"> for experiment </w:t>
      </w:r>
      <w:proofErr w:type="spellStart"/>
      <w:r w:rsidR="00DB4943" w:rsidRPr="00E01717">
        <w:rPr>
          <w:rFonts w:asciiTheme="minorHAnsi" w:hAnsiTheme="minorHAnsi"/>
        </w:rPr>
        <w:t>Plio_Core</w:t>
      </w:r>
      <w:proofErr w:type="spellEnd"/>
      <w:r w:rsidR="00DB4943" w:rsidRPr="00E01717">
        <w:rPr>
          <w:rFonts w:asciiTheme="minorHAnsi" w:hAnsiTheme="minorHAnsi"/>
        </w:rPr>
        <w:t xml:space="preserve"> was set at 400 </w:t>
      </w:r>
      <w:proofErr w:type="spellStart"/>
      <w:r w:rsidR="00DB4943" w:rsidRPr="00E01717">
        <w:rPr>
          <w:rFonts w:asciiTheme="minorHAnsi" w:hAnsiTheme="minorHAnsi"/>
        </w:rPr>
        <w:t>ppmv</w:t>
      </w:r>
      <w:proofErr w:type="spellEnd"/>
      <w:r w:rsidR="00DB4943" w:rsidRPr="00E01717">
        <w:rPr>
          <w:rFonts w:asciiTheme="minorHAnsi" w:hAnsiTheme="minorHAnsi"/>
        </w:rPr>
        <w:t xml:space="preserve">, a value almost identical to that chosen for the </w:t>
      </w:r>
      <w:proofErr w:type="spellStart"/>
      <w:r w:rsidR="00DB4943" w:rsidRPr="00E01717">
        <w:rPr>
          <w:rFonts w:asciiTheme="minorHAnsi" w:hAnsiTheme="minorHAnsi"/>
        </w:rPr>
        <w:t>PlioMIP1</w:t>
      </w:r>
      <w:proofErr w:type="spellEnd"/>
      <w:r w:rsidR="00DB4943" w:rsidRPr="00E01717">
        <w:rPr>
          <w:rFonts w:asciiTheme="minorHAnsi" w:hAnsiTheme="minorHAnsi"/>
        </w:rPr>
        <w:t xml:space="preserve"> experimental design (</w:t>
      </w:r>
      <w:proofErr w:type="spellStart"/>
      <w:r w:rsidR="00DB4943" w:rsidRPr="00E01717">
        <w:rPr>
          <w:rFonts w:asciiTheme="minorHAnsi" w:hAnsiTheme="minorHAnsi"/>
        </w:rPr>
        <w:t>405ppmv</w:t>
      </w:r>
      <w:proofErr w:type="spellEnd"/>
      <w:r w:rsidR="00DB4943" w:rsidRPr="00E01717">
        <w:rPr>
          <w:rFonts w:asciiTheme="minorHAnsi" w:hAnsiTheme="minorHAnsi"/>
        </w:rPr>
        <w:t>)</w:t>
      </w:r>
      <w:r w:rsidR="00F71EE1" w:rsidRPr="00E01717">
        <w:rPr>
          <w:rFonts w:asciiTheme="minorHAnsi" w:hAnsiTheme="minorHAnsi"/>
        </w:rPr>
        <w:t>,</w:t>
      </w:r>
      <w:r w:rsidR="00DB4943" w:rsidRPr="00E01717">
        <w:rPr>
          <w:rFonts w:asciiTheme="minorHAnsi" w:hAnsiTheme="minorHAnsi"/>
        </w:rPr>
        <w:t xml:space="preserve"> and in line with the very latest high</w:t>
      </w:r>
      <w:r w:rsidR="00F71EE1" w:rsidRPr="00E01717">
        <w:rPr>
          <w:rFonts w:asciiTheme="minorHAnsi" w:hAnsiTheme="minorHAnsi"/>
        </w:rPr>
        <w:t>-</w:t>
      </w:r>
      <w:r w:rsidR="00DB4943" w:rsidRPr="00E01717">
        <w:rPr>
          <w:rFonts w:asciiTheme="minorHAnsi" w:hAnsiTheme="minorHAnsi"/>
        </w:rPr>
        <w:t>resolution proxy reconstruction of atmospheric CO</w:t>
      </w:r>
      <w:r w:rsidR="00DB4943" w:rsidRPr="00E01717">
        <w:rPr>
          <w:rFonts w:asciiTheme="minorHAnsi" w:hAnsiTheme="minorHAnsi"/>
          <w:vertAlign w:val="subscript"/>
        </w:rPr>
        <w:t>2</w:t>
      </w:r>
      <w:r w:rsidR="00DB4943" w:rsidRPr="00E01717">
        <w:rPr>
          <w:rFonts w:asciiTheme="minorHAnsi" w:hAnsiTheme="minorHAnsi"/>
        </w:rPr>
        <w:t xml:space="preserve"> of ~400 </w:t>
      </w:r>
      <w:proofErr w:type="spellStart"/>
      <w:r w:rsidR="00DB4943" w:rsidRPr="00E01717">
        <w:rPr>
          <w:rFonts w:asciiTheme="minorHAnsi" w:hAnsiTheme="minorHAnsi"/>
        </w:rPr>
        <w:t>ppmv</w:t>
      </w:r>
      <w:proofErr w:type="spellEnd"/>
      <w:r w:rsidR="00DB4943" w:rsidRPr="00E01717">
        <w:rPr>
          <w:rFonts w:asciiTheme="minorHAnsi" w:hAnsiTheme="minorHAnsi"/>
        </w:rPr>
        <w:t xml:space="preserve"> for ~3.2 million years ago using Boron isotopes (</w:t>
      </w:r>
      <w:r w:rsidR="00B9741F" w:rsidRPr="00E01717">
        <w:rPr>
          <w:rFonts w:asciiTheme="minorHAnsi" w:hAnsiTheme="minorHAnsi"/>
          <w:lang w:val="en-US"/>
        </w:rPr>
        <w:t>De La Vega  et al. 201</w:t>
      </w:r>
      <w:r w:rsidR="00094E65">
        <w:rPr>
          <w:rFonts w:asciiTheme="minorHAnsi" w:hAnsiTheme="minorHAnsi"/>
          <w:lang w:val="en-US"/>
        </w:rPr>
        <w:t>8)</w:t>
      </w:r>
      <w:r w:rsidR="00DB4943" w:rsidRPr="00E01717">
        <w:rPr>
          <w:rFonts w:asciiTheme="minorHAnsi" w:hAnsiTheme="minorHAnsi"/>
        </w:rPr>
        <w:t>.  All other trace gases</w:t>
      </w:r>
      <w:r w:rsidR="00B9741F" w:rsidRPr="00E01717">
        <w:rPr>
          <w:rFonts w:asciiTheme="minorHAnsi" w:hAnsiTheme="minorHAnsi"/>
        </w:rPr>
        <w:t>, orbital parameters and the solar constant</w:t>
      </w:r>
      <w:r w:rsidR="00DB4943" w:rsidRPr="00E01717">
        <w:rPr>
          <w:rFonts w:asciiTheme="minorHAnsi" w:hAnsiTheme="minorHAnsi"/>
        </w:rPr>
        <w:t xml:space="preserve"> </w:t>
      </w:r>
      <w:proofErr w:type="gramStart"/>
      <w:r w:rsidR="00DB4943" w:rsidRPr="00E01717">
        <w:rPr>
          <w:rFonts w:asciiTheme="minorHAnsi" w:hAnsiTheme="minorHAnsi"/>
        </w:rPr>
        <w:t>were specified</w:t>
      </w:r>
      <w:proofErr w:type="gramEnd"/>
      <w:r w:rsidR="00DB4943" w:rsidRPr="00E01717">
        <w:rPr>
          <w:rFonts w:asciiTheme="minorHAnsi" w:hAnsiTheme="minorHAnsi"/>
        </w:rPr>
        <w:t xml:space="preserve"> to be consistent with each model </w:t>
      </w:r>
      <w:proofErr w:type="spellStart"/>
      <w:r w:rsidR="00DB4943" w:rsidRPr="00E01717">
        <w:rPr>
          <w:rFonts w:asciiTheme="minorHAnsi" w:hAnsiTheme="minorHAnsi"/>
        </w:rPr>
        <w:t>PI_Ctrl</w:t>
      </w:r>
      <w:proofErr w:type="spellEnd"/>
      <w:r w:rsidR="00DB4943" w:rsidRPr="00E01717">
        <w:rPr>
          <w:rFonts w:asciiTheme="minorHAnsi" w:hAnsiTheme="minorHAnsi"/>
        </w:rPr>
        <w:t xml:space="preserve"> experiment. </w:t>
      </w:r>
      <w:r w:rsidR="00D40F54" w:rsidRPr="00E01717">
        <w:rPr>
          <w:rFonts w:asciiTheme="minorHAnsi" w:hAnsiTheme="minorHAnsi"/>
        </w:rPr>
        <w:t>Integration length was set</w:t>
      </w:r>
      <w:r w:rsidR="00F71EE1" w:rsidRPr="00E01717">
        <w:rPr>
          <w:rFonts w:asciiTheme="minorHAnsi" w:hAnsiTheme="minorHAnsi"/>
        </w:rPr>
        <w:t xml:space="preserve"> to be </w:t>
      </w:r>
      <w:r w:rsidR="00B9741F" w:rsidRPr="00E01717">
        <w:rPr>
          <w:rFonts w:asciiTheme="minorHAnsi" w:hAnsiTheme="minorHAnsi"/>
        </w:rPr>
        <w:t>‘</w:t>
      </w:r>
      <w:r w:rsidR="00F71EE1" w:rsidRPr="00E01717">
        <w:rPr>
          <w:rFonts w:asciiTheme="minorHAnsi" w:hAnsiTheme="minorHAnsi"/>
        </w:rPr>
        <w:t>as long as possible</w:t>
      </w:r>
      <w:r w:rsidR="00B9741F" w:rsidRPr="00E01717">
        <w:rPr>
          <w:rFonts w:asciiTheme="minorHAnsi" w:hAnsiTheme="minorHAnsi"/>
        </w:rPr>
        <w:t>’</w:t>
      </w:r>
      <w:r w:rsidR="00D40F54" w:rsidRPr="00E01717">
        <w:rPr>
          <w:rFonts w:asciiTheme="minorHAnsi" w:hAnsiTheme="minorHAnsi"/>
        </w:rPr>
        <w:t>,</w:t>
      </w:r>
      <w:r w:rsidR="00F71EE1" w:rsidRPr="00E01717">
        <w:rPr>
          <w:rFonts w:asciiTheme="minorHAnsi" w:hAnsiTheme="minorHAnsi"/>
        </w:rPr>
        <w:t xml:space="preserve"> or a minimum of 5</w:t>
      </w:r>
      <w:r w:rsidR="006C6129" w:rsidRPr="00E01717">
        <w:rPr>
          <w:rFonts w:asciiTheme="minorHAnsi" w:hAnsiTheme="minorHAnsi"/>
        </w:rPr>
        <w:t>00 simulated years. The final 100</w:t>
      </w:r>
      <w:r w:rsidR="00F71EE1" w:rsidRPr="00B9741F">
        <w:rPr>
          <w:rFonts w:asciiTheme="minorHAnsi" w:hAnsiTheme="minorHAnsi"/>
        </w:rPr>
        <w:t xml:space="preserve"> y</w:t>
      </w:r>
      <w:r w:rsidR="00F71EE1">
        <w:rPr>
          <w:rFonts w:asciiTheme="minorHAnsi" w:hAnsiTheme="minorHAnsi"/>
        </w:rPr>
        <w:t xml:space="preserve">ears of the </w:t>
      </w:r>
      <w:proofErr w:type="spellStart"/>
      <w:r w:rsidR="00F71EE1">
        <w:rPr>
          <w:rFonts w:asciiTheme="minorHAnsi" w:hAnsiTheme="minorHAnsi"/>
        </w:rPr>
        <w:t>PI_Ct</w:t>
      </w:r>
      <w:r w:rsidR="00E44210">
        <w:rPr>
          <w:rFonts w:asciiTheme="minorHAnsi" w:hAnsiTheme="minorHAnsi"/>
        </w:rPr>
        <w:t>rl</w:t>
      </w:r>
      <w:proofErr w:type="spellEnd"/>
      <w:r w:rsidR="00E44210">
        <w:rPr>
          <w:rFonts w:asciiTheme="minorHAnsi" w:hAnsiTheme="minorHAnsi"/>
        </w:rPr>
        <w:t xml:space="preserve"> and </w:t>
      </w:r>
      <w:proofErr w:type="spellStart"/>
      <w:r w:rsidR="00E44210">
        <w:rPr>
          <w:rFonts w:asciiTheme="minorHAnsi" w:hAnsiTheme="minorHAnsi"/>
        </w:rPr>
        <w:t>Plio_Core</w:t>
      </w:r>
      <w:proofErr w:type="spellEnd"/>
      <w:r w:rsidR="00E44210">
        <w:rPr>
          <w:rFonts w:asciiTheme="minorHAnsi" w:hAnsiTheme="minorHAnsi"/>
        </w:rPr>
        <w:t xml:space="preserve"> experiments </w:t>
      </w:r>
      <w:proofErr w:type="gramStart"/>
      <w:r w:rsidR="00E44210">
        <w:rPr>
          <w:rFonts w:asciiTheme="minorHAnsi" w:hAnsiTheme="minorHAnsi"/>
        </w:rPr>
        <w:t>were</w:t>
      </w:r>
      <w:r w:rsidR="00F71EE1">
        <w:rPr>
          <w:rFonts w:asciiTheme="minorHAnsi" w:hAnsiTheme="minorHAnsi"/>
        </w:rPr>
        <w:t xml:space="preserve"> used</w:t>
      </w:r>
      <w:proofErr w:type="gramEnd"/>
      <w:r w:rsidR="00F71EE1">
        <w:rPr>
          <w:rFonts w:asciiTheme="minorHAnsi" w:hAnsiTheme="minorHAnsi"/>
        </w:rPr>
        <w:t xml:space="preserve"> to compute the required climatological means. In addition</w:t>
      </w:r>
      <w:r w:rsidR="00FD1DBC">
        <w:rPr>
          <w:rFonts w:asciiTheme="minorHAnsi" w:hAnsiTheme="minorHAnsi"/>
        </w:rPr>
        <w:t>,</w:t>
      </w:r>
      <w:r w:rsidR="00F71EE1">
        <w:rPr>
          <w:rFonts w:asciiTheme="minorHAnsi" w:hAnsiTheme="minorHAnsi"/>
        </w:rPr>
        <w:t xml:space="preserve"> all modelling groups were requested to fully detail the</w:t>
      </w:r>
      <w:r w:rsidR="00F52C18">
        <w:rPr>
          <w:rFonts w:asciiTheme="minorHAnsi" w:hAnsiTheme="minorHAnsi"/>
        </w:rPr>
        <w:t>ir</w:t>
      </w:r>
      <w:r w:rsidR="00F71EE1">
        <w:rPr>
          <w:rFonts w:asciiTheme="minorHAnsi" w:hAnsiTheme="minorHAnsi"/>
        </w:rPr>
        <w:t xml:space="preserve"> implementati</w:t>
      </w:r>
      <w:r w:rsidR="00D40F54">
        <w:rPr>
          <w:rFonts w:asciiTheme="minorHAnsi" w:hAnsiTheme="minorHAnsi"/>
        </w:rPr>
        <w:t xml:space="preserve">on of PRISM4 </w:t>
      </w:r>
      <w:r w:rsidR="00B9741F">
        <w:rPr>
          <w:rFonts w:asciiTheme="minorHAnsi" w:hAnsiTheme="minorHAnsi"/>
        </w:rPr>
        <w:t>boundary conditions</w:t>
      </w:r>
      <w:r w:rsidR="00F71EE1">
        <w:rPr>
          <w:rFonts w:asciiTheme="minorHAnsi" w:hAnsiTheme="minorHAnsi"/>
        </w:rPr>
        <w:t xml:space="preserve">, along with the initialisation and spin-up of their experiments in separate </w:t>
      </w:r>
      <w:r w:rsidR="00F52C18">
        <w:rPr>
          <w:rFonts w:asciiTheme="minorHAnsi" w:hAnsiTheme="minorHAnsi"/>
        </w:rPr>
        <w:t xml:space="preserve">dedicated papers that also </w:t>
      </w:r>
      <w:r w:rsidR="00F71EE1">
        <w:rPr>
          <w:rFonts w:asciiTheme="minorHAnsi" w:hAnsiTheme="minorHAnsi"/>
        </w:rPr>
        <w:t xml:space="preserve">present some of the key science results from each model, or family of models (see the separate </w:t>
      </w:r>
      <w:r w:rsidR="00E44210">
        <w:rPr>
          <w:rFonts w:asciiTheme="minorHAnsi" w:hAnsiTheme="minorHAnsi"/>
        </w:rPr>
        <w:t>papers within this special volume</w:t>
      </w:r>
      <w:r w:rsidR="00F52C18">
        <w:rPr>
          <w:rFonts w:asciiTheme="minorHAnsi" w:hAnsiTheme="minorHAnsi"/>
        </w:rPr>
        <w:t xml:space="preserve">: </w:t>
      </w:r>
      <w:hyperlink r:id="rId6" w:history="1">
        <w:r w:rsidR="00D4799B" w:rsidRPr="00BE0789">
          <w:rPr>
            <w:rStyle w:val="Hyperlink"/>
            <w:rFonts w:asciiTheme="minorHAnsi" w:hAnsiTheme="minorHAnsi"/>
          </w:rPr>
          <w:t>https://</w:t>
        </w:r>
        <w:proofErr w:type="spellStart"/>
        <w:r w:rsidR="00D4799B" w:rsidRPr="00BE0789">
          <w:rPr>
            <w:rStyle w:val="Hyperlink"/>
            <w:rFonts w:asciiTheme="minorHAnsi" w:hAnsiTheme="minorHAnsi"/>
          </w:rPr>
          <w:t>www.clim-past.net</w:t>
        </w:r>
        <w:proofErr w:type="spellEnd"/>
        <w:r w:rsidR="00D4799B" w:rsidRPr="00BE0789">
          <w:rPr>
            <w:rStyle w:val="Hyperlink"/>
            <w:rFonts w:asciiTheme="minorHAnsi" w:hAnsiTheme="minorHAnsi"/>
          </w:rPr>
          <w:t>/</w:t>
        </w:r>
        <w:proofErr w:type="spellStart"/>
        <w:r w:rsidR="00D4799B" w:rsidRPr="00BE0789">
          <w:rPr>
            <w:rStyle w:val="Hyperlink"/>
            <w:rFonts w:asciiTheme="minorHAnsi" w:hAnsiTheme="minorHAnsi"/>
          </w:rPr>
          <w:t>special_issue642.html</w:t>
        </w:r>
        <w:proofErr w:type="spellEnd"/>
      </w:hyperlink>
      <w:r w:rsidR="00AA6C1E">
        <w:rPr>
          <w:rFonts w:asciiTheme="minorHAnsi" w:hAnsiTheme="minorHAnsi"/>
        </w:rPr>
        <w:t>).</w:t>
      </w:r>
      <w:r w:rsidR="00D4799B">
        <w:rPr>
          <w:rFonts w:asciiTheme="minorHAnsi" w:hAnsiTheme="minorHAnsi"/>
        </w:rPr>
        <w:t xml:space="preserve"> </w:t>
      </w:r>
      <w:proofErr w:type="spellStart"/>
      <w:r w:rsidR="00B92691" w:rsidRPr="00B92691">
        <w:rPr>
          <w:rFonts w:asciiTheme="minorHAnsi" w:hAnsiTheme="minorHAnsi"/>
        </w:rPr>
        <w:t>NetCDF</w:t>
      </w:r>
      <w:proofErr w:type="spellEnd"/>
      <w:r w:rsidR="00B92691" w:rsidRPr="00B92691">
        <w:rPr>
          <w:rFonts w:asciiTheme="minorHAnsi" w:hAnsiTheme="minorHAnsi"/>
        </w:rPr>
        <w:t xml:space="preserve"> versions of a</w:t>
      </w:r>
      <w:r w:rsidR="00B92691">
        <w:rPr>
          <w:rFonts w:asciiTheme="minorHAnsi" w:hAnsiTheme="minorHAnsi"/>
        </w:rPr>
        <w:t xml:space="preserve">ll boundary conditions used for the </w:t>
      </w:r>
      <w:proofErr w:type="spellStart"/>
      <w:r w:rsidR="00B92691">
        <w:rPr>
          <w:rFonts w:asciiTheme="minorHAnsi" w:hAnsiTheme="minorHAnsi"/>
        </w:rPr>
        <w:t>Plio_Core</w:t>
      </w:r>
      <w:proofErr w:type="spellEnd"/>
      <w:r w:rsidR="00B92691">
        <w:rPr>
          <w:rFonts w:asciiTheme="minorHAnsi" w:hAnsiTheme="minorHAnsi"/>
        </w:rPr>
        <w:t xml:space="preserve"> experiment</w:t>
      </w:r>
      <w:r w:rsidR="00B92691" w:rsidRPr="00B92691">
        <w:rPr>
          <w:rFonts w:asciiTheme="minorHAnsi" w:hAnsiTheme="minorHAnsi"/>
        </w:rPr>
        <w:t>, along with guidance notes</w:t>
      </w:r>
      <w:r w:rsidR="00B92691">
        <w:rPr>
          <w:rFonts w:asciiTheme="minorHAnsi" w:hAnsiTheme="minorHAnsi"/>
        </w:rPr>
        <w:t xml:space="preserve"> for modelling groups </w:t>
      </w:r>
      <w:proofErr w:type="gramStart"/>
      <w:r w:rsidR="00B92691">
        <w:rPr>
          <w:rFonts w:asciiTheme="minorHAnsi" w:hAnsiTheme="minorHAnsi"/>
        </w:rPr>
        <w:t>can be found</w:t>
      </w:r>
      <w:proofErr w:type="gramEnd"/>
      <w:r w:rsidR="00B92691">
        <w:rPr>
          <w:rFonts w:asciiTheme="minorHAnsi" w:hAnsiTheme="minorHAnsi"/>
        </w:rPr>
        <w:t xml:space="preserve"> here: </w:t>
      </w:r>
      <w:hyperlink r:id="rId7" w:history="1">
        <w:r w:rsidR="00B92691" w:rsidRPr="005B1A05">
          <w:rPr>
            <w:rStyle w:val="Hyperlink"/>
            <w:rFonts w:asciiTheme="minorHAnsi" w:hAnsiTheme="minorHAnsi"/>
          </w:rPr>
          <w:t>https://</w:t>
        </w:r>
        <w:proofErr w:type="spellStart"/>
        <w:r w:rsidR="00B92691" w:rsidRPr="005B1A05">
          <w:rPr>
            <w:rStyle w:val="Hyperlink"/>
            <w:rFonts w:asciiTheme="minorHAnsi" w:hAnsiTheme="minorHAnsi"/>
          </w:rPr>
          <w:t>geology.er.usgs.gov</w:t>
        </w:r>
        <w:proofErr w:type="spellEnd"/>
        <w:r w:rsidR="00B92691" w:rsidRPr="005B1A05">
          <w:rPr>
            <w:rStyle w:val="Hyperlink"/>
            <w:rFonts w:asciiTheme="minorHAnsi" w:hAnsiTheme="minorHAnsi"/>
          </w:rPr>
          <w:t>/</w:t>
        </w:r>
        <w:proofErr w:type="spellStart"/>
        <w:r w:rsidR="00B92691" w:rsidRPr="005B1A05">
          <w:rPr>
            <w:rStyle w:val="Hyperlink"/>
            <w:rFonts w:asciiTheme="minorHAnsi" w:hAnsiTheme="minorHAnsi"/>
          </w:rPr>
          <w:t>egpsc</w:t>
        </w:r>
        <w:proofErr w:type="spellEnd"/>
        <w:r w:rsidR="00B92691" w:rsidRPr="005B1A05">
          <w:rPr>
            <w:rStyle w:val="Hyperlink"/>
            <w:rFonts w:asciiTheme="minorHAnsi" w:hAnsiTheme="minorHAnsi"/>
          </w:rPr>
          <w:t>/prism/</w:t>
        </w:r>
        <w:proofErr w:type="spellStart"/>
        <w:r w:rsidR="00B92691" w:rsidRPr="005B1A05">
          <w:rPr>
            <w:rStyle w:val="Hyperlink"/>
            <w:rFonts w:asciiTheme="minorHAnsi" w:hAnsiTheme="minorHAnsi"/>
          </w:rPr>
          <w:t>7.2_pliomip2_data.html</w:t>
        </w:r>
        <w:proofErr w:type="spellEnd"/>
      </w:hyperlink>
      <w:r w:rsidR="00B92691">
        <w:rPr>
          <w:rFonts w:asciiTheme="minorHAnsi" w:hAnsiTheme="minorHAnsi"/>
        </w:rPr>
        <w:t xml:space="preserve">. </w:t>
      </w:r>
    </w:p>
    <w:p w14:paraId="35B1EE6C" w14:textId="5ABD57D8" w:rsidR="00E01717" w:rsidRDefault="00E01717" w:rsidP="004C510A">
      <w:pPr>
        <w:rPr>
          <w:rFonts w:asciiTheme="minorHAnsi" w:hAnsiTheme="minorHAnsi"/>
          <w:i/>
        </w:rPr>
      </w:pPr>
    </w:p>
    <w:p w14:paraId="257467F5" w14:textId="41A3DA65" w:rsidR="00B92691" w:rsidRDefault="00B92691" w:rsidP="004C510A">
      <w:pPr>
        <w:rPr>
          <w:rFonts w:asciiTheme="minorHAnsi" w:hAnsiTheme="minorHAnsi"/>
        </w:rPr>
      </w:pPr>
      <w:r>
        <w:rPr>
          <w:rFonts w:asciiTheme="minorHAnsi" w:hAnsiTheme="minorHAnsi"/>
          <w:i/>
        </w:rPr>
        <w:t>2.3 Participating Models</w:t>
      </w:r>
    </w:p>
    <w:p w14:paraId="3D4B1022" w14:textId="58EEE982" w:rsidR="00962FC3" w:rsidRDefault="0097770A" w:rsidP="00E01717">
      <w:pPr>
        <w:jc w:val="both"/>
        <w:rPr>
          <w:rFonts w:asciiTheme="minorHAnsi" w:hAnsiTheme="minorHAnsi"/>
        </w:rPr>
      </w:pPr>
      <w:r>
        <w:rPr>
          <w:rFonts w:asciiTheme="minorHAnsi" w:hAnsiTheme="minorHAnsi"/>
        </w:rPr>
        <w:t xml:space="preserve">Fifteen </w:t>
      </w:r>
      <w:r w:rsidR="00FD1DBC">
        <w:rPr>
          <w:rFonts w:asciiTheme="minorHAnsi" w:hAnsiTheme="minorHAnsi"/>
        </w:rPr>
        <w:t>climate models</w:t>
      </w:r>
      <w:r w:rsidR="00E66C60">
        <w:rPr>
          <w:rFonts w:asciiTheme="minorHAnsi" w:hAnsiTheme="minorHAnsi"/>
        </w:rPr>
        <w:t xml:space="preserve">, </w:t>
      </w:r>
      <w:r w:rsidR="00E66C60" w:rsidRPr="00E01717">
        <w:rPr>
          <w:rFonts w:asciiTheme="minorHAnsi" w:hAnsiTheme="minorHAnsi"/>
        </w:rPr>
        <w:t xml:space="preserve">which </w:t>
      </w:r>
      <w:r w:rsidR="00A60962" w:rsidRPr="00E01717">
        <w:rPr>
          <w:rFonts w:asciiTheme="minorHAnsi" w:hAnsiTheme="minorHAnsi"/>
        </w:rPr>
        <w:t>were developed at different times</w:t>
      </w:r>
      <w:r w:rsidR="00B70010" w:rsidRPr="00E01717">
        <w:rPr>
          <w:rFonts w:asciiTheme="minorHAnsi" w:hAnsiTheme="minorHAnsi"/>
        </w:rPr>
        <w:t xml:space="preserve">, having </w:t>
      </w:r>
      <w:r w:rsidR="0039707E" w:rsidRPr="00E01717">
        <w:rPr>
          <w:rFonts w:asciiTheme="minorHAnsi" w:hAnsiTheme="minorHAnsi"/>
        </w:rPr>
        <w:t xml:space="preserve">differing levels of complexity and </w:t>
      </w:r>
      <w:r w:rsidRPr="00E01717">
        <w:rPr>
          <w:rFonts w:asciiTheme="minorHAnsi" w:hAnsiTheme="minorHAnsi"/>
        </w:rPr>
        <w:t xml:space="preserve">spatial </w:t>
      </w:r>
      <w:r w:rsidR="0039707E" w:rsidRPr="00E01717">
        <w:rPr>
          <w:rFonts w:asciiTheme="minorHAnsi" w:hAnsiTheme="minorHAnsi"/>
        </w:rPr>
        <w:t>resolution</w:t>
      </w:r>
      <w:r w:rsidRPr="00E01717">
        <w:rPr>
          <w:rFonts w:asciiTheme="minorHAnsi" w:hAnsiTheme="minorHAnsi"/>
        </w:rPr>
        <w:t>,</w:t>
      </w:r>
      <w:r w:rsidR="0039707E" w:rsidRPr="00E01717">
        <w:rPr>
          <w:rFonts w:asciiTheme="minorHAnsi" w:hAnsiTheme="minorHAnsi"/>
        </w:rPr>
        <w:t xml:space="preserve"> completed </w:t>
      </w:r>
      <w:r w:rsidR="00FD1DBC" w:rsidRPr="00E01717">
        <w:rPr>
          <w:rFonts w:asciiTheme="minorHAnsi" w:hAnsiTheme="minorHAnsi"/>
        </w:rPr>
        <w:t xml:space="preserve">the </w:t>
      </w:r>
      <w:proofErr w:type="spellStart"/>
      <w:r w:rsidR="00FD1DBC" w:rsidRPr="00E01717">
        <w:rPr>
          <w:rFonts w:asciiTheme="minorHAnsi" w:hAnsiTheme="minorHAnsi"/>
        </w:rPr>
        <w:t>Plio_C</w:t>
      </w:r>
      <w:r w:rsidRPr="00E01717">
        <w:rPr>
          <w:rFonts w:asciiTheme="minorHAnsi" w:hAnsiTheme="minorHAnsi"/>
        </w:rPr>
        <w:t>ore</w:t>
      </w:r>
      <w:proofErr w:type="spellEnd"/>
      <w:r w:rsidRPr="00E01717">
        <w:rPr>
          <w:rFonts w:asciiTheme="minorHAnsi" w:hAnsiTheme="minorHAnsi"/>
        </w:rPr>
        <w:t xml:space="preserve"> experiment</w:t>
      </w:r>
      <w:r w:rsidR="00FD1DBC" w:rsidRPr="00E01717">
        <w:rPr>
          <w:rFonts w:asciiTheme="minorHAnsi" w:hAnsiTheme="minorHAnsi"/>
        </w:rPr>
        <w:t>. Summary</w:t>
      </w:r>
      <w:r w:rsidR="00FD1DBC">
        <w:rPr>
          <w:rFonts w:asciiTheme="minorHAnsi" w:hAnsiTheme="minorHAnsi"/>
        </w:rPr>
        <w:t xml:space="preserve"> details of the included models and model physics </w:t>
      </w:r>
      <w:proofErr w:type="gramStart"/>
      <w:r w:rsidR="00FD1DBC">
        <w:rPr>
          <w:rFonts w:asciiTheme="minorHAnsi" w:hAnsiTheme="minorHAnsi"/>
        </w:rPr>
        <w:t xml:space="preserve">can </w:t>
      </w:r>
      <w:r w:rsidR="00E44210">
        <w:rPr>
          <w:rFonts w:asciiTheme="minorHAnsi" w:hAnsiTheme="minorHAnsi"/>
        </w:rPr>
        <w:t>be found</w:t>
      </w:r>
      <w:proofErr w:type="gramEnd"/>
      <w:r w:rsidR="00E44210">
        <w:rPr>
          <w:rFonts w:asciiTheme="minorHAnsi" w:hAnsiTheme="minorHAnsi"/>
        </w:rPr>
        <w:t xml:space="preserve"> in Table 1, along with</w:t>
      </w:r>
      <w:r w:rsidR="004A3FF1">
        <w:rPr>
          <w:rFonts w:asciiTheme="minorHAnsi" w:hAnsiTheme="minorHAnsi"/>
        </w:rPr>
        <w:t xml:space="preserve"> information </w:t>
      </w:r>
      <w:r w:rsidR="00FD1DBC">
        <w:rPr>
          <w:rFonts w:asciiTheme="minorHAnsi" w:hAnsiTheme="minorHAnsi"/>
        </w:rPr>
        <w:t xml:space="preserve">regarding the implementation of PRISM4 </w:t>
      </w:r>
      <w:r w:rsidR="00E963AC">
        <w:rPr>
          <w:rFonts w:asciiTheme="minorHAnsi" w:hAnsiTheme="minorHAnsi"/>
        </w:rPr>
        <w:t>boundary condition</w:t>
      </w:r>
      <w:r w:rsidR="00FD1DBC">
        <w:rPr>
          <w:rFonts w:asciiTheme="minorHAnsi" w:hAnsiTheme="minorHAnsi"/>
        </w:rPr>
        <w:t xml:space="preserve">s and each models Equilibrium </w:t>
      </w:r>
      <w:r w:rsidR="00FD1DBC">
        <w:rPr>
          <w:rFonts w:asciiTheme="minorHAnsi" w:hAnsiTheme="minorHAnsi"/>
        </w:rPr>
        <w:lastRenderedPageBreak/>
        <w:t>Climate Sensitivit</w:t>
      </w:r>
      <w:r w:rsidR="00621168">
        <w:rPr>
          <w:rFonts w:asciiTheme="minorHAnsi" w:hAnsiTheme="minorHAnsi"/>
        </w:rPr>
        <w:t xml:space="preserve">y (ECS). The ensemble is </w:t>
      </w:r>
      <w:r w:rsidRPr="00E963AC">
        <w:rPr>
          <w:rFonts w:asciiTheme="minorHAnsi" w:hAnsiTheme="minorHAnsi"/>
        </w:rPr>
        <w:t xml:space="preserve">almost </w:t>
      </w:r>
      <w:r w:rsidR="00FD1DBC" w:rsidRPr="004C510A">
        <w:rPr>
          <w:rFonts w:asciiTheme="minorHAnsi" w:hAnsiTheme="minorHAnsi"/>
        </w:rPr>
        <w:t>double</w:t>
      </w:r>
      <w:r w:rsidR="00FD1DBC">
        <w:rPr>
          <w:rFonts w:asciiTheme="minorHAnsi" w:hAnsiTheme="minorHAnsi"/>
        </w:rPr>
        <w:t xml:space="preserve"> the size of that presented in </w:t>
      </w:r>
      <w:r w:rsidR="004A3FF1">
        <w:rPr>
          <w:rFonts w:asciiTheme="minorHAnsi" w:hAnsiTheme="minorHAnsi"/>
        </w:rPr>
        <w:t xml:space="preserve">the </w:t>
      </w:r>
      <w:proofErr w:type="spellStart"/>
      <w:r w:rsidR="00FD1DBC">
        <w:rPr>
          <w:rFonts w:asciiTheme="minorHAnsi" w:hAnsiTheme="minorHAnsi"/>
        </w:rPr>
        <w:t>PlioMIP1</w:t>
      </w:r>
      <w:proofErr w:type="spellEnd"/>
      <w:r w:rsidR="00FD1DBC">
        <w:rPr>
          <w:rFonts w:asciiTheme="minorHAnsi" w:hAnsiTheme="minorHAnsi"/>
        </w:rPr>
        <w:t xml:space="preserve"> </w:t>
      </w:r>
      <w:r w:rsidR="00621168">
        <w:rPr>
          <w:rFonts w:asciiTheme="minorHAnsi" w:hAnsiTheme="minorHAnsi"/>
        </w:rPr>
        <w:t>large-scale features publication</w:t>
      </w:r>
      <w:r w:rsidR="004A3FF1">
        <w:rPr>
          <w:rFonts w:asciiTheme="minorHAnsi" w:hAnsiTheme="minorHAnsi"/>
        </w:rPr>
        <w:t xml:space="preserve"> (Ha</w:t>
      </w:r>
      <w:r w:rsidR="00E44210">
        <w:rPr>
          <w:rFonts w:asciiTheme="minorHAnsi" w:hAnsiTheme="minorHAnsi"/>
        </w:rPr>
        <w:t xml:space="preserve">ywood et al. </w:t>
      </w:r>
      <w:proofErr w:type="spellStart"/>
      <w:r w:rsidR="00E44210">
        <w:rPr>
          <w:rFonts w:asciiTheme="minorHAnsi" w:hAnsiTheme="minorHAnsi"/>
        </w:rPr>
        <w:t>2013a</w:t>
      </w:r>
      <w:proofErr w:type="spellEnd"/>
      <w:r w:rsidR="00E963AC">
        <w:rPr>
          <w:rFonts w:asciiTheme="minorHAnsi" w:hAnsiTheme="minorHAnsi"/>
        </w:rPr>
        <w:t>) and</w:t>
      </w:r>
      <w:r w:rsidR="00E44210">
        <w:rPr>
          <w:rFonts w:asciiTheme="minorHAnsi" w:hAnsiTheme="minorHAnsi"/>
        </w:rPr>
        <w:t xml:space="preserve"> represents one of the </w:t>
      </w:r>
      <w:r w:rsidR="004A3FF1">
        <w:rPr>
          <w:rFonts w:asciiTheme="minorHAnsi" w:hAnsiTheme="minorHAnsi"/>
        </w:rPr>
        <w:t>largest ensemble</w:t>
      </w:r>
      <w:r w:rsidR="00E44210">
        <w:rPr>
          <w:rFonts w:asciiTheme="minorHAnsi" w:hAnsiTheme="minorHAnsi"/>
        </w:rPr>
        <w:t>s</w:t>
      </w:r>
      <w:r w:rsidR="004A3FF1">
        <w:rPr>
          <w:rFonts w:asciiTheme="minorHAnsi" w:hAnsiTheme="minorHAnsi"/>
        </w:rPr>
        <w:t xml:space="preserve"> of models </w:t>
      </w:r>
      <w:r w:rsidR="006C6129">
        <w:rPr>
          <w:rFonts w:asciiTheme="minorHAnsi" w:hAnsiTheme="minorHAnsi"/>
        </w:rPr>
        <w:t>ever created</w:t>
      </w:r>
      <w:r w:rsidR="00560104">
        <w:rPr>
          <w:rFonts w:asciiTheme="minorHAnsi" w:hAnsiTheme="minorHAnsi"/>
        </w:rPr>
        <w:t xml:space="preserve"> as part of </w:t>
      </w:r>
      <w:r w:rsidR="00E44210">
        <w:rPr>
          <w:rFonts w:asciiTheme="minorHAnsi" w:hAnsiTheme="minorHAnsi"/>
        </w:rPr>
        <w:t>a</w:t>
      </w:r>
      <w:r w:rsidR="00560104">
        <w:rPr>
          <w:rFonts w:asciiTheme="minorHAnsi" w:hAnsiTheme="minorHAnsi"/>
        </w:rPr>
        <w:t xml:space="preserve"> </w:t>
      </w:r>
      <w:r w:rsidR="004A3FF1">
        <w:rPr>
          <w:rFonts w:asciiTheme="minorHAnsi" w:hAnsiTheme="minorHAnsi"/>
        </w:rPr>
        <w:t xml:space="preserve">formal palaeoclimate model intercomparison project. </w:t>
      </w:r>
      <w:r w:rsidR="006C6129" w:rsidRPr="00B93957">
        <w:rPr>
          <w:rFonts w:asciiTheme="minorHAnsi" w:hAnsiTheme="minorHAnsi"/>
        </w:rPr>
        <w:t xml:space="preserve">Each group uploaded the </w:t>
      </w:r>
      <w:r w:rsidR="006C6129" w:rsidRPr="00E963AC">
        <w:rPr>
          <w:rFonts w:asciiTheme="minorHAnsi" w:hAnsiTheme="minorHAnsi"/>
        </w:rPr>
        <w:t xml:space="preserve">final </w:t>
      </w:r>
      <w:r w:rsidR="006C6129" w:rsidRPr="004C510A">
        <w:rPr>
          <w:rFonts w:asciiTheme="minorHAnsi" w:hAnsiTheme="minorHAnsi"/>
        </w:rPr>
        <w:t>100</w:t>
      </w:r>
      <w:r w:rsidR="006C6129" w:rsidRPr="00B93957">
        <w:rPr>
          <w:rFonts w:asciiTheme="minorHAnsi" w:hAnsiTheme="minorHAnsi"/>
        </w:rPr>
        <w:t xml:space="preserve"> years of each simulation</w:t>
      </w:r>
      <w:r w:rsidR="00CD15E5" w:rsidRPr="00CD15E5">
        <w:rPr>
          <w:rFonts w:asciiTheme="minorHAnsi" w:hAnsiTheme="minorHAnsi"/>
        </w:rPr>
        <w:t xml:space="preserve"> </w:t>
      </w:r>
      <w:r w:rsidR="00CD15E5" w:rsidRPr="00B93957">
        <w:rPr>
          <w:rFonts w:asciiTheme="minorHAnsi" w:hAnsiTheme="minorHAnsi"/>
        </w:rPr>
        <w:t>for analysis</w:t>
      </w:r>
      <w:r w:rsidR="00B93957" w:rsidRPr="00B93957">
        <w:rPr>
          <w:rFonts w:asciiTheme="minorHAnsi" w:hAnsiTheme="minorHAnsi"/>
        </w:rPr>
        <w:t xml:space="preserve">.  These were then </w:t>
      </w:r>
      <w:proofErr w:type="spellStart"/>
      <w:r w:rsidR="00B93957" w:rsidRPr="00B93957">
        <w:rPr>
          <w:rFonts w:asciiTheme="minorHAnsi" w:hAnsiTheme="minorHAnsi"/>
        </w:rPr>
        <w:t>regridded</w:t>
      </w:r>
      <w:proofErr w:type="spellEnd"/>
      <w:r w:rsidR="00B93957" w:rsidRPr="00B93957">
        <w:rPr>
          <w:rFonts w:asciiTheme="minorHAnsi" w:hAnsiTheme="minorHAnsi"/>
        </w:rPr>
        <w:t xml:space="preserve"> onto a regular 1</w:t>
      </w:r>
      <w:r w:rsidR="00B93957">
        <w:rPr>
          <w:rFonts w:asciiTheme="minorHAnsi" w:hAnsiTheme="minorHAnsi" w:cstheme="minorHAnsi"/>
        </w:rPr>
        <w:t>°</w:t>
      </w:r>
      <w:r w:rsidR="00B93957">
        <w:rPr>
          <w:rFonts w:asciiTheme="minorHAnsi" w:hAnsiTheme="minorHAnsi"/>
        </w:rPr>
        <w:t xml:space="preserve"> </w:t>
      </w:r>
      <w:r w:rsidR="00B93957">
        <w:rPr>
          <w:rFonts w:asciiTheme="minorHAnsi" w:hAnsiTheme="minorHAnsi" w:cstheme="minorHAnsi"/>
        </w:rPr>
        <w:t>×</w:t>
      </w:r>
      <w:r w:rsidR="00B93957">
        <w:rPr>
          <w:rFonts w:asciiTheme="minorHAnsi" w:hAnsiTheme="minorHAnsi"/>
        </w:rPr>
        <w:t xml:space="preserve"> 1</w:t>
      </w:r>
      <w:r w:rsidR="00B93957">
        <w:rPr>
          <w:rFonts w:asciiTheme="minorHAnsi" w:hAnsiTheme="minorHAnsi" w:cstheme="minorHAnsi"/>
        </w:rPr>
        <w:t>°</w:t>
      </w:r>
      <w:r w:rsidR="00B93957" w:rsidRPr="00B93957">
        <w:rPr>
          <w:rFonts w:asciiTheme="minorHAnsi" w:hAnsiTheme="minorHAnsi"/>
        </w:rPr>
        <w:t xml:space="preserve"> </w:t>
      </w:r>
      <w:r w:rsidR="00B93957">
        <w:rPr>
          <w:rFonts w:asciiTheme="minorHAnsi" w:hAnsiTheme="minorHAnsi"/>
        </w:rPr>
        <w:t>grid</w:t>
      </w:r>
      <w:r w:rsidR="00B93957" w:rsidRPr="00B93957">
        <w:rPr>
          <w:rFonts w:asciiTheme="minorHAnsi" w:hAnsiTheme="minorHAnsi"/>
        </w:rPr>
        <w:t xml:space="preserve"> using a linear interpolation.</w:t>
      </w:r>
      <w:r w:rsidR="00B93957">
        <w:rPr>
          <w:rFonts w:asciiTheme="minorHAnsi" w:hAnsiTheme="minorHAnsi"/>
        </w:rPr>
        <w:t xml:space="preserve"> </w:t>
      </w:r>
      <w:r w:rsidR="006C6129">
        <w:rPr>
          <w:rFonts w:asciiTheme="minorHAnsi" w:hAnsiTheme="minorHAnsi"/>
        </w:rPr>
        <w:t>M</w:t>
      </w:r>
      <w:r w:rsidR="00B93957" w:rsidRPr="00B93957">
        <w:rPr>
          <w:rFonts w:asciiTheme="minorHAnsi" w:hAnsiTheme="minorHAnsi"/>
        </w:rPr>
        <w:t>eans</w:t>
      </w:r>
      <w:r w:rsidR="007208D7">
        <w:rPr>
          <w:rFonts w:asciiTheme="minorHAnsi" w:hAnsiTheme="minorHAnsi"/>
        </w:rPr>
        <w:t xml:space="preserve"> </w:t>
      </w:r>
      <w:r w:rsidR="00B93957" w:rsidRPr="00B93957">
        <w:rPr>
          <w:rFonts w:asciiTheme="minorHAnsi" w:hAnsiTheme="minorHAnsi"/>
        </w:rPr>
        <w:t xml:space="preserve">and standard </w:t>
      </w:r>
      <w:r w:rsidR="00B93957" w:rsidRPr="004C510A">
        <w:rPr>
          <w:rFonts w:asciiTheme="minorHAnsi" w:hAnsiTheme="minorHAnsi"/>
        </w:rPr>
        <w:t xml:space="preserve">deviations </w:t>
      </w:r>
      <w:proofErr w:type="gramStart"/>
      <w:r w:rsidR="00B93957" w:rsidRPr="004C510A">
        <w:rPr>
          <w:rFonts w:asciiTheme="minorHAnsi" w:hAnsiTheme="minorHAnsi"/>
        </w:rPr>
        <w:t>were then calculated</w:t>
      </w:r>
      <w:proofErr w:type="gramEnd"/>
      <w:r w:rsidR="00B93957" w:rsidRPr="004C510A">
        <w:rPr>
          <w:rFonts w:asciiTheme="minorHAnsi" w:hAnsiTheme="minorHAnsi"/>
        </w:rPr>
        <w:t xml:space="preserve"> across the 100 years</w:t>
      </w:r>
      <w:r w:rsidR="00B93957" w:rsidRPr="00E963AC">
        <w:rPr>
          <w:rFonts w:asciiTheme="minorHAnsi" w:hAnsiTheme="minorHAnsi"/>
        </w:rPr>
        <w:t>.</w:t>
      </w:r>
    </w:p>
    <w:p w14:paraId="2BA534E3" w14:textId="77777777" w:rsidR="00F63E1E" w:rsidRDefault="00F63E1E" w:rsidP="004C510A">
      <w:pPr>
        <w:rPr>
          <w:rFonts w:asciiTheme="minorHAnsi" w:hAnsiTheme="minorHAnsi"/>
        </w:rPr>
      </w:pPr>
    </w:p>
    <w:p w14:paraId="7BEAA7ED" w14:textId="03019AA1" w:rsidR="00F63E1E" w:rsidRDefault="00F63E1E" w:rsidP="004C510A">
      <w:pPr>
        <w:rPr>
          <w:rFonts w:asciiTheme="minorHAnsi" w:hAnsiTheme="minorHAnsi"/>
          <w:b/>
        </w:rPr>
      </w:pPr>
      <w:r w:rsidRPr="00F63E1E">
        <w:rPr>
          <w:rFonts w:asciiTheme="minorHAnsi" w:hAnsiTheme="minorHAnsi"/>
          <w:b/>
        </w:rPr>
        <w:t xml:space="preserve">3. </w:t>
      </w:r>
      <w:r w:rsidR="00DA34AD">
        <w:rPr>
          <w:rFonts w:asciiTheme="minorHAnsi" w:hAnsiTheme="minorHAnsi"/>
          <w:b/>
        </w:rPr>
        <w:t xml:space="preserve">Climate </w:t>
      </w:r>
      <w:r w:rsidRPr="00F63E1E">
        <w:rPr>
          <w:rFonts w:asciiTheme="minorHAnsi" w:hAnsiTheme="minorHAnsi"/>
          <w:b/>
        </w:rPr>
        <w:t>Results</w:t>
      </w:r>
    </w:p>
    <w:p w14:paraId="053CBF90" w14:textId="3E154F5D" w:rsidR="003D73E2" w:rsidRDefault="005D00A7" w:rsidP="004C510A">
      <w:pPr>
        <w:rPr>
          <w:rFonts w:asciiTheme="minorHAnsi" w:hAnsiTheme="minorHAnsi"/>
          <w:i/>
        </w:rPr>
      </w:pPr>
      <w:r>
        <w:rPr>
          <w:rFonts w:asciiTheme="minorHAnsi" w:hAnsiTheme="minorHAnsi"/>
          <w:i/>
        </w:rPr>
        <w:t>3.1 S</w:t>
      </w:r>
      <w:r w:rsidR="00480C7A" w:rsidRPr="00E01717">
        <w:rPr>
          <w:rFonts w:asciiTheme="minorHAnsi" w:hAnsiTheme="minorHAnsi"/>
          <w:i/>
        </w:rPr>
        <w:t>urface</w:t>
      </w:r>
      <w:r w:rsidR="00613DE8" w:rsidRPr="00E01717">
        <w:rPr>
          <w:rFonts w:asciiTheme="minorHAnsi" w:hAnsiTheme="minorHAnsi"/>
          <w:i/>
        </w:rPr>
        <w:t xml:space="preserve"> air t</w:t>
      </w:r>
      <w:r w:rsidR="00F63E1E" w:rsidRPr="00E01717">
        <w:rPr>
          <w:rFonts w:asciiTheme="minorHAnsi" w:hAnsiTheme="minorHAnsi"/>
          <w:i/>
        </w:rPr>
        <w:t xml:space="preserve">emperature </w:t>
      </w:r>
      <w:r w:rsidR="00453DFB" w:rsidRPr="00E01717">
        <w:rPr>
          <w:rFonts w:asciiTheme="minorHAnsi" w:hAnsiTheme="minorHAnsi"/>
          <w:i/>
        </w:rPr>
        <w:t>(</w:t>
      </w:r>
      <w:r w:rsidR="00925DC0" w:rsidRPr="00E01717">
        <w:rPr>
          <w:rFonts w:asciiTheme="minorHAnsi" w:hAnsiTheme="minorHAnsi"/>
          <w:i/>
        </w:rPr>
        <w:t>SAT</w:t>
      </w:r>
      <w:r w:rsidR="00453DFB" w:rsidRPr="00E01717">
        <w:rPr>
          <w:rFonts w:asciiTheme="minorHAnsi" w:hAnsiTheme="minorHAnsi"/>
          <w:i/>
        </w:rPr>
        <w:t>)</w:t>
      </w:r>
    </w:p>
    <w:p w14:paraId="52475725" w14:textId="707EA453" w:rsidR="00F63E1E" w:rsidRDefault="00F26F26" w:rsidP="00E01717">
      <w:pPr>
        <w:jc w:val="both"/>
        <w:rPr>
          <w:rFonts w:asciiTheme="minorHAnsi" w:hAnsiTheme="minorHAnsi"/>
        </w:rPr>
      </w:pPr>
      <w:r>
        <w:rPr>
          <w:rFonts w:asciiTheme="minorHAnsi" w:hAnsiTheme="minorHAnsi"/>
        </w:rPr>
        <w:t xml:space="preserve">Increases in </w:t>
      </w:r>
      <w:proofErr w:type="spellStart"/>
      <w:r w:rsidR="003D73E2">
        <w:rPr>
          <w:rFonts w:asciiTheme="minorHAnsi" w:hAnsiTheme="minorHAnsi"/>
        </w:rPr>
        <w:t>Plio_Core</w:t>
      </w:r>
      <w:proofErr w:type="spellEnd"/>
      <w:r w:rsidR="003D73E2">
        <w:rPr>
          <w:rFonts w:asciiTheme="minorHAnsi" w:hAnsiTheme="minorHAnsi"/>
        </w:rPr>
        <w:t xml:space="preserve"> </w:t>
      </w:r>
      <w:r w:rsidR="00925DC0">
        <w:rPr>
          <w:rFonts w:asciiTheme="minorHAnsi" w:hAnsiTheme="minorHAnsi"/>
        </w:rPr>
        <w:t>global annual mean SAT</w:t>
      </w:r>
      <w:r w:rsidR="008D3818">
        <w:rPr>
          <w:rFonts w:asciiTheme="minorHAnsi" w:hAnsiTheme="minorHAnsi"/>
        </w:rPr>
        <w:t>s</w:t>
      </w:r>
      <w:r>
        <w:rPr>
          <w:rFonts w:asciiTheme="minorHAnsi" w:hAnsiTheme="minorHAnsi"/>
        </w:rPr>
        <w:t>, compare</w:t>
      </w:r>
      <w:r w:rsidR="00BF6C7D">
        <w:rPr>
          <w:rFonts w:asciiTheme="minorHAnsi" w:hAnsiTheme="minorHAnsi"/>
        </w:rPr>
        <w:t>d</w:t>
      </w:r>
      <w:r>
        <w:rPr>
          <w:rFonts w:asciiTheme="minorHAnsi" w:hAnsiTheme="minorHAnsi"/>
        </w:rPr>
        <w:t xml:space="preserve"> to each </w:t>
      </w:r>
      <w:r w:rsidR="00482B1D">
        <w:rPr>
          <w:rFonts w:asciiTheme="minorHAnsi" w:hAnsiTheme="minorHAnsi"/>
        </w:rPr>
        <w:t xml:space="preserve">of the </w:t>
      </w:r>
      <w:r>
        <w:rPr>
          <w:rFonts w:asciiTheme="minorHAnsi" w:hAnsiTheme="minorHAnsi"/>
        </w:rPr>
        <w:t xml:space="preserve">contributing models </w:t>
      </w:r>
      <w:proofErr w:type="spellStart"/>
      <w:r>
        <w:rPr>
          <w:rFonts w:asciiTheme="minorHAnsi" w:hAnsiTheme="minorHAnsi"/>
        </w:rPr>
        <w:t>PI_C</w:t>
      </w:r>
      <w:r w:rsidR="00A14418">
        <w:rPr>
          <w:rFonts w:asciiTheme="minorHAnsi" w:hAnsiTheme="minorHAnsi"/>
        </w:rPr>
        <w:t>trl</w:t>
      </w:r>
      <w:proofErr w:type="spellEnd"/>
      <w:r w:rsidR="00743D16">
        <w:rPr>
          <w:rFonts w:asciiTheme="minorHAnsi" w:hAnsiTheme="minorHAnsi"/>
        </w:rPr>
        <w:t xml:space="preserve"> experiment</w:t>
      </w:r>
      <w:r w:rsidR="00BF6C7D">
        <w:rPr>
          <w:rFonts w:asciiTheme="minorHAnsi" w:hAnsiTheme="minorHAnsi"/>
        </w:rPr>
        <w:t>,</w:t>
      </w:r>
      <w:r w:rsidR="009459D8">
        <w:rPr>
          <w:rFonts w:asciiTheme="minorHAnsi" w:hAnsiTheme="minorHAnsi"/>
        </w:rPr>
        <w:t xml:space="preserve"> range</w:t>
      </w:r>
      <w:r w:rsidR="00743D16">
        <w:rPr>
          <w:rFonts w:asciiTheme="minorHAnsi" w:hAnsiTheme="minorHAnsi"/>
        </w:rPr>
        <w:t xml:space="preserve"> </w:t>
      </w:r>
      <w:r w:rsidR="00743D16" w:rsidRPr="00E963AC">
        <w:rPr>
          <w:rFonts w:asciiTheme="minorHAnsi" w:hAnsiTheme="minorHAnsi"/>
        </w:rPr>
        <w:t>from</w:t>
      </w:r>
      <w:r w:rsidRPr="005E231A">
        <w:rPr>
          <w:rFonts w:asciiTheme="minorHAnsi" w:hAnsiTheme="minorHAnsi"/>
        </w:rPr>
        <w:t xml:space="preserve"> </w:t>
      </w:r>
      <w:r w:rsidR="000C14E3" w:rsidRPr="004C510A">
        <w:rPr>
          <w:rFonts w:asciiTheme="minorHAnsi" w:hAnsiTheme="minorHAnsi"/>
        </w:rPr>
        <w:t>1.4</w:t>
      </w:r>
      <w:r w:rsidR="003D73E2" w:rsidRPr="004C510A">
        <w:rPr>
          <w:rFonts w:asciiTheme="minorHAnsi" w:hAnsiTheme="minorHAnsi"/>
        </w:rPr>
        <w:t xml:space="preserve"> to </w:t>
      </w:r>
      <w:r w:rsidR="000C14E3" w:rsidRPr="00E963AC">
        <w:rPr>
          <w:rFonts w:asciiTheme="minorHAnsi" w:hAnsiTheme="minorHAnsi"/>
        </w:rPr>
        <w:t>5.1</w:t>
      </w:r>
      <w:r w:rsidR="003D73E2" w:rsidRPr="009D1C73">
        <w:rPr>
          <w:rFonts w:asciiTheme="minorHAnsi" w:hAnsiTheme="minorHAnsi"/>
        </w:rPr>
        <w:t xml:space="preserve"> °</w:t>
      </w:r>
      <w:r>
        <w:rPr>
          <w:rFonts w:asciiTheme="minorHAnsi" w:hAnsiTheme="minorHAnsi"/>
        </w:rPr>
        <w:t>C</w:t>
      </w:r>
      <w:r w:rsidR="009459D8">
        <w:rPr>
          <w:rFonts w:asciiTheme="minorHAnsi" w:hAnsiTheme="minorHAnsi"/>
        </w:rPr>
        <w:t xml:space="preserve"> (Fig </w:t>
      </w:r>
      <w:proofErr w:type="spellStart"/>
      <w:r w:rsidR="009459D8">
        <w:rPr>
          <w:rFonts w:asciiTheme="minorHAnsi" w:hAnsiTheme="minorHAnsi"/>
        </w:rPr>
        <w:t>1a</w:t>
      </w:r>
      <w:proofErr w:type="spellEnd"/>
      <w:r w:rsidR="009459D8">
        <w:rPr>
          <w:rFonts w:asciiTheme="minorHAnsi" w:hAnsiTheme="minorHAnsi"/>
        </w:rPr>
        <w:t>)</w:t>
      </w:r>
      <w:r w:rsidR="001F2FB1">
        <w:rPr>
          <w:rFonts w:asciiTheme="minorHAnsi" w:hAnsiTheme="minorHAnsi"/>
        </w:rPr>
        <w:t xml:space="preserve">, with an </w:t>
      </w:r>
      <w:r w:rsidR="003D73E2">
        <w:rPr>
          <w:rFonts w:asciiTheme="minorHAnsi" w:hAnsiTheme="minorHAnsi"/>
        </w:rPr>
        <w:t xml:space="preserve">ensemble mean </w:t>
      </w:r>
      <w:proofErr w:type="spellStart"/>
      <w:r w:rsidR="003D73E2">
        <w:rPr>
          <w:rFonts w:asciiTheme="minorHAnsi" w:hAnsiTheme="minorHAnsi"/>
        </w:rPr>
        <w:t>ΔT</w:t>
      </w:r>
      <w:proofErr w:type="spellEnd"/>
      <w:r w:rsidR="003D73E2">
        <w:rPr>
          <w:rFonts w:asciiTheme="minorHAnsi" w:hAnsiTheme="minorHAnsi"/>
        </w:rPr>
        <w:t xml:space="preserve"> </w:t>
      </w:r>
      <w:r w:rsidR="001F2FB1">
        <w:rPr>
          <w:rFonts w:asciiTheme="minorHAnsi" w:hAnsiTheme="minorHAnsi"/>
        </w:rPr>
        <w:t>of</w:t>
      </w:r>
      <w:r w:rsidR="00BF6C7D" w:rsidRPr="00E963AC">
        <w:rPr>
          <w:rFonts w:asciiTheme="minorHAnsi" w:hAnsiTheme="minorHAnsi"/>
        </w:rPr>
        <w:t xml:space="preserve"> </w:t>
      </w:r>
      <w:r w:rsidR="000C14E3" w:rsidRPr="004C510A">
        <w:rPr>
          <w:rFonts w:asciiTheme="minorHAnsi" w:hAnsiTheme="minorHAnsi"/>
        </w:rPr>
        <w:t>2.</w:t>
      </w:r>
      <w:r w:rsidR="00E963AC" w:rsidRPr="004C510A">
        <w:rPr>
          <w:rFonts w:asciiTheme="minorHAnsi" w:hAnsiTheme="minorHAnsi"/>
        </w:rPr>
        <w:t>8</w:t>
      </w:r>
      <w:r w:rsidR="003D73E2">
        <w:rPr>
          <w:rFonts w:asciiTheme="minorHAnsi" w:hAnsiTheme="minorHAnsi"/>
        </w:rPr>
        <w:t xml:space="preserve">. </w:t>
      </w:r>
      <w:r w:rsidR="00743D16">
        <w:rPr>
          <w:rFonts w:asciiTheme="minorHAnsi" w:hAnsiTheme="minorHAnsi"/>
        </w:rPr>
        <w:t xml:space="preserve">Increased SATs are predicted </w:t>
      </w:r>
      <w:r w:rsidR="00C220F5">
        <w:rPr>
          <w:rFonts w:asciiTheme="minorHAnsi" w:hAnsiTheme="minorHAnsi"/>
        </w:rPr>
        <w:t>throughout the globe (</w:t>
      </w:r>
      <w:r w:rsidR="00C3247F">
        <w:rPr>
          <w:rFonts w:asciiTheme="minorHAnsi" w:hAnsiTheme="minorHAnsi"/>
        </w:rPr>
        <w:t>Fig</w:t>
      </w:r>
      <w:r w:rsidR="00C220F5">
        <w:rPr>
          <w:rFonts w:asciiTheme="minorHAnsi" w:hAnsiTheme="minorHAnsi"/>
        </w:rPr>
        <w:t xml:space="preserve"> </w:t>
      </w:r>
      <w:proofErr w:type="spellStart"/>
      <w:r w:rsidR="00C220F5">
        <w:rPr>
          <w:rFonts w:asciiTheme="minorHAnsi" w:hAnsiTheme="minorHAnsi"/>
        </w:rPr>
        <w:t>1b</w:t>
      </w:r>
      <w:proofErr w:type="spellEnd"/>
      <w:r w:rsidR="00C220F5">
        <w:rPr>
          <w:rFonts w:asciiTheme="minorHAnsi" w:hAnsiTheme="minorHAnsi"/>
        </w:rPr>
        <w:t>)</w:t>
      </w:r>
      <w:r w:rsidR="00743D16">
        <w:rPr>
          <w:rFonts w:asciiTheme="minorHAnsi" w:hAnsiTheme="minorHAnsi"/>
        </w:rPr>
        <w:t xml:space="preserve">, with an ensemble average </w:t>
      </w:r>
      <w:r w:rsidR="002B1CDB">
        <w:rPr>
          <w:rFonts w:asciiTheme="minorHAnsi" w:hAnsiTheme="minorHAnsi"/>
        </w:rPr>
        <w:t xml:space="preserve">warming </w:t>
      </w:r>
      <w:r w:rsidR="00743D16">
        <w:rPr>
          <w:rFonts w:asciiTheme="minorHAnsi" w:hAnsiTheme="minorHAnsi"/>
        </w:rPr>
        <w:t xml:space="preserve">of </w:t>
      </w:r>
      <w:r w:rsidR="00743D16" w:rsidRPr="004C510A">
        <w:rPr>
          <w:rFonts w:asciiTheme="minorHAnsi" w:hAnsiTheme="minorHAnsi"/>
        </w:rPr>
        <w:t>~</w:t>
      </w:r>
      <w:proofErr w:type="spellStart"/>
      <w:r w:rsidR="00743D16" w:rsidRPr="004C510A">
        <w:rPr>
          <w:rFonts w:asciiTheme="minorHAnsi" w:hAnsiTheme="minorHAnsi"/>
        </w:rPr>
        <w:t>1.</w:t>
      </w:r>
      <w:r w:rsidR="005E231A" w:rsidRPr="004C510A">
        <w:rPr>
          <w:rFonts w:asciiTheme="minorHAnsi" w:hAnsiTheme="minorHAnsi"/>
        </w:rPr>
        <w:t>7</w:t>
      </w:r>
      <w:r w:rsidR="00743D16" w:rsidRPr="004C510A">
        <w:rPr>
          <w:rFonts w:asciiTheme="minorHAnsi" w:hAnsiTheme="minorHAnsi"/>
        </w:rPr>
        <w:t>°C</w:t>
      </w:r>
      <w:proofErr w:type="spellEnd"/>
      <w:r w:rsidR="00312CE4" w:rsidRPr="005E231A">
        <w:rPr>
          <w:rFonts w:asciiTheme="minorHAnsi" w:hAnsiTheme="minorHAnsi"/>
        </w:rPr>
        <w:t xml:space="preserve"> in</w:t>
      </w:r>
      <w:r w:rsidR="00743D16">
        <w:rPr>
          <w:rFonts w:asciiTheme="minorHAnsi" w:hAnsiTheme="minorHAnsi"/>
        </w:rPr>
        <w:t xml:space="preserve"> tropical oceans, and with the warming becoming progressively more intense towards the higher latitudes</w:t>
      </w:r>
      <w:r w:rsidR="009705AE">
        <w:rPr>
          <w:rFonts w:asciiTheme="minorHAnsi" w:hAnsiTheme="minorHAnsi"/>
        </w:rPr>
        <w:t xml:space="preserve"> (Fig </w:t>
      </w:r>
      <w:proofErr w:type="spellStart"/>
      <w:r w:rsidR="009705AE">
        <w:rPr>
          <w:rFonts w:asciiTheme="minorHAnsi" w:hAnsiTheme="minorHAnsi"/>
        </w:rPr>
        <w:t>1</w:t>
      </w:r>
      <w:r w:rsidR="00736E13">
        <w:rPr>
          <w:rFonts w:asciiTheme="minorHAnsi" w:hAnsiTheme="minorHAnsi"/>
        </w:rPr>
        <w:t>b</w:t>
      </w:r>
      <w:proofErr w:type="gramStart"/>
      <w:r w:rsidR="009705AE">
        <w:rPr>
          <w:rFonts w:asciiTheme="minorHAnsi" w:hAnsiTheme="minorHAnsi"/>
        </w:rPr>
        <w:t>,</w:t>
      </w:r>
      <w:r w:rsidR="00C3247F">
        <w:rPr>
          <w:rFonts w:asciiTheme="minorHAnsi" w:hAnsiTheme="minorHAnsi"/>
        </w:rPr>
        <w:t>c</w:t>
      </w:r>
      <w:proofErr w:type="spellEnd"/>
      <w:proofErr w:type="gramEnd"/>
      <w:r w:rsidR="009705AE" w:rsidRPr="00E01717">
        <w:rPr>
          <w:rFonts w:asciiTheme="minorHAnsi" w:hAnsiTheme="minorHAnsi"/>
        </w:rPr>
        <w:t>)</w:t>
      </w:r>
      <w:r w:rsidR="00743D16" w:rsidRPr="00E01717">
        <w:rPr>
          <w:rFonts w:asciiTheme="minorHAnsi" w:hAnsiTheme="minorHAnsi"/>
        </w:rPr>
        <w:t>.</w:t>
      </w:r>
      <w:r w:rsidR="009D1C73" w:rsidRPr="00E01717">
        <w:rPr>
          <w:rFonts w:asciiTheme="minorHAnsi" w:hAnsiTheme="minorHAnsi"/>
        </w:rPr>
        <w:t xml:space="preserve">  Multi</w:t>
      </w:r>
      <w:r w:rsidR="00E01717">
        <w:rPr>
          <w:rFonts w:asciiTheme="minorHAnsi" w:hAnsiTheme="minorHAnsi"/>
        </w:rPr>
        <w:t>-</w:t>
      </w:r>
      <w:r w:rsidR="009D1C73" w:rsidRPr="00E01717">
        <w:rPr>
          <w:rFonts w:asciiTheme="minorHAnsi" w:hAnsiTheme="minorHAnsi"/>
        </w:rPr>
        <w:t xml:space="preserve">model </w:t>
      </w:r>
      <w:proofErr w:type="gramStart"/>
      <w:r w:rsidR="009D1C73" w:rsidRPr="00E01717">
        <w:rPr>
          <w:rFonts w:asciiTheme="minorHAnsi" w:hAnsiTheme="minorHAnsi"/>
        </w:rPr>
        <w:t xml:space="preserve">mean SAT warming can exceed </w:t>
      </w:r>
      <w:proofErr w:type="spellStart"/>
      <w:r w:rsidR="009D1C73" w:rsidRPr="00E01717">
        <w:rPr>
          <w:rFonts w:asciiTheme="minorHAnsi" w:hAnsiTheme="minorHAnsi"/>
        </w:rPr>
        <w:t>12</w:t>
      </w:r>
      <w:r w:rsidR="009D1C73" w:rsidRPr="00E01717">
        <w:rPr>
          <w:rFonts w:asciiTheme="minorHAnsi" w:hAnsiTheme="minorHAnsi" w:cstheme="minorHAnsi"/>
        </w:rPr>
        <w:t>°</w:t>
      </w:r>
      <w:r w:rsidR="009D1C73" w:rsidRPr="00E01717">
        <w:rPr>
          <w:rFonts w:asciiTheme="minorHAnsi" w:hAnsiTheme="minorHAnsi"/>
        </w:rPr>
        <w:t>C</w:t>
      </w:r>
      <w:proofErr w:type="spellEnd"/>
      <w:r w:rsidR="009D1C73" w:rsidRPr="00E01717">
        <w:rPr>
          <w:rFonts w:asciiTheme="minorHAnsi" w:hAnsiTheme="minorHAnsi"/>
        </w:rPr>
        <w:t xml:space="preserve"> in Baffin Bay and </w:t>
      </w:r>
      <w:proofErr w:type="spellStart"/>
      <w:r w:rsidR="009D1C73" w:rsidRPr="00E01717">
        <w:rPr>
          <w:rFonts w:asciiTheme="minorHAnsi" w:hAnsiTheme="minorHAnsi"/>
        </w:rPr>
        <w:t>7</w:t>
      </w:r>
      <w:r w:rsidR="009D1C73" w:rsidRPr="00E01717">
        <w:rPr>
          <w:rFonts w:asciiTheme="minorHAnsi" w:hAnsiTheme="minorHAnsi" w:cstheme="minorHAnsi"/>
        </w:rPr>
        <w:t>°</w:t>
      </w:r>
      <w:r w:rsidR="009D1C73" w:rsidRPr="00E01717">
        <w:rPr>
          <w:rFonts w:asciiTheme="minorHAnsi" w:hAnsiTheme="minorHAnsi"/>
        </w:rPr>
        <w:t>C</w:t>
      </w:r>
      <w:proofErr w:type="spellEnd"/>
      <w:r w:rsidR="009D1C73" w:rsidRPr="00E01717">
        <w:rPr>
          <w:rFonts w:asciiTheme="minorHAnsi" w:hAnsiTheme="minorHAnsi"/>
        </w:rPr>
        <w:t xml:space="preserve"> in the Greenland Sea</w:t>
      </w:r>
      <w:r w:rsidR="00496ECE" w:rsidRPr="00E01717">
        <w:rPr>
          <w:rFonts w:asciiTheme="minorHAnsi" w:hAnsiTheme="minorHAnsi"/>
        </w:rPr>
        <w:t xml:space="preserve"> (Fig </w:t>
      </w:r>
      <w:proofErr w:type="spellStart"/>
      <w:r w:rsidR="00496ECE" w:rsidRPr="00E01717">
        <w:rPr>
          <w:rFonts w:asciiTheme="minorHAnsi" w:hAnsiTheme="minorHAnsi"/>
        </w:rPr>
        <w:t>1b</w:t>
      </w:r>
      <w:proofErr w:type="spellEnd"/>
      <w:r w:rsidR="00496ECE" w:rsidRPr="00E01717">
        <w:rPr>
          <w:rFonts w:asciiTheme="minorHAnsi" w:hAnsiTheme="minorHAnsi"/>
        </w:rPr>
        <w:t>)</w:t>
      </w:r>
      <w:proofErr w:type="gramEnd"/>
      <w:r w:rsidR="00894AF3" w:rsidRPr="00E01717">
        <w:rPr>
          <w:rFonts w:asciiTheme="minorHAnsi" w:hAnsiTheme="minorHAnsi"/>
        </w:rPr>
        <w:t xml:space="preserve">. </w:t>
      </w:r>
      <w:r w:rsidR="009D1C73" w:rsidRPr="00E01717">
        <w:rPr>
          <w:rFonts w:asciiTheme="minorHAnsi" w:hAnsiTheme="minorHAnsi"/>
        </w:rPr>
        <w:t xml:space="preserve"> </w:t>
      </w:r>
      <w:r w:rsidR="00894AF3" w:rsidRPr="00E01717">
        <w:rPr>
          <w:rFonts w:asciiTheme="minorHAnsi" w:hAnsiTheme="minorHAnsi"/>
        </w:rPr>
        <w:t>A</w:t>
      </w:r>
      <w:r w:rsidR="00743D16">
        <w:rPr>
          <w:rFonts w:asciiTheme="minorHAnsi" w:hAnsiTheme="minorHAnsi"/>
        </w:rPr>
        <w:t xml:space="preserve"> result potentially influenced by the closure of the Canadian Archipelago</w:t>
      </w:r>
      <w:r w:rsidR="00496ECE">
        <w:rPr>
          <w:rFonts w:asciiTheme="minorHAnsi" w:hAnsiTheme="minorHAnsi"/>
        </w:rPr>
        <w:t xml:space="preserve"> and</w:t>
      </w:r>
      <w:r w:rsidR="00743D16">
        <w:rPr>
          <w:rFonts w:asciiTheme="minorHAnsi" w:hAnsiTheme="minorHAnsi"/>
        </w:rPr>
        <w:t xml:space="preserve"> </w:t>
      </w:r>
      <w:r w:rsidR="004117D6">
        <w:rPr>
          <w:rFonts w:asciiTheme="minorHAnsi" w:hAnsiTheme="minorHAnsi"/>
        </w:rPr>
        <w:t xml:space="preserve">Bering Strait, </w:t>
      </w:r>
      <w:r w:rsidR="00743D16">
        <w:rPr>
          <w:rFonts w:asciiTheme="minorHAnsi" w:hAnsiTheme="minorHAnsi"/>
        </w:rPr>
        <w:t xml:space="preserve">as well as </w:t>
      </w:r>
      <w:r w:rsidR="00894AF3">
        <w:rPr>
          <w:rFonts w:asciiTheme="minorHAnsi" w:hAnsiTheme="minorHAnsi"/>
        </w:rPr>
        <w:t xml:space="preserve">by </w:t>
      </w:r>
      <w:r w:rsidR="004117D6">
        <w:rPr>
          <w:rFonts w:asciiTheme="minorHAnsi" w:hAnsiTheme="minorHAnsi"/>
        </w:rPr>
        <w:t xml:space="preserve">the </w:t>
      </w:r>
      <w:r w:rsidR="009705AE">
        <w:rPr>
          <w:rFonts w:asciiTheme="minorHAnsi" w:hAnsiTheme="minorHAnsi"/>
        </w:rPr>
        <w:t xml:space="preserve">specified </w:t>
      </w:r>
      <w:r w:rsidR="004117D6">
        <w:rPr>
          <w:rFonts w:asciiTheme="minorHAnsi" w:hAnsiTheme="minorHAnsi"/>
        </w:rPr>
        <w:t xml:space="preserve">loss of most of the </w:t>
      </w:r>
      <w:r w:rsidR="00743D16">
        <w:rPr>
          <w:rFonts w:asciiTheme="minorHAnsi" w:hAnsiTheme="minorHAnsi"/>
        </w:rPr>
        <w:t>Greenland</w:t>
      </w:r>
      <w:r w:rsidR="004117D6">
        <w:rPr>
          <w:rFonts w:asciiTheme="minorHAnsi" w:hAnsiTheme="minorHAnsi"/>
        </w:rPr>
        <w:t xml:space="preserve"> Ice Sheet (GRIS)</w:t>
      </w:r>
      <w:r w:rsidR="00743D16">
        <w:rPr>
          <w:rFonts w:asciiTheme="minorHAnsi" w:hAnsiTheme="minorHAnsi"/>
        </w:rPr>
        <w:t>, a</w:t>
      </w:r>
      <w:r w:rsidR="004117D6">
        <w:rPr>
          <w:rFonts w:asciiTheme="minorHAnsi" w:hAnsiTheme="minorHAnsi"/>
        </w:rPr>
        <w:t>nd the simulated reduction in N</w:t>
      </w:r>
      <w:r w:rsidR="00743D16">
        <w:rPr>
          <w:rFonts w:asciiTheme="minorHAnsi" w:hAnsiTheme="minorHAnsi"/>
        </w:rPr>
        <w:t xml:space="preserve">orthern </w:t>
      </w:r>
      <w:r w:rsidR="004117D6">
        <w:rPr>
          <w:rFonts w:asciiTheme="minorHAnsi" w:hAnsiTheme="minorHAnsi"/>
        </w:rPr>
        <w:t>H</w:t>
      </w:r>
      <w:r w:rsidR="00743D16">
        <w:rPr>
          <w:rFonts w:asciiTheme="minorHAnsi" w:hAnsiTheme="minorHAnsi"/>
        </w:rPr>
        <w:t xml:space="preserve">emisphere sea-ice cover (not shown). </w:t>
      </w:r>
      <w:r w:rsidR="004117D6">
        <w:rPr>
          <w:rFonts w:asciiTheme="minorHAnsi" w:hAnsiTheme="minorHAnsi"/>
        </w:rPr>
        <w:t xml:space="preserve">In the Southern </w:t>
      </w:r>
      <w:r w:rsidR="009459D8">
        <w:rPr>
          <w:rFonts w:asciiTheme="minorHAnsi" w:hAnsiTheme="minorHAnsi"/>
        </w:rPr>
        <w:t>Hemisphere,</w:t>
      </w:r>
      <w:r w:rsidR="004117D6">
        <w:rPr>
          <w:rFonts w:asciiTheme="minorHAnsi" w:hAnsiTheme="minorHAnsi"/>
        </w:rPr>
        <w:t xml:space="preserve"> warming </w:t>
      </w:r>
      <w:proofErr w:type="gramStart"/>
      <w:r w:rsidR="009459D8">
        <w:rPr>
          <w:rFonts w:asciiTheme="minorHAnsi" w:hAnsiTheme="minorHAnsi"/>
        </w:rPr>
        <w:t>is pronounced</w:t>
      </w:r>
      <w:proofErr w:type="gramEnd"/>
      <w:r w:rsidR="009459D8">
        <w:rPr>
          <w:rFonts w:asciiTheme="minorHAnsi" w:hAnsiTheme="minorHAnsi"/>
        </w:rPr>
        <w:t xml:space="preserve"> in </w:t>
      </w:r>
      <w:r w:rsidR="004117D6">
        <w:rPr>
          <w:rFonts w:asciiTheme="minorHAnsi" w:hAnsiTheme="minorHAnsi"/>
        </w:rPr>
        <w:t xml:space="preserve">regions of Antarctica </w:t>
      </w:r>
      <w:r w:rsidR="009459D8">
        <w:rPr>
          <w:rFonts w:asciiTheme="minorHAnsi" w:hAnsiTheme="minorHAnsi"/>
        </w:rPr>
        <w:t xml:space="preserve">that were </w:t>
      </w:r>
      <w:proofErr w:type="spellStart"/>
      <w:r w:rsidR="009459D8">
        <w:rPr>
          <w:rFonts w:asciiTheme="minorHAnsi" w:hAnsiTheme="minorHAnsi"/>
        </w:rPr>
        <w:t>deglaciated</w:t>
      </w:r>
      <w:proofErr w:type="spellEnd"/>
      <w:r w:rsidR="009459D8">
        <w:rPr>
          <w:rFonts w:asciiTheme="minorHAnsi" w:hAnsiTheme="minorHAnsi"/>
        </w:rPr>
        <w:t xml:space="preserve"> in the MP </w:t>
      </w:r>
      <w:r w:rsidR="00E369D2">
        <w:rPr>
          <w:rFonts w:asciiTheme="minorHAnsi" w:hAnsiTheme="minorHAnsi"/>
        </w:rPr>
        <w:t>in both west and east</w:t>
      </w:r>
      <w:r w:rsidR="009705AE">
        <w:rPr>
          <w:rFonts w:asciiTheme="minorHAnsi" w:hAnsiTheme="minorHAnsi"/>
        </w:rPr>
        <w:t xml:space="preserve"> Antarctica (Fig </w:t>
      </w:r>
      <w:proofErr w:type="spellStart"/>
      <w:r w:rsidR="009705AE">
        <w:rPr>
          <w:rFonts w:asciiTheme="minorHAnsi" w:hAnsiTheme="minorHAnsi"/>
        </w:rPr>
        <w:t>1</w:t>
      </w:r>
      <w:r w:rsidR="001B410A">
        <w:rPr>
          <w:rFonts w:asciiTheme="minorHAnsi" w:hAnsiTheme="minorHAnsi"/>
        </w:rPr>
        <w:t>b</w:t>
      </w:r>
      <w:proofErr w:type="spellEnd"/>
      <w:r w:rsidR="009705AE">
        <w:rPr>
          <w:rFonts w:asciiTheme="minorHAnsi" w:hAnsiTheme="minorHAnsi"/>
        </w:rPr>
        <w:t>)</w:t>
      </w:r>
      <w:r w:rsidR="004117D6">
        <w:rPr>
          <w:rFonts w:asciiTheme="minorHAnsi" w:hAnsiTheme="minorHAnsi"/>
        </w:rPr>
        <w:t xml:space="preserve">. Warming in the interior of east Antarctica </w:t>
      </w:r>
      <w:proofErr w:type="gramStart"/>
      <w:r w:rsidR="004117D6">
        <w:rPr>
          <w:rFonts w:asciiTheme="minorHAnsi" w:hAnsiTheme="minorHAnsi"/>
        </w:rPr>
        <w:t>is limited</w:t>
      </w:r>
      <w:proofErr w:type="gramEnd"/>
      <w:r w:rsidR="004117D6">
        <w:rPr>
          <w:rFonts w:asciiTheme="minorHAnsi" w:hAnsiTheme="minorHAnsi"/>
        </w:rPr>
        <w:t xml:space="preserve"> by the prescribed topography of the MP East Antarctic Ice Sheet (</w:t>
      </w:r>
      <w:proofErr w:type="spellStart"/>
      <w:r w:rsidR="004117D6">
        <w:rPr>
          <w:rFonts w:asciiTheme="minorHAnsi" w:hAnsiTheme="minorHAnsi"/>
        </w:rPr>
        <w:t>EAIS</w:t>
      </w:r>
      <w:proofErr w:type="spellEnd"/>
      <w:r w:rsidR="004117D6">
        <w:rPr>
          <w:rFonts w:asciiTheme="minorHAnsi" w:hAnsiTheme="minorHAnsi"/>
        </w:rPr>
        <w:t>), which in some places exceed</w:t>
      </w:r>
      <w:r w:rsidR="008D3818">
        <w:rPr>
          <w:rFonts w:asciiTheme="minorHAnsi" w:hAnsiTheme="minorHAnsi"/>
        </w:rPr>
        <w:t>s</w:t>
      </w:r>
      <w:r w:rsidR="004117D6">
        <w:rPr>
          <w:rFonts w:asciiTheme="minorHAnsi" w:hAnsiTheme="minorHAnsi"/>
        </w:rPr>
        <w:t xml:space="preserve"> the to</w:t>
      </w:r>
      <w:r w:rsidR="008D3818">
        <w:rPr>
          <w:rFonts w:asciiTheme="minorHAnsi" w:hAnsiTheme="minorHAnsi"/>
        </w:rPr>
        <w:t xml:space="preserve">pography of the </w:t>
      </w:r>
      <w:proofErr w:type="spellStart"/>
      <w:r w:rsidR="008D3818">
        <w:rPr>
          <w:rFonts w:asciiTheme="minorHAnsi" w:hAnsiTheme="minorHAnsi"/>
        </w:rPr>
        <w:t>EAIS</w:t>
      </w:r>
      <w:proofErr w:type="spellEnd"/>
      <w:r w:rsidR="008D3818">
        <w:rPr>
          <w:rFonts w:asciiTheme="minorHAnsi" w:hAnsiTheme="minorHAnsi"/>
        </w:rPr>
        <w:t xml:space="preserve"> </w:t>
      </w:r>
      <w:r w:rsidR="004117D6">
        <w:rPr>
          <w:rFonts w:asciiTheme="minorHAnsi" w:hAnsiTheme="minorHAnsi"/>
        </w:rPr>
        <w:t xml:space="preserve">in the models </w:t>
      </w:r>
      <w:proofErr w:type="spellStart"/>
      <w:r w:rsidR="004117D6">
        <w:rPr>
          <w:rFonts w:asciiTheme="minorHAnsi" w:hAnsiTheme="minorHAnsi"/>
        </w:rPr>
        <w:t>PI_C</w:t>
      </w:r>
      <w:r w:rsidR="00797885">
        <w:rPr>
          <w:rFonts w:asciiTheme="minorHAnsi" w:hAnsiTheme="minorHAnsi"/>
        </w:rPr>
        <w:t>trl</w:t>
      </w:r>
      <w:proofErr w:type="spellEnd"/>
      <w:r w:rsidR="004117D6">
        <w:rPr>
          <w:rFonts w:asciiTheme="minorHAnsi" w:hAnsiTheme="minorHAnsi"/>
        </w:rPr>
        <w:t xml:space="preserve"> experiments.  </w:t>
      </w:r>
      <w:r w:rsidR="009705AE">
        <w:rPr>
          <w:rFonts w:asciiTheme="minorHAnsi" w:hAnsiTheme="minorHAnsi"/>
        </w:rPr>
        <w:t xml:space="preserve">In terms of the magnitude, the </w:t>
      </w:r>
      <w:proofErr w:type="spellStart"/>
      <w:r w:rsidR="009705AE">
        <w:rPr>
          <w:rFonts w:asciiTheme="minorHAnsi" w:hAnsiTheme="minorHAnsi"/>
        </w:rPr>
        <w:t>CESM1.0.5</w:t>
      </w:r>
      <w:proofErr w:type="spellEnd"/>
      <w:r w:rsidR="009705AE">
        <w:rPr>
          <w:rFonts w:asciiTheme="minorHAnsi" w:hAnsiTheme="minorHAnsi"/>
        </w:rPr>
        <w:t xml:space="preserve"> model (Utrecht Group) has the greatest apparent sensitivity to imposing MP boundary conditions with a simulated </w:t>
      </w:r>
      <w:proofErr w:type="spellStart"/>
      <w:r w:rsidR="009705AE">
        <w:rPr>
          <w:rFonts w:asciiTheme="minorHAnsi" w:hAnsiTheme="minorHAnsi"/>
        </w:rPr>
        <w:t>ΔT</w:t>
      </w:r>
      <w:proofErr w:type="spellEnd"/>
      <w:r w:rsidR="009705AE">
        <w:rPr>
          <w:rFonts w:asciiTheme="minorHAnsi" w:hAnsiTheme="minorHAnsi"/>
        </w:rPr>
        <w:t xml:space="preserve"> of </w:t>
      </w:r>
      <w:proofErr w:type="spellStart"/>
      <w:r w:rsidR="009B2B68" w:rsidRPr="004C510A">
        <w:rPr>
          <w:rFonts w:asciiTheme="minorHAnsi" w:hAnsiTheme="minorHAnsi"/>
        </w:rPr>
        <w:t>5.1</w:t>
      </w:r>
      <w:r w:rsidR="009705AE" w:rsidRPr="004C510A">
        <w:rPr>
          <w:rFonts w:asciiTheme="minorHAnsi" w:hAnsiTheme="minorHAnsi"/>
        </w:rPr>
        <w:t>°</w:t>
      </w:r>
      <w:r w:rsidR="009705AE" w:rsidRPr="009B2B68">
        <w:rPr>
          <w:rFonts w:asciiTheme="minorHAnsi" w:hAnsiTheme="minorHAnsi"/>
        </w:rPr>
        <w:t>C</w:t>
      </w:r>
      <w:proofErr w:type="spellEnd"/>
      <w:r w:rsidR="00736E13">
        <w:rPr>
          <w:rFonts w:asciiTheme="minorHAnsi" w:hAnsiTheme="minorHAnsi"/>
        </w:rPr>
        <w:t xml:space="preserve"> (Fig. </w:t>
      </w:r>
      <w:proofErr w:type="spellStart"/>
      <w:r w:rsidR="00736E13">
        <w:rPr>
          <w:rFonts w:asciiTheme="minorHAnsi" w:hAnsiTheme="minorHAnsi"/>
        </w:rPr>
        <w:t>1a</w:t>
      </w:r>
      <w:proofErr w:type="spellEnd"/>
      <w:r w:rsidR="00736E13" w:rsidRPr="003E5EBE">
        <w:rPr>
          <w:rFonts w:asciiTheme="minorHAnsi" w:hAnsiTheme="minorHAnsi"/>
        </w:rPr>
        <w:t>)</w:t>
      </w:r>
      <w:r w:rsidR="00C04121" w:rsidRPr="003E5EBE">
        <w:rPr>
          <w:rFonts w:asciiTheme="minorHAnsi" w:hAnsiTheme="minorHAnsi"/>
        </w:rPr>
        <w:t>. This is</w:t>
      </w:r>
      <w:r w:rsidR="009705AE" w:rsidRPr="003E5EBE">
        <w:rPr>
          <w:rFonts w:asciiTheme="minorHAnsi" w:hAnsiTheme="minorHAnsi"/>
        </w:rPr>
        <w:t xml:space="preserve"> </w:t>
      </w:r>
      <w:r w:rsidR="009B2B68" w:rsidRPr="003E5EBE">
        <w:rPr>
          <w:rFonts w:asciiTheme="minorHAnsi" w:hAnsiTheme="minorHAnsi"/>
        </w:rPr>
        <w:t xml:space="preserve">higher than </w:t>
      </w:r>
      <w:proofErr w:type="spellStart"/>
      <w:r w:rsidR="009705AE">
        <w:rPr>
          <w:rFonts w:asciiTheme="minorHAnsi" w:hAnsiTheme="minorHAnsi"/>
        </w:rPr>
        <w:t>CCSM4-UoT</w:t>
      </w:r>
      <w:proofErr w:type="spellEnd"/>
      <w:r w:rsidR="009B2B68">
        <w:rPr>
          <w:rFonts w:asciiTheme="minorHAnsi" w:hAnsiTheme="minorHAnsi"/>
        </w:rPr>
        <w:t xml:space="preserve"> (</w:t>
      </w:r>
      <w:proofErr w:type="spellStart"/>
      <w:r w:rsidR="009B2B68">
        <w:rPr>
          <w:rFonts w:asciiTheme="minorHAnsi" w:hAnsiTheme="minorHAnsi"/>
        </w:rPr>
        <w:t>ΔT</w:t>
      </w:r>
      <w:proofErr w:type="spellEnd"/>
      <w:r w:rsidR="009B2B68">
        <w:rPr>
          <w:rFonts w:asciiTheme="minorHAnsi" w:hAnsiTheme="minorHAnsi"/>
        </w:rPr>
        <w:t xml:space="preserve"> = </w:t>
      </w:r>
      <w:proofErr w:type="spellStart"/>
      <w:r w:rsidR="009B2B68">
        <w:rPr>
          <w:rFonts w:asciiTheme="minorHAnsi" w:hAnsiTheme="minorHAnsi"/>
        </w:rPr>
        <w:t>3.8</w:t>
      </w:r>
      <w:r w:rsidR="009B2B68" w:rsidRPr="00F42768">
        <w:rPr>
          <w:rFonts w:asciiTheme="minorHAnsi" w:hAnsiTheme="minorHAnsi"/>
        </w:rPr>
        <w:t>°</w:t>
      </w:r>
      <w:r w:rsidR="009B2B68" w:rsidRPr="009B2B68">
        <w:rPr>
          <w:rFonts w:asciiTheme="minorHAnsi" w:hAnsiTheme="minorHAnsi"/>
        </w:rPr>
        <w:t>C</w:t>
      </w:r>
      <w:proofErr w:type="spellEnd"/>
      <w:r w:rsidR="009B2B68">
        <w:rPr>
          <w:rFonts w:asciiTheme="minorHAnsi" w:hAnsiTheme="minorHAnsi"/>
        </w:rPr>
        <w:t>)</w:t>
      </w:r>
      <w:r w:rsidR="003E5EBE">
        <w:rPr>
          <w:rFonts w:asciiTheme="minorHAnsi" w:hAnsiTheme="minorHAnsi"/>
        </w:rPr>
        <w:t xml:space="preserve"> and </w:t>
      </w:r>
      <w:proofErr w:type="spellStart"/>
      <w:r w:rsidR="003E5EBE">
        <w:rPr>
          <w:rFonts w:asciiTheme="minorHAnsi" w:hAnsiTheme="minorHAnsi"/>
        </w:rPr>
        <w:t>CCSM4</w:t>
      </w:r>
      <w:proofErr w:type="spellEnd"/>
      <w:r w:rsidR="003E5EBE">
        <w:rPr>
          <w:rFonts w:asciiTheme="minorHAnsi" w:hAnsiTheme="minorHAnsi"/>
        </w:rPr>
        <w:t xml:space="preserve"> (</w:t>
      </w:r>
      <w:proofErr w:type="spellStart"/>
      <w:r w:rsidR="003E5EBE">
        <w:rPr>
          <w:rFonts w:asciiTheme="minorHAnsi" w:hAnsiTheme="minorHAnsi"/>
        </w:rPr>
        <w:t>ΔT</w:t>
      </w:r>
      <w:proofErr w:type="spellEnd"/>
      <w:r w:rsidR="003E5EBE">
        <w:rPr>
          <w:rFonts w:asciiTheme="minorHAnsi" w:hAnsiTheme="minorHAnsi"/>
        </w:rPr>
        <w:t xml:space="preserve"> = </w:t>
      </w:r>
      <w:proofErr w:type="spellStart"/>
      <w:r w:rsidR="003E5EBE">
        <w:rPr>
          <w:rFonts w:asciiTheme="minorHAnsi" w:hAnsiTheme="minorHAnsi"/>
        </w:rPr>
        <w:t>2.6</w:t>
      </w:r>
      <w:r w:rsidR="003E5EBE" w:rsidRPr="003E5EBE">
        <w:rPr>
          <w:rFonts w:asciiTheme="minorHAnsi" w:hAnsiTheme="minorHAnsi"/>
        </w:rPr>
        <w:t>°C</w:t>
      </w:r>
      <w:proofErr w:type="spellEnd"/>
      <w:r w:rsidR="003E5EBE">
        <w:rPr>
          <w:rFonts w:asciiTheme="minorHAnsi" w:hAnsiTheme="minorHAnsi"/>
        </w:rPr>
        <w:t>).</w:t>
      </w:r>
      <w:r w:rsidR="009705AE">
        <w:rPr>
          <w:rFonts w:asciiTheme="minorHAnsi" w:hAnsiTheme="minorHAnsi"/>
        </w:rPr>
        <w:t xml:space="preserve"> </w:t>
      </w:r>
      <w:proofErr w:type="spellStart"/>
      <w:r w:rsidR="003E5EBE">
        <w:rPr>
          <w:rFonts w:asciiTheme="minorHAnsi" w:hAnsiTheme="minorHAnsi"/>
        </w:rPr>
        <w:t>CCSM4</w:t>
      </w:r>
      <w:proofErr w:type="spellEnd"/>
      <w:r w:rsidR="003E5EBE">
        <w:rPr>
          <w:rFonts w:asciiTheme="minorHAnsi" w:hAnsiTheme="minorHAnsi"/>
        </w:rPr>
        <w:t xml:space="preserve"> has the same physics as </w:t>
      </w:r>
      <w:proofErr w:type="spellStart"/>
      <w:r w:rsidR="003E5EBE">
        <w:rPr>
          <w:rFonts w:asciiTheme="minorHAnsi" w:hAnsiTheme="minorHAnsi"/>
        </w:rPr>
        <w:t>CESM1.0.5</w:t>
      </w:r>
      <w:proofErr w:type="spellEnd"/>
      <w:r w:rsidR="003E5EBE">
        <w:rPr>
          <w:rFonts w:asciiTheme="minorHAnsi" w:hAnsiTheme="minorHAnsi"/>
        </w:rPr>
        <w:t xml:space="preserve">, as does </w:t>
      </w:r>
      <w:proofErr w:type="spellStart"/>
      <w:r w:rsidR="003E5EBE">
        <w:rPr>
          <w:rFonts w:asciiTheme="minorHAnsi" w:hAnsiTheme="minorHAnsi"/>
        </w:rPr>
        <w:t>CCSM4-UoT</w:t>
      </w:r>
      <w:proofErr w:type="spellEnd"/>
      <w:r w:rsidR="003E5EBE">
        <w:rPr>
          <w:rFonts w:asciiTheme="minorHAnsi" w:hAnsiTheme="minorHAnsi"/>
        </w:rPr>
        <w:t xml:space="preserve"> </w:t>
      </w:r>
      <w:r w:rsidR="009705AE">
        <w:rPr>
          <w:rFonts w:asciiTheme="minorHAnsi" w:hAnsiTheme="minorHAnsi"/>
        </w:rPr>
        <w:t>apart from specified changes by th</w:t>
      </w:r>
      <w:r w:rsidR="006E541C">
        <w:rPr>
          <w:rFonts w:asciiTheme="minorHAnsi" w:hAnsiTheme="minorHAnsi"/>
        </w:rPr>
        <w:t>e University of Toronto (</w:t>
      </w:r>
      <w:proofErr w:type="spellStart"/>
      <w:r w:rsidR="006E541C">
        <w:rPr>
          <w:rFonts w:asciiTheme="minorHAnsi" w:hAnsiTheme="minorHAnsi"/>
        </w:rPr>
        <w:t>UoT</w:t>
      </w:r>
      <w:proofErr w:type="spellEnd"/>
      <w:r w:rsidR="006E541C">
        <w:rPr>
          <w:rFonts w:asciiTheme="minorHAnsi" w:hAnsiTheme="minorHAnsi"/>
        </w:rPr>
        <w:t xml:space="preserve">) to the parameterization for the </w:t>
      </w:r>
      <w:r w:rsidR="006E541C" w:rsidRPr="006E541C">
        <w:rPr>
          <w:rFonts w:asciiTheme="minorHAnsi" w:hAnsiTheme="minorHAnsi"/>
        </w:rPr>
        <w:t>overflow of density-driven currents over oceanic ridges</w:t>
      </w:r>
      <w:r w:rsidR="006E541C">
        <w:rPr>
          <w:rFonts w:asciiTheme="minorHAnsi" w:hAnsiTheme="minorHAnsi"/>
        </w:rPr>
        <w:t xml:space="preserve"> and the</w:t>
      </w:r>
      <w:r w:rsidR="006E541C" w:rsidRPr="006E541C">
        <w:rPr>
          <w:rFonts w:asciiTheme="minorHAnsi" w:hAnsiTheme="minorHAnsi"/>
        </w:rPr>
        <w:t xml:space="preserve"> </w:t>
      </w:r>
      <w:proofErr w:type="spellStart"/>
      <w:r w:rsidR="006E541C" w:rsidRPr="006E541C">
        <w:rPr>
          <w:rFonts w:asciiTheme="minorHAnsi" w:hAnsiTheme="minorHAnsi"/>
        </w:rPr>
        <w:t>diapycnal</w:t>
      </w:r>
      <w:proofErr w:type="spellEnd"/>
      <w:r w:rsidR="006E541C" w:rsidRPr="006E541C">
        <w:rPr>
          <w:rFonts w:asciiTheme="minorHAnsi" w:hAnsiTheme="minorHAnsi"/>
        </w:rPr>
        <w:t xml:space="preserve"> mixing profiles </w:t>
      </w:r>
      <w:r w:rsidR="00C04121">
        <w:rPr>
          <w:rFonts w:asciiTheme="minorHAnsi" w:hAnsiTheme="minorHAnsi"/>
        </w:rPr>
        <w:t xml:space="preserve"> (Chandan &amp; Peltier</w:t>
      </w:r>
      <w:r w:rsidR="006E541C">
        <w:rPr>
          <w:rFonts w:asciiTheme="minorHAnsi" w:hAnsiTheme="minorHAnsi"/>
        </w:rPr>
        <w:t>,</w:t>
      </w:r>
      <w:r w:rsidR="00C04121">
        <w:rPr>
          <w:rFonts w:asciiTheme="minorHAnsi" w:hAnsiTheme="minorHAnsi"/>
        </w:rPr>
        <w:t xml:space="preserve"> 2016</w:t>
      </w:r>
      <w:r w:rsidR="00312CE4">
        <w:rPr>
          <w:rFonts w:asciiTheme="minorHAnsi" w:hAnsiTheme="minorHAnsi"/>
        </w:rPr>
        <w:t xml:space="preserve"> this volume</w:t>
      </w:r>
      <w:r w:rsidR="00C04121">
        <w:rPr>
          <w:rFonts w:asciiTheme="minorHAnsi" w:hAnsiTheme="minorHAnsi"/>
        </w:rPr>
        <w:t>)</w:t>
      </w:r>
      <w:r w:rsidR="009705AE">
        <w:rPr>
          <w:rFonts w:asciiTheme="minorHAnsi" w:hAnsiTheme="minorHAnsi"/>
        </w:rPr>
        <w:t xml:space="preserve">. </w:t>
      </w:r>
      <w:r w:rsidR="00C04121">
        <w:rPr>
          <w:rFonts w:asciiTheme="minorHAnsi" w:hAnsiTheme="minorHAnsi"/>
        </w:rPr>
        <w:t xml:space="preserve">A notable difference between the </w:t>
      </w:r>
      <w:proofErr w:type="spellStart"/>
      <w:r w:rsidR="00C04121">
        <w:rPr>
          <w:rFonts w:asciiTheme="minorHAnsi" w:hAnsiTheme="minorHAnsi"/>
        </w:rPr>
        <w:t>UoT</w:t>
      </w:r>
      <w:proofErr w:type="spellEnd"/>
      <w:r w:rsidR="00C04121">
        <w:rPr>
          <w:rFonts w:asciiTheme="minorHAnsi" w:hAnsiTheme="minorHAnsi"/>
        </w:rPr>
        <w:t xml:space="preserve"> and Utrecht simulations is the response in the Southern Hemisphere (</w:t>
      </w:r>
      <w:proofErr w:type="spellStart"/>
      <w:r w:rsidR="00C04121">
        <w:rPr>
          <w:rFonts w:asciiTheme="minorHAnsi" w:hAnsiTheme="minorHAnsi"/>
        </w:rPr>
        <w:t>SH</w:t>
      </w:r>
      <w:proofErr w:type="spellEnd"/>
      <w:r w:rsidR="00C04121">
        <w:rPr>
          <w:rFonts w:asciiTheme="minorHAnsi" w:hAnsiTheme="minorHAnsi"/>
        </w:rPr>
        <w:t>) at ~</w:t>
      </w:r>
      <w:proofErr w:type="spellStart"/>
      <w:r w:rsidR="00C04121">
        <w:rPr>
          <w:rFonts w:asciiTheme="minorHAnsi" w:hAnsiTheme="minorHAnsi"/>
        </w:rPr>
        <w:t>7</w:t>
      </w:r>
      <w:r w:rsidR="009E602E">
        <w:rPr>
          <w:rFonts w:asciiTheme="minorHAnsi" w:hAnsiTheme="minorHAnsi"/>
        </w:rPr>
        <w:t>0</w:t>
      </w:r>
      <w:r w:rsidR="005A18C9">
        <w:rPr>
          <w:rFonts w:asciiTheme="minorHAnsi" w:hAnsiTheme="minorHAnsi" w:cstheme="minorHAnsi"/>
        </w:rPr>
        <w:t>°</w:t>
      </w:r>
      <w:r w:rsidR="00C04121">
        <w:rPr>
          <w:rFonts w:asciiTheme="minorHAnsi" w:hAnsiTheme="minorHAnsi"/>
        </w:rPr>
        <w:t>S</w:t>
      </w:r>
      <w:proofErr w:type="spellEnd"/>
      <w:r w:rsidR="00C04121">
        <w:rPr>
          <w:rFonts w:asciiTheme="minorHAnsi" w:hAnsiTheme="minorHAnsi"/>
        </w:rPr>
        <w:t xml:space="preserve">, where the </w:t>
      </w:r>
      <w:r w:rsidR="009E602E">
        <w:rPr>
          <w:rFonts w:asciiTheme="minorHAnsi" w:hAnsiTheme="minorHAnsi"/>
        </w:rPr>
        <w:t xml:space="preserve">zonal mean warming in the </w:t>
      </w:r>
      <w:r w:rsidR="00C04121">
        <w:rPr>
          <w:rFonts w:asciiTheme="minorHAnsi" w:hAnsiTheme="minorHAnsi"/>
        </w:rPr>
        <w:t xml:space="preserve">Utrecht </w:t>
      </w:r>
      <w:proofErr w:type="spellStart"/>
      <w:r w:rsidR="00C04121">
        <w:rPr>
          <w:rFonts w:asciiTheme="minorHAnsi" w:hAnsiTheme="minorHAnsi"/>
        </w:rPr>
        <w:t>CESM1.0.5</w:t>
      </w:r>
      <w:proofErr w:type="spellEnd"/>
      <w:r w:rsidR="00C04121">
        <w:rPr>
          <w:rFonts w:asciiTheme="minorHAnsi" w:hAnsiTheme="minorHAnsi"/>
        </w:rPr>
        <w:t xml:space="preserve"> simulation is </w:t>
      </w:r>
      <w:r w:rsidR="008C7671">
        <w:rPr>
          <w:rFonts w:asciiTheme="minorHAnsi" w:hAnsiTheme="minorHAnsi"/>
        </w:rPr>
        <w:t xml:space="preserve">over </w:t>
      </w:r>
      <w:proofErr w:type="spellStart"/>
      <w:r w:rsidR="008C7671">
        <w:rPr>
          <w:rFonts w:asciiTheme="minorHAnsi" w:hAnsiTheme="minorHAnsi"/>
        </w:rPr>
        <w:t>7</w:t>
      </w:r>
      <w:r w:rsidR="00C04121">
        <w:rPr>
          <w:rFonts w:asciiTheme="minorHAnsi" w:hAnsiTheme="minorHAnsi" w:cstheme="minorHAnsi"/>
        </w:rPr>
        <w:t>°</w:t>
      </w:r>
      <w:r w:rsidR="00C04121">
        <w:rPr>
          <w:rFonts w:asciiTheme="minorHAnsi" w:hAnsiTheme="minorHAnsi"/>
        </w:rPr>
        <w:t>C</w:t>
      </w:r>
      <w:proofErr w:type="spellEnd"/>
      <w:r w:rsidR="009E602E">
        <w:rPr>
          <w:rFonts w:asciiTheme="minorHAnsi" w:hAnsiTheme="minorHAnsi"/>
        </w:rPr>
        <w:t xml:space="preserve"> </w:t>
      </w:r>
      <w:r w:rsidR="00C5661D">
        <w:rPr>
          <w:rFonts w:asciiTheme="minorHAnsi" w:hAnsiTheme="minorHAnsi"/>
        </w:rPr>
        <w:t>higher than</w:t>
      </w:r>
      <w:r w:rsidR="009E602E">
        <w:rPr>
          <w:rFonts w:asciiTheme="minorHAnsi" w:hAnsiTheme="minorHAnsi"/>
        </w:rPr>
        <w:t xml:space="preserve"> in</w:t>
      </w:r>
      <w:r w:rsidR="00C04121">
        <w:rPr>
          <w:rFonts w:asciiTheme="minorHAnsi" w:hAnsiTheme="minorHAnsi"/>
        </w:rPr>
        <w:t xml:space="preserve"> the </w:t>
      </w:r>
      <w:proofErr w:type="spellStart"/>
      <w:r w:rsidR="00C04121">
        <w:rPr>
          <w:rFonts w:asciiTheme="minorHAnsi" w:hAnsiTheme="minorHAnsi"/>
        </w:rPr>
        <w:t>CESM-UoT</w:t>
      </w:r>
      <w:proofErr w:type="spellEnd"/>
      <w:r w:rsidR="00C04121">
        <w:rPr>
          <w:rFonts w:asciiTheme="minorHAnsi" w:hAnsiTheme="minorHAnsi"/>
        </w:rPr>
        <w:t xml:space="preserve"> simulation </w:t>
      </w:r>
      <w:r w:rsidR="00736E13">
        <w:rPr>
          <w:rFonts w:asciiTheme="minorHAnsi" w:hAnsiTheme="minorHAnsi"/>
        </w:rPr>
        <w:t xml:space="preserve">(Fig. </w:t>
      </w:r>
      <w:proofErr w:type="spellStart"/>
      <w:r w:rsidR="00736E13">
        <w:rPr>
          <w:rFonts w:asciiTheme="minorHAnsi" w:hAnsiTheme="minorHAnsi"/>
        </w:rPr>
        <w:t>1</w:t>
      </w:r>
      <w:r w:rsidR="008C7671">
        <w:rPr>
          <w:rFonts w:asciiTheme="minorHAnsi" w:hAnsiTheme="minorHAnsi"/>
        </w:rPr>
        <w:t>c</w:t>
      </w:r>
      <w:proofErr w:type="spellEnd"/>
      <w:r w:rsidR="00736E13">
        <w:rPr>
          <w:rFonts w:asciiTheme="minorHAnsi" w:hAnsiTheme="minorHAnsi"/>
        </w:rPr>
        <w:t>)</w:t>
      </w:r>
      <w:r w:rsidR="00C04121">
        <w:rPr>
          <w:rFonts w:asciiTheme="minorHAnsi" w:hAnsiTheme="minorHAnsi"/>
        </w:rPr>
        <w:t>. Examination of the spatial nature of the respective model results indicates that the difference i</w:t>
      </w:r>
      <w:r w:rsidR="005A18C9">
        <w:rPr>
          <w:rFonts w:asciiTheme="minorHAnsi" w:hAnsiTheme="minorHAnsi"/>
        </w:rPr>
        <w:t>s</w:t>
      </w:r>
      <w:r w:rsidR="00C04121">
        <w:rPr>
          <w:rFonts w:asciiTheme="minorHAnsi" w:hAnsiTheme="minorHAnsi"/>
        </w:rPr>
        <w:t xml:space="preserve"> focussed in </w:t>
      </w:r>
      <w:r w:rsidR="00C04121" w:rsidRPr="009B3A49">
        <w:rPr>
          <w:rFonts w:asciiTheme="minorHAnsi" w:hAnsiTheme="minorHAnsi"/>
        </w:rPr>
        <w:t xml:space="preserve">the </w:t>
      </w:r>
      <w:proofErr w:type="spellStart"/>
      <w:r w:rsidR="00C04121" w:rsidRPr="004C510A">
        <w:rPr>
          <w:rFonts w:asciiTheme="minorHAnsi" w:hAnsiTheme="minorHAnsi"/>
        </w:rPr>
        <w:t>SH</w:t>
      </w:r>
      <w:proofErr w:type="spellEnd"/>
      <w:r w:rsidR="00C04121" w:rsidRPr="004C510A">
        <w:rPr>
          <w:rFonts w:asciiTheme="minorHAnsi" w:hAnsiTheme="minorHAnsi"/>
        </w:rPr>
        <w:t xml:space="preserve"> sea-ice zone</w:t>
      </w:r>
      <w:r w:rsidR="00C04121">
        <w:rPr>
          <w:rFonts w:asciiTheme="minorHAnsi" w:hAnsiTheme="minorHAnsi"/>
        </w:rPr>
        <w:t xml:space="preserve"> (Supplementary Figure </w:t>
      </w:r>
      <w:proofErr w:type="spellStart"/>
      <w:r w:rsidR="00C04121">
        <w:rPr>
          <w:rFonts w:asciiTheme="minorHAnsi" w:hAnsiTheme="minorHAnsi"/>
        </w:rPr>
        <w:t>S1</w:t>
      </w:r>
      <w:proofErr w:type="spellEnd"/>
      <w:r w:rsidR="00C04121">
        <w:rPr>
          <w:rFonts w:asciiTheme="minorHAnsi" w:hAnsiTheme="minorHAnsi"/>
        </w:rPr>
        <w:t>)</w:t>
      </w:r>
      <w:r w:rsidR="005A18C9">
        <w:rPr>
          <w:rFonts w:asciiTheme="minorHAnsi" w:hAnsiTheme="minorHAnsi"/>
        </w:rPr>
        <w:t>.</w:t>
      </w:r>
      <w:r w:rsidR="00C04121">
        <w:rPr>
          <w:rFonts w:asciiTheme="minorHAnsi" w:hAnsiTheme="minorHAnsi"/>
        </w:rPr>
        <w:t xml:space="preserve"> </w:t>
      </w:r>
      <w:r w:rsidR="009705AE">
        <w:rPr>
          <w:rFonts w:asciiTheme="minorHAnsi" w:hAnsiTheme="minorHAnsi"/>
        </w:rPr>
        <w:t xml:space="preserve">The least </w:t>
      </w:r>
      <w:r w:rsidR="00C04121">
        <w:rPr>
          <w:rFonts w:asciiTheme="minorHAnsi" w:hAnsiTheme="minorHAnsi"/>
        </w:rPr>
        <w:t>sensitive</w:t>
      </w:r>
      <w:r w:rsidR="009705AE">
        <w:rPr>
          <w:rFonts w:asciiTheme="minorHAnsi" w:hAnsiTheme="minorHAnsi"/>
        </w:rPr>
        <w:t xml:space="preserve"> model is EC-</w:t>
      </w:r>
      <w:proofErr w:type="spellStart"/>
      <w:r w:rsidR="009705AE">
        <w:rPr>
          <w:rFonts w:asciiTheme="minorHAnsi" w:hAnsiTheme="minorHAnsi"/>
        </w:rPr>
        <w:t>Earth3.1</w:t>
      </w:r>
      <w:proofErr w:type="spellEnd"/>
      <w:r w:rsidR="009705AE">
        <w:rPr>
          <w:rFonts w:asciiTheme="minorHAnsi" w:hAnsiTheme="minorHAnsi"/>
        </w:rPr>
        <w:t xml:space="preserve"> with a </w:t>
      </w:r>
      <w:r w:rsidR="00C04121">
        <w:rPr>
          <w:rFonts w:asciiTheme="minorHAnsi" w:hAnsiTheme="minorHAnsi"/>
        </w:rPr>
        <w:t xml:space="preserve">global annual mean </w:t>
      </w:r>
      <w:proofErr w:type="spellStart"/>
      <w:r w:rsidR="009705AE">
        <w:rPr>
          <w:rFonts w:asciiTheme="minorHAnsi" w:hAnsiTheme="minorHAnsi"/>
        </w:rPr>
        <w:t>ΔT</w:t>
      </w:r>
      <w:proofErr w:type="spellEnd"/>
      <w:r w:rsidR="009705AE">
        <w:rPr>
          <w:rFonts w:asciiTheme="minorHAnsi" w:hAnsiTheme="minorHAnsi"/>
        </w:rPr>
        <w:t xml:space="preserve"> </w:t>
      </w:r>
      <w:r w:rsidR="009705AE" w:rsidRPr="009B3A49">
        <w:rPr>
          <w:rFonts w:asciiTheme="minorHAnsi" w:hAnsiTheme="minorHAnsi"/>
        </w:rPr>
        <w:t xml:space="preserve">of </w:t>
      </w:r>
      <w:proofErr w:type="spellStart"/>
      <w:r w:rsidR="009705AE" w:rsidRPr="004C510A">
        <w:rPr>
          <w:rFonts w:asciiTheme="minorHAnsi" w:hAnsiTheme="minorHAnsi"/>
        </w:rPr>
        <w:t>1.</w:t>
      </w:r>
      <w:r w:rsidR="009B3A49" w:rsidRPr="004C510A">
        <w:rPr>
          <w:rFonts w:asciiTheme="minorHAnsi" w:hAnsiTheme="minorHAnsi"/>
        </w:rPr>
        <w:t>4</w:t>
      </w:r>
      <w:r w:rsidR="009705AE" w:rsidRPr="004C510A">
        <w:rPr>
          <w:rFonts w:asciiTheme="minorHAnsi" w:hAnsiTheme="minorHAnsi"/>
        </w:rPr>
        <w:t>°C</w:t>
      </w:r>
      <w:proofErr w:type="spellEnd"/>
      <w:r w:rsidR="00736E13" w:rsidRPr="009B3A49">
        <w:rPr>
          <w:rFonts w:asciiTheme="minorHAnsi" w:hAnsiTheme="minorHAnsi"/>
        </w:rPr>
        <w:t xml:space="preserve"> (Fig</w:t>
      </w:r>
      <w:r w:rsidR="00736E13">
        <w:rPr>
          <w:rFonts w:asciiTheme="minorHAnsi" w:hAnsiTheme="minorHAnsi"/>
        </w:rPr>
        <w:t xml:space="preserve">. </w:t>
      </w:r>
      <w:proofErr w:type="spellStart"/>
      <w:r w:rsidR="00736E13">
        <w:rPr>
          <w:rFonts w:asciiTheme="minorHAnsi" w:hAnsiTheme="minorHAnsi"/>
        </w:rPr>
        <w:t>1a</w:t>
      </w:r>
      <w:proofErr w:type="spellEnd"/>
      <w:r w:rsidR="00736E13">
        <w:rPr>
          <w:rFonts w:asciiTheme="minorHAnsi" w:hAnsiTheme="minorHAnsi"/>
        </w:rPr>
        <w:t>)</w:t>
      </w:r>
      <w:r w:rsidR="009705AE">
        <w:rPr>
          <w:rFonts w:asciiTheme="minorHAnsi" w:hAnsiTheme="minorHAnsi"/>
        </w:rPr>
        <w:t>. This is despite th</w:t>
      </w:r>
      <w:r w:rsidR="005A18C9">
        <w:rPr>
          <w:rFonts w:asciiTheme="minorHAnsi" w:hAnsiTheme="minorHAnsi"/>
        </w:rPr>
        <w:t>e</w:t>
      </w:r>
      <w:r w:rsidR="009705AE">
        <w:rPr>
          <w:rFonts w:asciiTheme="minorHAnsi" w:hAnsiTheme="minorHAnsi"/>
        </w:rPr>
        <w:t xml:space="preserve"> model </w:t>
      </w:r>
      <w:r w:rsidR="00C04121">
        <w:rPr>
          <w:rFonts w:asciiTheme="minorHAnsi" w:hAnsiTheme="minorHAnsi"/>
        </w:rPr>
        <w:t xml:space="preserve">simulating one of the largest temperature </w:t>
      </w:r>
      <w:r w:rsidR="005A18C9">
        <w:rPr>
          <w:rFonts w:asciiTheme="minorHAnsi" w:hAnsiTheme="minorHAnsi"/>
        </w:rPr>
        <w:t>changes</w:t>
      </w:r>
      <w:r w:rsidR="00C04121">
        <w:rPr>
          <w:rFonts w:asciiTheme="minorHAnsi" w:hAnsiTheme="minorHAnsi"/>
        </w:rPr>
        <w:t xml:space="preserve"> at the high </w:t>
      </w:r>
      <w:r w:rsidR="009B3A49">
        <w:rPr>
          <w:rFonts w:asciiTheme="minorHAnsi" w:hAnsiTheme="minorHAnsi"/>
        </w:rPr>
        <w:t xml:space="preserve">northern </w:t>
      </w:r>
      <w:r w:rsidR="00C04121">
        <w:rPr>
          <w:rFonts w:asciiTheme="minorHAnsi" w:hAnsiTheme="minorHAnsi"/>
        </w:rPr>
        <w:t>latitudes</w:t>
      </w:r>
      <w:r w:rsidR="00736E13">
        <w:rPr>
          <w:rFonts w:asciiTheme="minorHAnsi" w:hAnsiTheme="minorHAnsi"/>
        </w:rPr>
        <w:t xml:space="preserve"> (Fig. </w:t>
      </w:r>
      <w:proofErr w:type="spellStart"/>
      <w:r w:rsidR="00736E13">
        <w:rPr>
          <w:rFonts w:asciiTheme="minorHAnsi" w:hAnsiTheme="minorHAnsi"/>
        </w:rPr>
        <w:t>1</w:t>
      </w:r>
      <w:r w:rsidR="008C7671">
        <w:rPr>
          <w:rFonts w:asciiTheme="minorHAnsi" w:hAnsiTheme="minorHAnsi"/>
        </w:rPr>
        <w:t>c</w:t>
      </w:r>
      <w:proofErr w:type="spellEnd"/>
      <w:r w:rsidR="00736E13">
        <w:rPr>
          <w:rFonts w:asciiTheme="minorHAnsi" w:hAnsiTheme="minorHAnsi"/>
        </w:rPr>
        <w:t>)</w:t>
      </w:r>
      <w:r w:rsidR="00C04121">
        <w:rPr>
          <w:rFonts w:asciiTheme="minorHAnsi" w:hAnsiTheme="minorHAnsi"/>
        </w:rPr>
        <w:t xml:space="preserve">. The temperature response </w:t>
      </w:r>
      <w:r w:rsidR="005A18C9">
        <w:rPr>
          <w:rFonts w:asciiTheme="minorHAnsi" w:hAnsiTheme="minorHAnsi"/>
        </w:rPr>
        <w:t xml:space="preserve">in this model </w:t>
      </w:r>
      <w:proofErr w:type="gramStart"/>
      <w:r w:rsidR="005A18C9">
        <w:rPr>
          <w:rFonts w:asciiTheme="minorHAnsi" w:hAnsiTheme="minorHAnsi"/>
        </w:rPr>
        <w:t xml:space="preserve">is </w:t>
      </w:r>
      <w:r w:rsidR="009B3A49">
        <w:rPr>
          <w:rFonts w:asciiTheme="minorHAnsi" w:hAnsiTheme="minorHAnsi"/>
        </w:rPr>
        <w:t>muted</w:t>
      </w:r>
      <w:proofErr w:type="gramEnd"/>
      <w:r w:rsidR="009B3A49">
        <w:rPr>
          <w:rFonts w:asciiTheme="minorHAnsi" w:hAnsiTheme="minorHAnsi"/>
        </w:rPr>
        <w:t xml:space="preserve"> over most of the globe but is particularly weak over the land </w:t>
      </w:r>
      <w:r w:rsidR="008C7671">
        <w:rPr>
          <w:rFonts w:asciiTheme="minorHAnsi" w:hAnsiTheme="minorHAnsi"/>
        </w:rPr>
        <w:t>surface (</w:t>
      </w:r>
      <w:r w:rsidR="005A18C9">
        <w:rPr>
          <w:rFonts w:asciiTheme="minorHAnsi" w:hAnsiTheme="minorHAnsi"/>
        </w:rPr>
        <w:t xml:space="preserve">Supplementary Figure </w:t>
      </w:r>
      <w:proofErr w:type="spellStart"/>
      <w:r w:rsidR="005A18C9">
        <w:rPr>
          <w:rFonts w:asciiTheme="minorHAnsi" w:hAnsiTheme="minorHAnsi"/>
        </w:rPr>
        <w:t>S1</w:t>
      </w:r>
      <w:proofErr w:type="spellEnd"/>
      <w:r w:rsidR="00C04121">
        <w:rPr>
          <w:rFonts w:asciiTheme="minorHAnsi" w:hAnsiTheme="minorHAnsi"/>
        </w:rPr>
        <w:t xml:space="preserve">).  </w:t>
      </w:r>
    </w:p>
    <w:p w14:paraId="4D25DECA" w14:textId="725AFA81" w:rsidR="008027D5" w:rsidRDefault="00736E13" w:rsidP="00E01717">
      <w:pPr>
        <w:jc w:val="both"/>
        <w:rPr>
          <w:rFonts w:asciiTheme="minorHAnsi" w:hAnsiTheme="minorHAnsi"/>
        </w:rPr>
      </w:pPr>
      <w:r>
        <w:rPr>
          <w:rFonts w:asciiTheme="minorHAnsi" w:hAnsiTheme="minorHAnsi"/>
        </w:rPr>
        <w:t xml:space="preserve">Analysis of the standard deviation </w:t>
      </w:r>
      <w:r w:rsidR="00AD3F39">
        <w:rPr>
          <w:rFonts w:asciiTheme="minorHAnsi" w:hAnsiTheme="minorHAnsi"/>
        </w:rPr>
        <w:t>of</w:t>
      </w:r>
      <w:r>
        <w:rPr>
          <w:rFonts w:asciiTheme="minorHAnsi" w:hAnsiTheme="minorHAnsi"/>
        </w:rPr>
        <w:t xml:space="preserve"> the model ensemble</w:t>
      </w:r>
      <w:r w:rsidR="008C7671">
        <w:rPr>
          <w:rFonts w:asciiTheme="minorHAnsi" w:hAnsiTheme="minorHAnsi"/>
        </w:rPr>
        <w:t xml:space="preserve"> (Fig </w:t>
      </w:r>
      <w:proofErr w:type="spellStart"/>
      <w:r w:rsidR="008C7671">
        <w:rPr>
          <w:rFonts w:asciiTheme="minorHAnsi" w:hAnsiTheme="minorHAnsi"/>
        </w:rPr>
        <w:t>1d</w:t>
      </w:r>
      <w:proofErr w:type="spellEnd"/>
      <w:r w:rsidR="008C7671">
        <w:rPr>
          <w:rFonts w:asciiTheme="minorHAnsi" w:hAnsiTheme="minorHAnsi"/>
        </w:rPr>
        <w:t>)</w:t>
      </w:r>
      <w:r>
        <w:rPr>
          <w:rFonts w:asciiTheme="minorHAnsi" w:hAnsiTheme="minorHAnsi"/>
        </w:rPr>
        <w:t xml:space="preserve"> indicates that models are generally consistent in terms of the magnitude </w:t>
      </w:r>
      <w:r w:rsidR="00AD3F39">
        <w:rPr>
          <w:rFonts w:asciiTheme="minorHAnsi" w:hAnsiTheme="minorHAnsi"/>
        </w:rPr>
        <w:t xml:space="preserve">of temperature response in the tropics, </w:t>
      </w:r>
      <w:r w:rsidR="00AD3F39">
        <w:rPr>
          <w:rFonts w:asciiTheme="minorHAnsi" w:hAnsiTheme="minorHAnsi"/>
        </w:rPr>
        <w:lastRenderedPageBreak/>
        <w:t>especially over the oceans</w:t>
      </w:r>
      <w:r w:rsidR="00312CE4">
        <w:rPr>
          <w:rFonts w:asciiTheme="minorHAnsi" w:hAnsiTheme="minorHAnsi"/>
        </w:rPr>
        <w:t>. However, they</w:t>
      </w:r>
      <w:r w:rsidR="00AD3F39">
        <w:rPr>
          <w:rFonts w:asciiTheme="minorHAnsi" w:hAnsiTheme="minorHAnsi"/>
        </w:rPr>
        <w:t xml:space="preserve"> can differ markedly in the higher latitudes</w:t>
      </w:r>
      <w:r w:rsidR="009B3A49">
        <w:rPr>
          <w:rFonts w:asciiTheme="minorHAnsi" w:hAnsiTheme="minorHAnsi"/>
        </w:rPr>
        <w:t>, where the int</w:t>
      </w:r>
      <w:r w:rsidR="00C94A67">
        <w:rPr>
          <w:rFonts w:asciiTheme="minorHAnsi" w:hAnsiTheme="minorHAnsi"/>
        </w:rPr>
        <w:t>er</w:t>
      </w:r>
      <w:r w:rsidR="00E01717">
        <w:rPr>
          <w:rFonts w:asciiTheme="minorHAnsi" w:hAnsiTheme="minorHAnsi"/>
        </w:rPr>
        <w:t>-</w:t>
      </w:r>
      <w:r w:rsidR="009B3A49">
        <w:rPr>
          <w:rFonts w:asciiTheme="minorHAnsi" w:hAnsiTheme="minorHAnsi"/>
        </w:rPr>
        <w:t xml:space="preserve">model standard deviation reaches more than </w:t>
      </w:r>
      <w:proofErr w:type="spellStart"/>
      <w:r w:rsidR="009B3A49">
        <w:rPr>
          <w:rFonts w:asciiTheme="minorHAnsi" w:hAnsiTheme="minorHAnsi"/>
        </w:rPr>
        <w:t>4.5</w:t>
      </w:r>
      <w:r w:rsidR="009B3A49">
        <w:rPr>
          <w:rFonts w:asciiTheme="minorHAnsi" w:hAnsiTheme="minorHAnsi" w:cstheme="minorHAnsi"/>
        </w:rPr>
        <w:t>°</w:t>
      </w:r>
      <w:r w:rsidR="009B3A49">
        <w:rPr>
          <w:rFonts w:asciiTheme="minorHAnsi" w:hAnsiTheme="minorHAnsi"/>
        </w:rPr>
        <w:t>C</w:t>
      </w:r>
      <w:proofErr w:type="spellEnd"/>
      <w:r w:rsidR="009B3A49">
        <w:rPr>
          <w:rFonts w:asciiTheme="minorHAnsi" w:hAnsiTheme="minorHAnsi"/>
        </w:rPr>
        <w:t>.</w:t>
      </w:r>
    </w:p>
    <w:p w14:paraId="2F0057C7" w14:textId="07AC2108" w:rsidR="00736E13" w:rsidRDefault="008027D5" w:rsidP="00E01717">
      <w:pPr>
        <w:jc w:val="both"/>
        <w:rPr>
          <w:rFonts w:asciiTheme="minorHAnsi" w:hAnsiTheme="minorHAnsi"/>
        </w:rPr>
      </w:pPr>
      <w:r>
        <w:rPr>
          <w:rFonts w:asciiTheme="minorHAnsi" w:hAnsiTheme="minorHAnsi"/>
        </w:rPr>
        <w:t>To evaluate whether the multi</w:t>
      </w:r>
      <w:r w:rsidR="003F426B">
        <w:rPr>
          <w:rFonts w:asciiTheme="minorHAnsi" w:hAnsiTheme="minorHAnsi"/>
        </w:rPr>
        <w:t>-</w:t>
      </w:r>
      <w:r>
        <w:rPr>
          <w:rFonts w:asciiTheme="minorHAnsi" w:hAnsiTheme="minorHAnsi"/>
        </w:rPr>
        <w:t xml:space="preserve">model mean </w:t>
      </w:r>
      <w:proofErr w:type="spellStart"/>
      <w:r>
        <w:rPr>
          <w:rFonts w:asciiTheme="minorHAnsi" w:hAnsiTheme="minorHAnsi"/>
        </w:rPr>
        <w:t>Plio_Core</w:t>
      </w:r>
      <w:proofErr w:type="spellEnd"/>
      <w:r>
        <w:rPr>
          <w:rFonts w:asciiTheme="minorHAnsi" w:hAnsiTheme="minorHAnsi"/>
        </w:rPr>
        <w:t xml:space="preserve"> – </w:t>
      </w:r>
      <w:proofErr w:type="spellStart"/>
      <w:r>
        <w:rPr>
          <w:rFonts w:asciiTheme="minorHAnsi" w:hAnsiTheme="minorHAnsi"/>
        </w:rPr>
        <w:t>PI_Ct</w:t>
      </w:r>
      <w:r w:rsidR="003F426B">
        <w:rPr>
          <w:rFonts w:asciiTheme="minorHAnsi" w:hAnsiTheme="minorHAnsi"/>
        </w:rPr>
        <w:t>r</w:t>
      </w:r>
      <w:r>
        <w:rPr>
          <w:rFonts w:asciiTheme="minorHAnsi" w:hAnsiTheme="minorHAnsi"/>
        </w:rPr>
        <w:t>l</w:t>
      </w:r>
      <w:proofErr w:type="spellEnd"/>
      <w:r>
        <w:rPr>
          <w:rFonts w:asciiTheme="minorHAnsi" w:hAnsiTheme="minorHAnsi"/>
        </w:rPr>
        <w:t xml:space="preserve"> anomaly at a </w:t>
      </w:r>
      <w:proofErr w:type="spellStart"/>
      <w:r>
        <w:rPr>
          <w:rFonts w:asciiTheme="minorHAnsi" w:hAnsiTheme="minorHAnsi"/>
        </w:rPr>
        <w:t>gridbox</w:t>
      </w:r>
      <w:proofErr w:type="spellEnd"/>
      <w:r>
        <w:rPr>
          <w:rFonts w:asciiTheme="minorHAnsi" w:hAnsiTheme="minorHAnsi"/>
        </w:rPr>
        <w:t xml:space="preserve"> is robust we follow the </w:t>
      </w:r>
      <w:r w:rsidRPr="00AD3F39">
        <w:rPr>
          <w:rFonts w:asciiTheme="minorHAnsi" w:hAnsiTheme="minorHAnsi"/>
        </w:rPr>
        <w:t xml:space="preserve">methodology </w:t>
      </w:r>
      <w:r>
        <w:rPr>
          <w:rFonts w:asciiTheme="minorHAnsi" w:hAnsiTheme="minorHAnsi"/>
        </w:rPr>
        <w:t>of</w:t>
      </w:r>
      <w:r w:rsidRPr="00AD3F39">
        <w:rPr>
          <w:rFonts w:asciiTheme="minorHAnsi" w:hAnsiTheme="minorHAnsi"/>
        </w:rPr>
        <w:t xml:space="preserve"> </w:t>
      </w:r>
      <w:proofErr w:type="spellStart"/>
      <w:r w:rsidRPr="00AD3F39">
        <w:rPr>
          <w:rFonts w:asciiTheme="minorHAnsi" w:hAnsiTheme="minorHAnsi"/>
        </w:rPr>
        <w:t>Mba</w:t>
      </w:r>
      <w:proofErr w:type="spellEnd"/>
      <w:r w:rsidRPr="00AD3F39">
        <w:rPr>
          <w:rFonts w:asciiTheme="minorHAnsi" w:hAnsiTheme="minorHAnsi"/>
        </w:rPr>
        <w:t xml:space="preserve"> et al. (2018) and </w:t>
      </w:r>
      <w:proofErr w:type="spellStart"/>
      <w:r w:rsidRPr="00AD3F39">
        <w:rPr>
          <w:rFonts w:asciiTheme="minorHAnsi" w:hAnsiTheme="minorHAnsi"/>
        </w:rPr>
        <w:t>Nikulin</w:t>
      </w:r>
      <w:proofErr w:type="spellEnd"/>
      <w:r w:rsidRPr="00AD3F39">
        <w:rPr>
          <w:rFonts w:asciiTheme="minorHAnsi" w:hAnsiTheme="minorHAnsi"/>
        </w:rPr>
        <w:t xml:space="preserve"> et al. (2018)</w:t>
      </w:r>
      <w:r>
        <w:rPr>
          <w:rFonts w:asciiTheme="minorHAnsi" w:hAnsiTheme="minorHAnsi"/>
        </w:rPr>
        <w:t>.</w:t>
      </w:r>
      <w:r w:rsidRPr="00AD3F39">
        <w:rPr>
          <w:rFonts w:asciiTheme="minorHAnsi" w:hAnsiTheme="minorHAnsi"/>
        </w:rPr>
        <w:t xml:space="preserve"> </w:t>
      </w:r>
      <w:r>
        <w:rPr>
          <w:rFonts w:asciiTheme="minorHAnsi" w:hAnsiTheme="minorHAnsi"/>
        </w:rPr>
        <w:t xml:space="preserve"> This requires that two conditions </w:t>
      </w:r>
      <w:proofErr w:type="gramStart"/>
      <w:r>
        <w:rPr>
          <w:rFonts w:asciiTheme="minorHAnsi" w:hAnsiTheme="minorHAnsi"/>
        </w:rPr>
        <w:t>are</w:t>
      </w:r>
      <w:proofErr w:type="gramEnd"/>
      <w:r>
        <w:rPr>
          <w:rFonts w:asciiTheme="minorHAnsi" w:hAnsiTheme="minorHAnsi"/>
        </w:rPr>
        <w:t xml:space="preserve"> fulfilled:   (1) at least 12 of the 15 models agree on the sign of the anomaly, and (2) </w:t>
      </w:r>
      <w:r w:rsidRPr="008027D5">
        <w:rPr>
          <w:rFonts w:asciiTheme="minorHAnsi" w:hAnsiTheme="minorHAnsi"/>
        </w:rPr>
        <w:t>the signal to noise ratio</w:t>
      </w:r>
      <w:r>
        <w:rPr>
          <w:rFonts w:asciiTheme="minorHAnsi" w:hAnsiTheme="minorHAnsi"/>
        </w:rPr>
        <w:t xml:space="preserve"> (</w:t>
      </w:r>
      <w:r w:rsidRPr="008027D5">
        <w:rPr>
          <w:rFonts w:asciiTheme="minorHAnsi" w:hAnsiTheme="minorHAnsi"/>
        </w:rPr>
        <w:t>i.e.</w:t>
      </w:r>
      <w:r w:rsidR="00E01717">
        <w:rPr>
          <w:rFonts w:asciiTheme="minorHAnsi" w:hAnsiTheme="minorHAnsi"/>
        </w:rPr>
        <w:t xml:space="preserve"> </w:t>
      </w:r>
      <w:r w:rsidRPr="008027D5">
        <w:rPr>
          <w:rFonts w:asciiTheme="minorHAnsi" w:hAnsiTheme="minorHAnsi"/>
        </w:rPr>
        <w:t>the</w:t>
      </w:r>
      <w:r>
        <w:rPr>
          <w:rFonts w:asciiTheme="minorHAnsi" w:hAnsiTheme="minorHAnsi"/>
        </w:rPr>
        <w:t xml:space="preserve"> </w:t>
      </w:r>
      <w:r w:rsidRPr="008027D5">
        <w:rPr>
          <w:rFonts w:asciiTheme="minorHAnsi" w:hAnsiTheme="minorHAnsi"/>
        </w:rPr>
        <w:t>ratio</w:t>
      </w:r>
      <w:r>
        <w:rPr>
          <w:rFonts w:asciiTheme="minorHAnsi" w:hAnsiTheme="minorHAnsi"/>
        </w:rPr>
        <w:t xml:space="preserve"> </w:t>
      </w:r>
      <w:r w:rsidRPr="008027D5">
        <w:rPr>
          <w:rFonts w:asciiTheme="minorHAnsi" w:hAnsiTheme="minorHAnsi"/>
        </w:rPr>
        <w:t>of</w:t>
      </w:r>
      <w:r>
        <w:rPr>
          <w:rFonts w:asciiTheme="minorHAnsi" w:hAnsiTheme="minorHAnsi"/>
        </w:rPr>
        <w:t xml:space="preserve"> </w:t>
      </w:r>
      <w:r w:rsidRPr="008027D5">
        <w:rPr>
          <w:rFonts w:asciiTheme="minorHAnsi" w:hAnsiTheme="minorHAnsi"/>
        </w:rPr>
        <w:t>the</w:t>
      </w:r>
      <w:r>
        <w:rPr>
          <w:rFonts w:asciiTheme="minorHAnsi" w:hAnsiTheme="minorHAnsi"/>
        </w:rPr>
        <w:t xml:space="preserve"> </w:t>
      </w:r>
      <w:r w:rsidR="00A15618">
        <w:rPr>
          <w:rFonts w:asciiTheme="minorHAnsi" w:hAnsiTheme="minorHAnsi"/>
        </w:rPr>
        <w:t xml:space="preserve">size of the </w:t>
      </w:r>
      <w:r w:rsidRPr="008027D5">
        <w:rPr>
          <w:rFonts w:asciiTheme="minorHAnsi" w:hAnsiTheme="minorHAnsi"/>
        </w:rPr>
        <w:t>mean</w:t>
      </w:r>
      <w:r>
        <w:rPr>
          <w:rFonts w:asciiTheme="minorHAnsi" w:hAnsiTheme="minorHAnsi"/>
        </w:rPr>
        <w:t xml:space="preserve"> anomaly </w:t>
      </w:r>
      <w:r w:rsidRPr="008027D5">
        <w:rPr>
          <w:rFonts w:asciiTheme="minorHAnsi" w:hAnsiTheme="minorHAnsi"/>
        </w:rPr>
        <w:t>to</w:t>
      </w:r>
      <w:r>
        <w:rPr>
          <w:rFonts w:asciiTheme="minorHAnsi" w:hAnsiTheme="minorHAnsi"/>
        </w:rPr>
        <w:t xml:space="preserve"> </w:t>
      </w:r>
      <w:r w:rsidRPr="008027D5">
        <w:rPr>
          <w:rFonts w:asciiTheme="minorHAnsi" w:hAnsiTheme="minorHAnsi"/>
        </w:rPr>
        <w:t>the</w:t>
      </w:r>
      <w:r>
        <w:rPr>
          <w:rFonts w:asciiTheme="minorHAnsi" w:hAnsiTheme="minorHAnsi"/>
        </w:rPr>
        <w:t xml:space="preserve"> int</w:t>
      </w:r>
      <w:r w:rsidR="003F426B">
        <w:rPr>
          <w:rFonts w:asciiTheme="minorHAnsi" w:hAnsiTheme="minorHAnsi"/>
        </w:rPr>
        <w:t>er-</w:t>
      </w:r>
      <w:r>
        <w:rPr>
          <w:rFonts w:asciiTheme="minorHAnsi" w:hAnsiTheme="minorHAnsi"/>
        </w:rPr>
        <w:t>model standard d</w:t>
      </w:r>
      <w:r w:rsidRPr="008027D5">
        <w:rPr>
          <w:rFonts w:asciiTheme="minorHAnsi" w:hAnsiTheme="minorHAnsi"/>
        </w:rPr>
        <w:t>eviation</w:t>
      </w:r>
      <w:r>
        <w:rPr>
          <w:rFonts w:asciiTheme="minorHAnsi" w:hAnsiTheme="minorHAnsi"/>
        </w:rPr>
        <w:t xml:space="preserve"> [</w:t>
      </w:r>
      <w:r w:rsidR="00F10162">
        <w:rPr>
          <w:rFonts w:asciiTheme="minorHAnsi" w:hAnsiTheme="minorHAnsi"/>
        </w:rPr>
        <w:t xml:space="preserve">Fig </w:t>
      </w:r>
      <w:proofErr w:type="spellStart"/>
      <w:r w:rsidR="00F10162">
        <w:rPr>
          <w:rFonts w:asciiTheme="minorHAnsi" w:hAnsiTheme="minorHAnsi"/>
        </w:rPr>
        <w:t>1b</w:t>
      </w:r>
      <w:proofErr w:type="spellEnd"/>
      <w:r w:rsidR="00F10162">
        <w:rPr>
          <w:rFonts w:asciiTheme="minorHAnsi" w:hAnsiTheme="minorHAnsi"/>
        </w:rPr>
        <w:t xml:space="preserve"> </w:t>
      </w:r>
      <w:r w:rsidR="001A3C99">
        <w:rPr>
          <w:rFonts w:asciiTheme="minorHAnsi" w:hAnsiTheme="minorHAnsi"/>
        </w:rPr>
        <w:t xml:space="preserve">/ Fig </w:t>
      </w:r>
      <w:proofErr w:type="spellStart"/>
      <w:r w:rsidR="001A3C99">
        <w:rPr>
          <w:rFonts w:asciiTheme="minorHAnsi" w:hAnsiTheme="minorHAnsi"/>
        </w:rPr>
        <w:t>1d</w:t>
      </w:r>
      <w:proofErr w:type="spellEnd"/>
      <w:r>
        <w:rPr>
          <w:rFonts w:asciiTheme="minorHAnsi" w:hAnsiTheme="minorHAnsi"/>
        </w:rPr>
        <w:t>]</w:t>
      </w:r>
      <w:r w:rsidR="00A15618">
        <w:rPr>
          <w:rFonts w:asciiTheme="minorHAnsi" w:hAnsiTheme="minorHAnsi"/>
        </w:rPr>
        <w:t>)</w:t>
      </w:r>
      <w:r w:rsidRPr="008027D5">
        <w:rPr>
          <w:rFonts w:asciiTheme="minorHAnsi" w:hAnsiTheme="minorHAnsi"/>
        </w:rPr>
        <w:t xml:space="preserve"> </w:t>
      </w:r>
      <w:r w:rsidR="00A15618">
        <w:rPr>
          <w:rFonts w:asciiTheme="minorHAnsi" w:hAnsiTheme="minorHAnsi"/>
        </w:rPr>
        <w:t>is greater than or equal to</w:t>
      </w:r>
      <w:r w:rsidRPr="008027D5">
        <w:rPr>
          <w:rFonts w:asciiTheme="minorHAnsi" w:hAnsiTheme="minorHAnsi"/>
        </w:rPr>
        <w:t xml:space="preserve"> one</w:t>
      </w:r>
      <w:r w:rsidR="00A15618">
        <w:rPr>
          <w:rFonts w:asciiTheme="minorHAnsi" w:hAnsiTheme="minorHAnsi"/>
        </w:rPr>
        <w:t xml:space="preserve">.  Regions where the SAT anomaly </w:t>
      </w:r>
      <w:proofErr w:type="gramStart"/>
      <w:r w:rsidR="00A15618">
        <w:rPr>
          <w:rFonts w:asciiTheme="minorHAnsi" w:hAnsiTheme="minorHAnsi"/>
        </w:rPr>
        <w:t>is considered</w:t>
      </w:r>
      <w:proofErr w:type="gramEnd"/>
      <w:r w:rsidR="00A15618">
        <w:rPr>
          <w:rFonts w:asciiTheme="minorHAnsi" w:hAnsiTheme="minorHAnsi"/>
        </w:rPr>
        <w:t xml:space="preserve"> robust according to these criteria is shown in figure 2, it is seen that for SAT the </w:t>
      </w:r>
      <w:proofErr w:type="spellStart"/>
      <w:r w:rsidR="00A15618">
        <w:rPr>
          <w:rFonts w:asciiTheme="minorHAnsi" w:hAnsiTheme="minorHAnsi"/>
        </w:rPr>
        <w:t>Plio_Core</w:t>
      </w:r>
      <w:proofErr w:type="spellEnd"/>
      <w:r w:rsidR="00A15618">
        <w:rPr>
          <w:rFonts w:asciiTheme="minorHAnsi" w:hAnsiTheme="minorHAnsi"/>
        </w:rPr>
        <w:t xml:space="preserve"> – </w:t>
      </w:r>
      <w:proofErr w:type="spellStart"/>
      <w:r w:rsidR="00A15618">
        <w:rPr>
          <w:rFonts w:asciiTheme="minorHAnsi" w:hAnsiTheme="minorHAnsi"/>
        </w:rPr>
        <w:t>PI_Ct</w:t>
      </w:r>
      <w:r w:rsidR="00692082">
        <w:rPr>
          <w:rFonts w:asciiTheme="minorHAnsi" w:hAnsiTheme="minorHAnsi"/>
        </w:rPr>
        <w:t>r</w:t>
      </w:r>
      <w:r w:rsidR="00A15618">
        <w:rPr>
          <w:rFonts w:asciiTheme="minorHAnsi" w:hAnsiTheme="minorHAnsi"/>
        </w:rPr>
        <w:t>l</w:t>
      </w:r>
      <w:proofErr w:type="spellEnd"/>
      <w:r w:rsidR="00A15618">
        <w:rPr>
          <w:rFonts w:asciiTheme="minorHAnsi" w:hAnsiTheme="minorHAnsi"/>
        </w:rPr>
        <w:t xml:space="preserve"> anomaly is considered robust across the ensemble over nearly </w:t>
      </w:r>
      <w:r w:rsidR="00EC7C14">
        <w:rPr>
          <w:rFonts w:asciiTheme="minorHAnsi" w:hAnsiTheme="minorHAnsi"/>
        </w:rPr>
        <w:t>all</w:t>
      </w:r>
      <w:r w:rsidR="00A15618">
        <w:rPr>
          <w:rFonts w:asciiTheme="minorHAnsi" w:hAnsiTheme="minorHAnsi"/>
        </w:rPr>
        <w:t xml:space="preserve"> the globe.  </w:t>
      </w:r>
    </w:p>
    <w:p w14:paraId="17BB29FA" w14:textId="77777777" w:rsidR="00410941" w:rsidRPr="003D73E2" w:rsidRDefault="00410941" w:rsidP="004C510A">
      <w:pPr>
        <w:rPr>
          <w:rFonts w:asciiTheme="minorHAnsi" w:hAnsiTheme="minorHAnsi"/>
        </w:rPr>
      </w:pPr>
    </w:p>
    <w:p w14:paraId="6FAF4D95" w14:textId="2A0AC57A" w:rsidR="00480C7A" w:rsidRDefault="00480C7A" w:rsidP="004C510A">
      <w:pPr>
        <w:rPr>
          <w:rFonts w:asciiTheme="minorHAnsi" w:hAnsiTheme="minorHAnsi"/>
          <w:i/>
        </w:rPr>
      </w:pPr>
      <w:r>
        <w:rPr>
          <w:rFonts w:asciiTheme="minorHAnsi" w:hAnsiTheme="minorHAnsi"/>
          <w:i/>
        </w:rPr>
        <w:t xml:space="preserve">3.2 Seasonal cycle of Near Surface </w:t>
      </w:r>
      <w:r w:rsidR="000F037E">
        <w:rPr>
          <w:rFonts w:asciiTheme="minorHAnsi" w:hAnsiTheme="minorHAnsi"/>
          <w:i/>
        </w:rPr>
        <w:t xml:space="preserve">Air </w:t>
      </w:r>
      <w:r>
        <w:rPr>
          <w:rFonts w:asciiTheme="minorHAnsi" w:hAnsiTheme="minorHAnsi"/>
          <w:i/>
        </w:rPr>
        <w:t>Temperature, land/sea temperature contrast</w:t>
      </w:r>
      <w:r w:rsidR="00410941">
        <w:rPr>
          <w:rFonts w:asciiTheme="minorHAnsi" w:hAnsiTheme="minorHAnsi"/>
          <w:i/>
        </w:rPr>
        <w:t xml:space="preserve">s </w:t>
      </w:r>
      <w:r>
        <w:rPr>
          <w:rFonts w:asciiTheme="minorHAnsi" w:hAnsiTheme="minorHAnsi"/>
          <w:i/>
        </w:rPr>
        <w:t>and polar amplification</w:t>
      </w:r>
    </w:p>
    <w:p w14:paraId="00CBA2FC" w14:textId="7ED0F8C8" w:rsidR="00A34DAE" w:rsidRDefault="00A34DAE" w:rsidP="00E01717">
      <w:pPr>
        <w:jc w:val="both"/>
        <w:rPr>
          <w:rFonts w:asciiTheme="minorHAnsi" w:hAnsiTheme="minorHAnsi"/>
        </w:rPr>
      </w:pPr>
      <w:r>
        <w:rPr>
          <w:rFonts w:asciiTheme="minorHAnsi" w:hAnsiTheme="minorHAnsi"/>
        </w:rPr>
        <w:t xml:space="preserve">The seasonal cycle of </w:t>
      </w:r>
      <w:r w:rsidR="00692082">
        <w:rPr>
          <w:rFonts w:asciiTheme="minorHAnsi" w:hAnsiTheme="minorHAnsi"/>
        </w:rPr>
        <w:t xml:space="preserve">the </w:t>
      </w:r>
      <w:r w:rsidR="008F77F1">
        <w:rPr>
          <w:rFonts w:asciiTheme="minorHAnsi" w:hAnsiTheme="minorHAnsi"/>
        </w:rPr>
        <w:t>S</w:t>
      </w:r>
      <w:r w:rsidR="000F037E">
        <w:rPr>
          <w:rFonts w:asciiTheme="minorHAnsi" w:hAnsiTheme="minorHAnsi"/>
        </w:rPr>
        <w:t xml:space="preserve">AT </w:t>
      </w:r>
      <w:r w:rsidR="00692082">
        <w:rPr>
          <w:rFonts w:asciiTheme="minorHAnsi" w:hAnsiTheme="minorHAnsi"/>
        </w:rPr>
        <w:t xml:space="preserve">anomaly </w:t>
      </w:r>
      <w:proofErr w:type="gramStart"/>
      <w:r w:rsidR="000F037E">
        <w:rPr>
          <w:rFonts w:asciiTheme="minorHAnsi" w:hAnsiTheme="minorHAnsi"/>
        </w:rPr>
        <w:t>is presented</w:t>
      </w:r>
      <w:proofErr w:type="gramEnd"/>
      <w:r w:rsidR="000F037E">
        <w:rPr>
          <w:rFonts w:asciiTheme="minorHAnsi" w:hAnsiTheme="minorHAnsi"/>
        </w:rPr>
        <w:t xml:space="preserve"> in Fig</w:t>
      </w:r>
      <w:r w:rsidR="00866635">
        <w:rPr>
          <w:rFonts w:asciiTheme="minorHAnsi" w:hAnsiTheme="minorHAnsi"/>
        </w:rPr>
        <w:t>.</w:t>
      </w:r>
      <w:r w:rsidR="000F037E">
        <w:rPr>
          <w:rFonts w:asciiTheme="minorHAnsi" w:hAnsiTheme="minorHAnsi"/>
        </w:rPr>
        <w:t xml:space="preserve"> </w:t>
      </w:r>
      <w:proofErr w:type="spellStart"/>
      <w:r w:rsidR="000F037E">
        <w:rPr>
          <w:rFonts w:asciiTheme="minorHAnsi" w:hAnsiTheme="minorHAnsi"/>
        </w:rPr>
        <w:t>3a</w:t>
      </w:r>
      <w:proofErr w:type="spellEnd"/>
      <w:r w:rsidR="000F037E">
        <w:rPr>
          <w:rFonts w:asciiTheme="minorHAnsi" w:hAnsiTheme="minorHAnsi"/>
        </w:rPr>
        <w:t xml:space="preserve">. Overall, the ensemble mean displays a small </w:t>
      </w:r>
      <w:r w:rsidR="00FB20E6">
        <w:rPr>
          <w:rFonts w:asciiTheme="minorHAnsi" w:hAnsiTheme="minorHAnsi"/>
        </w:rPr>
        <w:t xml:space="preserve">enhancement </w:t>
      </w:r>
      <w:r w:rsidR="000F037E">
        <w:rPr>
          <w:rFonts w:asciiTheme="minorHAnsi" w:hAnsiTheme="minorHAnsi"/>
        </w:rPr>
        <w:t xml:space="preserve">in SAT warming </w:t>
      </w:r>
      <w:r w:rsidR="003957E1">
        <w:rPr>
          <w:rFonts w:asciiTheme="minorHAnsi" w:hAnsiTheme="minorHAnsi"/>
        </w:rPr>
        <w:t xml:space="preserve">in </w:t>
      </w:r>
      <w:r w:rsidR="000F037E">
        <w:rPr>
          <w:rFonts w:asciiTheme="minorHAnsi" w:hAnsiTheme="minorHAnsi"/>
        </w:rPr>
        <w:t xml:space="preserve">the NH summer and early autumn. </w:t>
      </w:r>
      <w:r w:rsidR="0063614A">
        <w:rPr>
          <w:rFonts w:asciiTheme="minorHAnsi" w:hAnsiTheme="minorHAnsi"/>
        </w:rPr>
        <w:t xml:space="preserve">However, models within the ensemble have very different characteristics in terms of the monthly and seasonal distribution of </w:t>
      </w:r>
      <w:r w:rsidR="001E26EC">
        <w:rPr>
          <w:rFonts w:asciiTheme="minorHAnsi" w:hAnsiTheme="minorHAnsi"/>
        </w:rPr>
        <w:t xml:space="preserve">the </w:t>
      </w:r>
      <w:r w:rsidR="0063614A">
        <w:rPr>
          <w:rFonts w:asciiTheme="minorHAnsi" w:hAnsiTheme="minorHAnsi"/>
        </w:rPr>
        <w:t xml:space="preserve">warming. </w:t>
      </w:r>
      <w:r w:rsidR="000F037E">
        <w:rPr>
          <w:rFonts w:asciiTheme="minorHAnsi" w:hAnsiTheme="minorHAnsi"/>
        </w:rPr>
        <w:t xml:space="preserve">Members within the ensemble fall into </w:t>
      </w:r>
      <w:r w:rsidR="0063614A">
        <w:rPr>
          <w:rFonts w:asciiTheme="minorHAnsi" w:hAnsiTheme="minorHAnsi"/>
        </w:rPr>
        <w:t>three</w:t>
      </w:r>
      <w:r w:rsidR="000F037E">
        <w:rPr>
          <w:rFonts w:asciiTheme="minorHAnsi" w:hAnsiTheme="minorHAnsi"/>
        </w:rPr>
        <w:t xml:space="preserve"> groups in terms of their seasonal response</w:t>
      </w:r>
      <w:r w:rsidR="00E369D2">
        <w:rPr>
          <w:rFonts w:asciiTheme="minorHAnsi" w:hAnsiTheme="minorHAnsi"/>
        </w:rPr>
        <w:t xml:space="preserve">. </w:t>
      </w:r>
      <w:proofErr w:type="gramStart"/>
      <w:r w:rsidR="00E369D2">
        <w:rPr>
          <w:rFonts w:asciiTheme="minorHAnsi" w:hAnsiTheme="minorHAnsi"/>
        </w:rPr>
        <w:t xml:space="preserve">1) </w:t>
      </w:r>
      <w:r w:rsidR="000F037E">
        <w:rPr>
          <w:rFonts w:asciiTheme="minorHAnsi" w:hAnsiTheme="minorHAnsi"/>
        </w:rPr>
        <w:t xml:space="preserve">models which show a clear NH spring/summer to early autumn amplification of </w:t>
      </w:r>
      <w:r w:rsidR="008C43C2">
        <w:rPr>
          <w:rFonts w:asciiTheme="minorHAnsi" w:hAnsiTheme="minorHAnsi"/>
        </w:rPr>
        <w:t>SAT</w:t>
      </w:r>
      <w:r w:rsidR="000F037E">
        <w:rPr>
          <w:rFonts w:asciiTheme="minorHAnsi" w:hAnsiTheme="minorHAnsi"/>
        </w:rPr>
        <w:t xml:space="preserve"> warming</w:t>
      </w:r>
      <w:r w:rsidR="0063614A">
        <w:rPr>
          <w:rFonts w:asciiTheme="minorHAnsi" w:hAnsiTheme="minorHAnsi"/>
        </w:rPr>
        <w:t xml:space="preserve"> (e.g. </w:t>
      </w:r>
      <w:proofErr w:type="spellStart"/>
      <w:r w:rsidR="0063614A">
        <w:rPr>
          <w:rFonts w:asciiTheme="minorHAnsi" w:hAnsiTheme="minorHAnsi"/>
        </w:rPr>
        <w:t>CESM1.0.5</w:t>
      </w:r>
      <w:proofErr w:type="spellEnd"/>
      <w:r w:rsidR="0063614A">
        <w:rPr>
          <w:rFonts w:asciiTheme="minorHAnsi" w:hAnsiTheme="minorHAnsi"/>
        </w:rPr>
        <w:t xml:space="preserve">, </w:t>
      </w:r>
      <w:proofErr w:type="spellStart"/>
      <w:r w:rsidR="0063614A">
        <w:rPr>
          <w:rFonts w:asciiTheme="minorHAnsi" w:hAnsiTheme="minorHAnsi"/>
        </w:rPr>
        <w:t>CCSM4-UoT</w:t>
      </w:r>
      <w:proofErr w:type="spellEnd"/>
      <w:r w:rsidR="0063614A">
        <w:rPr>
          <w:rFonts w:asciiTheme="minorHAnsi" w:hAnsiTheme="minorHAnsi"/>
        </w:rPr>
        <w:t xml:space="preserve">, </w:t>
      </w:r>
      <w:proofErr w:type="spellStart"/>
      <w:r w:rsidR="0063614A">
        <w:rPr>
          <w:rFonts w:asciiTheme="minorHAnsi" w:hAnsiTheme="minorHAnsi"/>
        </w:rPr>
        <w:t>HadCM3</w:t>
      </w:r>
      <w:proofErr w:type="spellEnd"/>
      <w:r w:rsidR="0063614A">
        <w:rPr>
          <w:rFonts w:asciiTheme="minorHAnsi" w:hAnsiTheme="minorHAnsi"/>
        </w:rPr>
        <w:t xml:space="preserve">, </w:t>
      </w:r>
      <w:proofErr w:type="spellStart"/>
      <w:r w:rsidR="0063614A">
        <w:rPr>
          <w:rFonts w:asciiTheme="minorHAnsi" w:hAnsiTheme="minorHAnsi"/>
        </w:rPr>
        <w:t>MIROC4</w:t>
      </w:r>
      <w:proofErr w:type="spellEnd"/>
      <w:r w:rsidR="0063614A">
        <w:rPr>
          <w:rFonts w:asciiTheme="minorHAnsi" w:hAnsiTheme="minorHAnsi"/>
        </w:rPr>
        <w:t>)</w:t>
      </w:r>
      <w:r w:rsidR="000F037E">
        <w:rPr>
          <w:rFonts w:asciiTheme="minorHAnsi" w:hAnsiTheme="minorHAnsi"/>
        </w:rPr>
        <w:t xml:space="preserve">, </w:t>
      </w:r>
      <w:r w:rsidR="00E369D2">
        <w:rPr>
          <w:rFonts w:asciiTheme="minorHAnsi" w:hAnsiTheme="minorHAnsi"/>
        </w:rPr>
        <w:t xml:space="preserve">2) </w:t>
      </w:r>
      <w:r w:rsidR="000F037E">
        <w:rPr>
          <w:rFonts w:asciiTheme="minorHAnsi" w:hAnsiTheme="minorHAnsi"/>
        </w:rPr>
        <w:t>those that show no clear signal of a seasonal bias</w:t>
      </w:r>
      <w:r w:rsidR="0063614A">
        <w:rPr>
          <w:rFonts w:asciiTheme="minorHAnsi" w:hAnsiTheme="minorHAnsi"/>
        </w:rPr>
        <w:t xml:space="preserve"> (</w:t>
      </w:r>
      <w:r w:rsidR="00F739EB">
        <w:rPr>
          <w:rFonts w:asciiTheme="minorHAnsi" w:hAnsiTheme="minorHAnsi"/>
        </w:rPr>
        <w:t xml:space="preserve">e. g. </w:t>
      </w:r>
      <w:proofErr w:type="spellStart"/>
      <w:r w:rsidR="0064135F">
        <w:rPr>
          <w:rFonts w:asciiTheme="minorHAnsi" w:hAnsiTheme="minorHAnsi"/>
        </w:rPr>
        <w:t>IPSLCM6A</w:t>
      </w:r>
      <w:proofErr w:type="spellEnd"/>
      <w:r w:rsidR="0063614A">
        <w:rPr>
          <w:rFonts w:asciiTheme="minorHAnsi" w:hAnsiTheme="minorHAnsi"/>
        </w:rPr>
        <w:t xml:space="preserve">, COSMOS, </w:t>
      </w:r>
      <w:proofErr w:type="spellStart"/>
      <w:r w:rsidR="0063614A">
        <w:rPr>
          <w:rFonts w:asciiTheme="minorHAnsi" w:hAnsiTheme="minorHAnsi"/>
        </w:rPr>
        <w:t>GISS</w:t>
      </w:r>
      <w:r w:rsidR="000B04DF">
        <w:rPr>
          <w:rFonts w:asciiTheme="minorHAnsi" w:hAnsiTheme="minorHAnsi"/>
        </w:rPr>
        <w:t>2.1G</w:t>
      </w:r>
      <w:proofErr w:type="spellEnd"/>
      <w:r w:rsidR="0063614A">
        <w:rPr>
          <w:rFonts w:asciiTheme="minorHAnsi" w:hAnsiTheme="minorHAnsi"/>
        </w:rPr>
        <w:t>)</w:t>
      </w:r>
      <w:r w:rsidR="000F037E">
        <w:rPr>
          <w:rFonts w:asciiTheme="minorHAnsi" w:hAnsiTheme="minorHAnsi"/>
        </w:rPr>
        <w:t xml:space="preserve"> and </w:t>
      </w:r>
      <w:r w:rsidR="00E369D2">
        <w:rPr>
          <w:rFonts w:asciiTheme="minorHAnsi" w:hAnsiTheme="minorHAnsi"/>
        </w:rPr>
        <w:t xml:space="preserve">3) </w:t>
      </w:r>
      <w:r w:rsidR="000F037E">
        <w:rPr>
          <w:rFonts w:asciiTheme="minorHAnsi" w:hAnsiTheme="minorHAnsi"/>
        </w:rPr>
        <w:t xml:space="preserve">those that </w:t>
      </w:r>
      <w:r w:rsidR="0063614A">
        <w:rPr>
          <w:rFonts w:asciiTheme="minorHAnsi" w:hAnsiTheme="minorHAnsi"/>
        </w:rPr>
        <w:t>indicate the warming during the NH spring/summer to early autumn is weaker than during other periods of the year (</w:t>
      </w:r>
      <w:r w:rsidR="00F739EB">
        <w:rPr>
          <w:rFonts w:asciiTheme="minorHAnsi" w:hAnsiTheme="minorHAnsi"/>
        </w:rPr>
        <w:t>e. g.</w:t>
      </w:r>
      <w:r w:rsidR="002D3715">
        <w:rPr>
          <w:rFonts w:asciiTheme="minorHAnsi" w:hAnsiTheme="minorHAnsi"/>
        </w:rPr>
        <w:t xml:space="preserve"> </w:t>
      </w:r>
      <w:proofErr w:type="spellStart"/>
      <w:r w:rsidR="0063614A">
        <w:rPr>
          <w:rFonts w:asciiTheme="minorHAnsi" w:hAnsiTheme="minorHAnsi"/>
        </w:rPr>
        <w:t>MRI2.3</w:t>
      </w:r>
      <w:proofErr w:type="spellEnd"/>
      <w:r w:rsidR="0063614A">
        <w:rPr>
          <w:rFonts w:asciiTheme="minorHAnsi" w:hAnsiTheme="minorHAnsi"/>
        </w:rPr>
        <w:t>, EC-</w:t>
      </w:r>
      <w:proofErr w:type="spellStart"/>
      <w:r w:rsidR="0063614A">
        <w:rPr>
          <w:rFonts w:asciiTheme="minorHAnsi" w:hAnsiTheme="minorHAnsi"/>
        </w:rPr>
        <w:t>Earth3.1</w:t>
      </w:r>
      <w:proofErr w:type="spellEnd"/>
      <w:r w:rsidR="0063614A">
        <w:rPr>
          <w:rFonts w:asciiTheme="minorHAnsi" w:hAnsiTheme="minorHAnsi"/>
        </w:rPr>
        <w:t>).</w:t>
      </w:r>
      <w:proofErr w:type="gramEnd"/>
      <w:r w:rsidR="0063614A">
        <w:rPr>
          <w:rFonts w:asciiTheme="minorHAnsi" w:hAnsiTheme="minorHAnsi"/>
        </w:rPr>
        <w:t xml:space="preserve"> The lack of consistency in the seasonal signal of warming </w:t>
      </w:r>
      <w:r w:rsidR="00B168AE">
        <w:rPr>
          <w:rFonts w:asciiTheme="minorHAnsi" w:hAnsiTheme="minorHAnsi"/>
        </w:rPr>
        <w:t xml:space="preserve">has interesting implications in terms of what degree PlioMIP2 outputs </w:t>
      </w:r>
      <w:proofErr w:type="gramStart"/>
      <w:r w:rsidR="00B168AE">
        <w:rPr>
          <w:rFonts w:asciiTheme="minorHAnsi" w:hAnsiTheme="minorHAnsi"/>
        </w:rPr>
        <w:t>could be used</w:t>
      </w:r>
      <w:proofErr w:type="gramEnd"/>
      <w:r w:rsidR="00B168AE">
        <w:rPr>
          <w:rFonts w:asciiTheme="minorHAnsi" w:hAnsiTheme="minorHAnsi"/>
        </w:rPr>
        <w:t xml:space="preserve"> to examine the potential for seasonal bias in proxy data sets. To do this meaningfully would require clear consistency in model seasonal responses, which is absent in the PlioMIP2 ensemble. </w:t>
      </w:r>
    </w:p>
    <w:p w14:paraId="104761D7" w14:textId="3D42E865" w:rsidR="00B168AE" w:rsidRDefault="00DF2DB8" w:rsidP="00E01717">
      <w:pPr>
        <w:jc w:val="both"/>
        <w:rPr>
          <w:rFonts w:asciiTheme="minorHAnsi" w:hAnsiTheme="minorHAnsi"/>
        </w:rPr>
      </w:pPr>
      <w:r>
        <w:rPr>
          <w:rFonts w:asciiTheme="minorHAnsi" w:hAnsiTheme="minorHAnsi"/>
        </w:rPr>
        <w:t>In contr</w:t>
      </w:r>
      <w:r w:rsidR="00502D87">
        <w:rPr>
          <w:rFonts w:asciiTheme="minorHAnsi" w:hAnsiTheme="minorHAnsi"/>
        </w:rPr>
        <w:t>ast</w:t>
      </w:r>
      <w:r>
        <w:rPr>
          <w:rFonts w:asciiTheme="minorHAnsi" w:hAnsiTheme="minorHAnsi"/>
        </w:rPr>
        <w:t xml:space="preserve"> to the </w:t>
      </w:r>
      <w:r w:rsidR="00B55FF4">
        <w:rPr>
          <w:rFonts w:asciiTheme="minorHAnsi" w:hAnsiTheme="minorHAnsi"/>
        </w:rPr>
        <w:t xml:space="preserve">lack of consistency </w:t>
      </w:r>
      <w:r w:rsidR="00502D87">
        <w:rPr>
          <w:rFonts w:asciiTheme="minorHAnsi" w:hAnsiTheme="minorHAnsi"/>
        </w:rPr>
        <w:t>regarding</w:t>
      </w:r>
      <w:r w:rsidR="00B55FF4">
        <w:rPr>
          <w:rFonts w:asciiTheme="minorHAnsi" w:hAnsiTheme="minorHAnsi"/>
        </w:rPr>
        <w:t xml:space="preserve"> the </w:t>
      </w:r>
      <w:r>
        <w:rPr>
          <w:rFonts w:asciiTheme="minorHAnsi" w:hAnsiTheme="minorHAnsi"/>
        </w:rPr>
        <w:t xml:space="preserve">seasonal distribution of SAT change, </w:t>
      </w:r>
      <w:r w:rsidR="00B55FF4">
        <w:rPr>
          <w:rFonts w:asciiTheme="minorHAnsi" w:hAnsiTheme="minorHAnsi"/>
        </w:rPr>
        <w:t>the ensemble results for land/sea temperature contrasts</w:t>
      </w:r>
      <w:r w:rsidR="00502D87">
        <w:rPr>
          <w:rFonts w:asciiTheme="minorHAnsi" w:hAnsiTheme="minorHAnsi"/>
        </w:rPr>
        <w:t xml:space="preserve"> clearly indicate a greater warming over land than over the oceans</w:t>
      </w:r>
      <w:r w:rsidR="00FF795F">
        <w:rPr>
          <w:rFonts w:asciiTheme="minorHAnsi" w:hAnsiTheme="minorHAnsi"/>
        </w:rPr>
        <w:t xml:space="preserve"> (Fig. </w:t>
      </w:r>
      <w:proofErr w:type="spellStart"/>
      <w:r w:rsidR="00FF795F">
        <w:rPr>
          <w:rFonts w:asciiTheme="minorHAnsi" w:hAnsiTheme="minorHAnsi"/>
        </w:rPr>
        <w:t>3b</w:t>
      </w:r>
      <w:proofErr w:type="spellEnd"/>
      <w:r w:rsidR="00FF795F">
        <w:rPr>
          <w:rFonts w:asciiTheme="minorHAnsi" w:hAnsiTheme="minorHAnsi"/>
        </w:rPr>
        <w:t>)</w:t>
      </w:r>
      <w:r w:rsidR="00B55FF4">
        <w:rPr>
          <w:rFonts w:asciiTheme="minorHAnsi" w:hAnsiTheme="minorHAnsi"/>
        </w:rPr>
        <w:t>.</w:t>
      </w:r>
      <w:r w:rsidR="00502D87">
        <w:rPr>
          <w:rFonts w:asciiTheme="minorHAnsi" w:hAnsiTheme="minorHAnsi"/>
        </w:rPr>
        <w:t xml:space="preserve"> The only exception to that is the EC-</w:t>
      </w:r>
      <w:proofErr w:type="spellStart"/>
      <w:r w:rsidR="00502D87">
        <w:rPr>
          <w:rFonts w:asciiTheme="minorHAnsi" w:hAnsiTheme="minorHAnsi"/>
        </w:rPr>
        <w:t>Earth3.1</w:t>
      </w:r>
      <w:proofErr w:type="spellEnd"/>
      <w:r w:rsidR="00502D87">
        <w:rPr>
          <w:rFonts w:asciiTheme="minorHAnsi" w:hAnsiTheme="minorHAnsi"/>
        </w:rPr>
        <w:t xml:space="preserve"> </w:t>
      </w:r>
      <w:r w:rsidR="00E369D2">
        <w:rPr>
          <w:rFonts w:asciiTheme="minorHAnsi" w:hAnsiTheme="minorHAnsi"/>
        </w:rPr>
        <w:t>model that</w:t>
      </w:r>
      <w:r w:rsidR="00502D87">
        <w:rPr>
          <w:rFonts w:asciiTheme="minorHAnsi" w:hAnsiTheme="minorHAnsi"/>
        </w:rPr>
        <w:t xml:space="preserve"> predicts that the oceans warm slightly more than the land. This result is consistent when </w:t>
      </w:r>
      <w:r w:rsidR="00E670AC">
        <w:rPr>
          <w:rFonts w:asciiTheme="minorHAnsi" w:hAnsiTheme="minorHAnsi"/>
        </w:rPr>
        <w:t xml:space="preserve">changes in the land versus oceans only in the tropics </w:t>
      </w:r>
      <w:proofErr w:type="gramStart"/>
      <w:r w:rsidR="00E670AC">
        <w:rPr>
          <w:rFonts w:asciiTheme="minorHAnsi" w:hAnsiTheme="minorHAnsi"/>
        </w:rPr>
        <w:t xml:space="preserve">is </w:t>
      </w:r>
      <w:r w:rsidR="00E207F4">
        <w:rPr>
          <w:rFonts w:asciiTheme="minorHAnsi" w:hAnsiTheme="minorHAnsi"/>
        </w:rPr>
        <w:t>considered</w:t>
      </w:r>
      <w:proofErr w:type="gramEnd"/>
      <w:r w:rsidR="00E207F4">
        <w:rPr>
          <w:rFonts w:asciiTheme="minorHAnsi" w:hAnsiTheme="minorHAnsi"/>
        </w:rPr>
        <w:t xml:space="preserve"> (Fig.</w:t>
      </w:r>
      <w:r w:rsidR="00FF795F">
        <w:rPr>
          <w:rFonts w:asciiTheme="minorHAnsi" w:hAnsiTheme="minorHAnsi"/>
        </w:rPr>
        <w:t xml:space="preserve"> </w:t>
      </w:r>
      <w:proofErr w:type="spellStart"/>
      <w:r w:rsidR="00FF795F">
        <w:rPr>
          <w:rFonts w:asciiTheme="minorHAnsi" w:hAnsiTheme="minorHAnsi"/>
        </w:rPr>
        <w:t>3b</w:t>
      </w:r>
      <w:proofErr w:type="spellEnd"/>
      <w:r w:rsidR="00332B6F">
        <w:rPr>
          <w:rFonts w:asciiTheme="minorHAnsi" w:hAnsiTheme="minorHAnsi"/>
        </w:rPr>
        <w:t xml:space="preserve"> – lower panel</w:t>
      </w:r>
      <w:r w:rsidR="00FF795F">
        <w:rPr>
          <w:rFonts w:asciiTheme="minorHAnsi" w:hAnsiTheme="minorHAnsi"/>
        </w:rPr>
        <w:t xml:space="preserve">). </w:t>
      </w:r>
    </w:p>
    <w:p w14:paraId="4EB182A0" w14:textId="21251436" w:rsidR="00FF795F" w:rsidRDefault="00FF795F" w:rsidP="00E01717">
      <w:pPr>
        <w:jc w:val="both"/>
        <w:rPr>
          <w:rFonts w:asciiTheme="minorHAnsi" w:hAnsiTheme="minorHAnsi"/>
        </w:rPr>
      </w:pPr>
      <w:r>
        <w:rPr>
          <w:rFonts w:asciiTheme="minorHAnsi" w:hAnsiTheme="minorHAnsi"/>
        </w:rPr>
        <w:t xml:space="preserve">Whether or not the NH warms more than the </w:t>
      </w:r>
      <w:proofErr w:type="spellStart"/>
      <w:r>
        <w:rPr>
          <w:rFonts w:asciiTheme="minorHAnsi" w:hAnsiTheme="minorHAnsi"/>
        </w:rPr>
        <w:t>SH</w:t>
      </w:r>
      <w:proofErr w:type="spellEnd"/>
      <w:r>
        <w:rPr>
          <w:rFonts w:asciiTheme="minorHAnsi" w:hAnsiTheme="minorHAnsi"/>
        </w:rPr>
        <w:t xml:space="preserve"> (or vice versa) is another area of model dependency</w:t>
      </w:r>
      <w:r w:rsidR="00D4799B">
        <w:rPr>
          <w:rFonts w:asciiTheme="minorHAnsi" w:hAnsiTheme="minorHAnsi"/>
        </w:rPr>
        <w:t xml:space="preserve"> (Fig. </w:t>
      </w:r>
      <w:proofErr w:type="spellStart"/>
      <w:r w:rsidR="00D4799B">
        <w:rPr>
          <w:rFonts w:asciiTheme="minorHAnsi" w:hAnsiTheme="minorHAnsi"/>
        </w:rPr>
        <w:t>3c</w:t>
      </w:r>
      <w:proofErr w:type="spellEnd"/>
      <w:r w:rsidR="00D4799B">
        <w:rPr>
          <w:rFonts w:asciiTheme="minorHAnsi" w:hAnsiTheme="minorHAnsi"/>
        </w:rPr>
        <w:t>)</w:t>
      </w:r>
      <w:r w:rsidR="005740DE">
        <w:rPr>
          <w:rFonts w:asciiTheme="minorHAnsi" w:hAnsiTheme="minorHAnsi"/>
        </w:rPr>
        <w:t xml:space="preserve">, however 9 of the 15 </w:t>
      </w:r>
      <w:r>
        <w:rPr>
          <w:rFonts w:asciiTheme="minorHAnsi" w:hAnsiTheme="minorHAnsi"/>
        </w:rPr>
        <w:t xml:space="preserve">models </w:t>
      </w:r>
      <w:r w:rsidR="000D1217">
        <w:rPr>
          <w:rFonts w:asciiTheme="minorHAnsi" w:hAnsiTheme="minorHAnsi"/>
        </w:rPr>
        <w:t xml:space="preserve">indicate </w:t>
      </w:r>
      <w:r w:rsidR="004B7777">
        <w:rPr>
          <w:rFonts w:asciiTheme="minorHAnsi" w:hAnsiTheme="minorHAnsi"/>
        </w:rPr>
        <w:t xml:space="preserve">that </w:t>
      </w:r>
      <w:proofErr w:type="spellStart"/>
      <w:r w:rsidR="004B7777">
        <w:rPr>
          <w:rFonts w:asciiTheme="minorHAnsi" w:hAnsiTheme="minorHAnsi"/>
        </w:rPr>
        <w:t>45</w:t>
      </w:r>
      <w:r w:rsidR="005740DE">
        <w:rPr>
          <w:rFonts w:asciiTheme="minorHAnsi" w:hAnsiTheme="minorHAnsi" w:cstheme="minorHAnsi"/>
        </w:rPr>
        <w:t>°</w:t>
      </w:r>
      <w:r w:rsidR="005740DE">
        <w:rPr>
          <w:rFonts w:asciiTheme="minorHAnsi" w:hAnsiTheme="minorHAnsi"/>
        </w:rPr>
        <w:t>N-90</w:t>
      </w:r>
      <w:r w:rsidR="005740DE">
        <w:rPr>
          <w:rFonts w:asciiTheme="minorHAnsi" w:hAnsiTheme="minorHAnsi" w:cstheme="minorHAnsi"/>
        </w:rPr>
        <w:t>°</w:t>
      </w:r>
      <w:r w:rsidR="005740DE">
        <w:rPr>
          <w:rFonts w:asciiTheme="minorHAnsi" w:hAnsiTheme="minorHAnsi"/>
        </w:rPr>
        <w:t>N</w:t>
      </w:r>
      <w:proofErr w:type="spellEnd"/>
      <w:r w:rsidR="000D1217">
        <w:rPr>
          <w:rFonts w:asciiTheme="minorHAnsi" w:hAnsiTheme="minorHAnsi"/>
        </w:rPr>
        <w:t xml:space="preserve"> warms more than </w:t>
      </w:r>
      <w:proofErr w:type="spellStart"/>
      <w:r w:rsidR="005740DE">
        <w:rPr>
          <w:rFonts w:asciiTheme="minorHAnsi" w:hAnsiTheme="minorHAnsi"/>
        </w:rPr>
        <w:t>45</w:t>
      </w:r>
      <w:r w:rsidR="005740DE">
        <w:rPr>
          <w:rFonts w:asciiTheme="minorHAnsi" w:hAnsiTheme="minorHAnsi" w:cstheme="minorHAnsi"/>
        </w:rPr>
        <w:t>°</w:t>
      </w:r>
      <w:r w:rsidR="005740DE">
        <w:rPr>
          <w:rFonts w:asciiTheme="minorHAnsi" w:hAnsiTheme="minorHAnsi"/>
        </w:rPr>
        <w:t>S-90</w:t>
      </w:r>
      <w:r w:rsidR="005740DE">
        <w:rPr>
          <w:rFonts w:asciiTheme="minorHAnsi" w:hAnsiTheme="minorHAnsi" w:cstheme="minorHAnsi"/>
        </w:rPr>
        <w:t>°</w:t>
      </w:r>
      <w:r w:rsidR="002D3715">
        <w:rPr>
          <w:rFonts w:asciiTheme="minorHAnsi" w:hAnsiTheme="minorHAnsi"/>
        </w:rPr>
        <w:t>S</w:t>
      </w:r>
      <w:proofErr w:type="spellEnd"/>
      <w:r w:rsidR="002D3715">
        <w:rPr>
          <w:rFonts w:asciiTheme="minorHAnsi" w:hAnsiTheme="minorHAnsi"/>
        </w:rPr>
        <w:t>.</w:t>
      </w:r>
      <w:r w:rsidR="000D1217">
        <w:rPr>
          <w:rFonts w:asciiTheme="minorHAnsi" w:hAnsiTheme="minorHAnsi"/>
        </w:rPr>
        <w:t xml:space="preserve"> The models that tend to indicate greater </w:t>
      </w:r>
      <w:proofErr w:type="spellStart"/>
      <w:r w:rsidR="000D1217">
        <w:rPr>
          <w:rFonts w:asciiTheme="minorHAnsi" w:hAnsiTheme="minorHAnsi"/>
        </w:rPr>
        <w:t>SH</w:t>
      </w:r>
      <w:proofErr w:type="spellEnd"/>
      <w:r w:rsidR="000D1217">
        <w:rPr>
          <w:rFonts w:asciiTheme="minorHAnsi" w:hAnsiTheme="minorHAnsi"/>
        </w:rPr>
        <w:t xml:space="preserve"> versus NH warming are those that have weak</w:t>
      </w:r>
      <w:r w:rsidR="00E207F4">
        <w:rPr>
          <w:rFonts w:asciiTheme="minorHAnsi" w:hAnsiTheme="minorHAnsi"/>
        </w:rPr>
        <w:t>er</w:t>
      </w:r>
      <w:r w:rsidR="000D1217">
        <w:rPr>
          <w:rFonts w:asciiTheme="minorHAnsi" w:hAnsiTheme="minorHAnsi"/>
        </w:rPr>
        <w:t xml:space="preserve"> differences between land and ocean warming</w:t>
      </w:r>
      <w:r w:rsidR="005740DE">
        <w:rPr>
          <w:rFonts w:asciiTheme="minorHAnsi" w:hAnsiTheme="minorHAnsi"/>
        </w:rPr>
        <w:t xml:space="preserve"> (e.g. </w:t>
      </w:r>
      <w:proofErr w:type="spellStart"/>
      <w:r w:rsidR="005740DE">
        <w:rPr>
          <w:rFonts w:asciiTheme="minorHAnsi" w:hAnsiTheme="minorHAnsi"/>
        </w:rPr>
        <w:t>GISS</w:t>
      </w:r>
      <w:r w:rsidR="000B04DF">
        <w:rPr>
          <w:rFonts w:asciiTheme="minorHAnsi" w:hAnsiTheme="minorHAnsi"/>
        </w:rPr>
        <w:t>2.1G</w:t>
      </w:r>
      <w:proofErr w:type="spellEnd"/>
      <w:r w:rsidR="005740DE">
        <w:rPr>
          <w:rFonts w:asciiTheme="minorHAnsi" w:hAnsiTheme="minorHAnsi"/>
        </w:rPr>
        <w:t xml:space="preserve">, </w:t>
      </w:r>
      <w:proofErr w:type="spellStart"/>
      <w:r w:rsidR="005740DE">
        <w:rPr>
          <w:rFonts w:asciiTheme="minorHAnsi" w:hAnsiTheme="minorHAnsi"/>
        </w:rPr>
        <w:t>NorESM</w:t>
      </w:r>
      <w:proofErr w:type="spellEnd"/>
      <w:r w:rsidR="005740DE">
        <w:rPr>
          <w:rFonts w:asciiTheme="minorHAnsi" w:hAnsiTheme="minorHAnsi"/>
        </w:rPr>
        <w:t>-L)</w:t>
      </w:r>
      <w:r w:rsidR="000D1217">
        <w:rPr>
          <w:rFonts w:asciiTheme="minorHAnsi" w:hAnsiTheme="minorHAnsi"/>
        </w:rPr>
        <w:t xml:space="preserve">, or show oceans warming more </w:t>
      </w:r>
      <w:r w:rsidR="005740DE">
        <w:rPr>
          <w:rFonts w:asciiTheme="minorHAnsi" w:hAnsiTheme="minorHAnsi"/>
        </w:rPr>
        <w:t>than</w:t>
      </w:r>
      <w:r w:rsidR="000D1217">
        <w:rPr>
          <w:rFonts w:asciiTheme="minorHAnsi" w:hAnsiTheme="minorHAnsi"/>
        </w:rPr>
        <w:t xml:space="preserve"> the land in the case of EC-</w:t>
      </w:r>
      <w:proofErr w:type="spellStart"/>
      <w:r w:rsidR="000D1217">
        <w:rPr>
          <w:rFonts w:asciiTheme="minorHAnsi" w:hAnsiTheme="minorHAnsi"/>
        </w:rPr>
        <w:t>Earth3.1</w:t>
      </w:r>
      <w:proofErr w:type="spellEnd"/>
      <w:r w:rsidR="000D1217">
        <w:rPr>
          <w:rFonts w:asciiTheme="minorHAnsi" w:hAnsiTheme="minorHAnsi"/>
        </w:rPr>
        <w:t xml:space="preserve">. As noted in section 3.1 </w:t>
      </w:r>
      <w:proofErr w:type="spellStart"/>
      <w:r w:rsidR="000D1217">
        <w:rPr>
          <w:rFonts w:asciiTheme="minorHAnsi" w:hAnsiTheme="minorHAnsi"/>
        </w:rPr>
        <w:t>CESM1.0.5</w:t>
      </w:r>
      <w:proofErr w:type="spellEnd"/>
      <w:r w:rsidR="000D1217">
        <w:rPr>
          <w:rFonts w:asciiTheme="minorHAnsi" w:hAnsiTheme="minorHAnsi"/>
        </w:rPr>
        <w:t xml:space="preserve"> has a large warming ~</w:t>
      </w:r>
      <w:proofErr w:type="spellStart"/>
      <w:r w:rsidR="000D1217">
        <w:rPr>
          <w:rFonts w:asciiTheme="minorHAnsi" w:hAnsiTheme="minorHAnsi"/>
        </w:rPr>
        <w:t>7</w:t>
      </w:r>
      <w:r w:rsidR="005740DE">
        <w:rPr>
          <w:rFonts w:asciiTheme="minorHAnsi" w:hAnsiTheme="minorHAnsi"/>
        </w:rPr>
        <w:t>0</w:t>
      </w:r>
      <w:r w:rsidR="000D1217">
        <w:rPr>
          <w:rFonts w:asciiTheme="minorHAnsi" w:hAnsiTheme="minorHAnsi" w:cstheme="minorHAnsi"/>
        </w:rPr>
        <w:t>°</w:t>
      </w:r>
      <w:r w:rsidR="000D1217">
        <w:rPr>
          <w:rFonts w:asciiTheme="minorHAnsi" w:hAnsiTheme="minorHAnsi"/>
        </w:rPr>
        <w:t>S</w:t>
      </w:r>
      <w:proofErr w:type="spellEnd"/>
      <w:r w:rsidR="000D1217">
        <w:rPr>
          <w:rFonts w:asciiTheme="minorHAnsi" w:hAnsiTheme="minorHAnsi"/>
        </w:rPr>
        <w:t xml:space="preserve"> which contributes to this model simulating a greater degree of warming in the </w:t>
      </w:r>
      <w:proofErr w:type="spellStart"/>
      <w:r w:rsidR="000D1217">
        <w:rPr>
          <w:rFonts w:asciiTheme="minorHAnsi" w:hAnsiTheme="minorHAnsi"/>
        </w:rPr>
        <w:t>SH</w:t>
      </w:r>
      <w:proofErr w:type="spellEnd"/>
      <w:r w:rsidR="000D1217">
        <w:rPr>
          <w:rFonts w:asciiTheme="minorHAnsi" w:hAnsiTheme="minorHAnsi"/>
        </w:rPr>
        <w:t xml:space="preserve"> versus the NH. </w:t>
      </w:r>
    </w:p>
    <w:p w14:paraId="7C34FD25" w14:textId="242C6F6C" w:rsidR="000D1217" w:rsidRPr="00A83B8A" w:rsidRDefault="005740DE" w:rsidP="00E01717">
      <w:pPr>
        <w:jc w:val="both"/>
        <w:rPr>
          <w:rFonts w:asciiTheme="minorHAnsi" w:hAnsiTheme="minorHAnsi" w:cstheme="minorHAnsi"/>
        </w:rPr>
      </w:pPr>
      <w:r>
        <w:rPr>
          <w:rFonts w:asciiTheme="minorHAnsi" w:hAnsiTheme="minorHAnsi"/>
        </w:rPr>
        <w:lastRenderedPageBreak/>
        <w:t xml:space="preserve">The NH and </w:t>
      </w:r>
      <w:proofErr w:type="spellStart"/>
      <w:r>
        <w:rPr>
          <w:rFonts w:asciiTheme="minorHAnsi" w:hAnsiTheme="minorHAnsi"/>
        </w:rPr>
        <w:t>SH</w:t>
      </w:r>
      <w:proofErr w:type="spellEnd"/>
      <w:r>
        <w:rPr>
          <w:rFonts w:asciiTheme="minorHAnsi" w:hAnsiTheme="minorHAnsi"/>
        </w:rPr>
        <w:t xml:space="preserve"> polar amplification (PA) factor for each model is shown in figure </w:t>
      </w:r>
      <w:proofErr w:type="spellStart"/>
      <w:r>
        <w:rPr>
          <w:rFonts w:asciiTheme="minorHAnsi" w:hAnsiTheme="minorHAnsi"/>
        </w:rPr>
        <w:t>3d</w:t>
      </w:r>
      <w:proofErr w:type="spellEnd"/>
      <w:r>
        <w:rPr>
          <w:rFonts w:asciiTheme="minorHAnsi" w:hAnsiTheme="minorHAnsi"/>
        </w:rPr>
        <w:t xml:space="preserve">.  This was obtained by dividing the </w:t>
      </w:r>
      <w:proofErr w:type="spellStart"/>
      <w:r>
        <w:rPr>
          <w:rFonts w:asciiTheme="minorHAnsi" w:hAnsiTheme="minorHAnsi"/>
        </w:rPr>
        <w:t>Plio_Core</w:t>
      </w:r>
      <w:proofErr w:type="spellEnd"/>
      <w:r>
        <w:rPr>
          <w:rFonts w:asciiTheme="minorHAnsi" w:hAnsiTheme="minorHAnsi"/>
        </w:rPr>
        <w:t xml:space="preserve"> – </w:t>
      </w:r>
      <w:proofErr w:type="spellStart"/>
      <w:r>
        <w:rPr>
          <w:rFonts w:asciiTheme="minorHAnsi" w:hAnsiTheme="minorHAnsi"/>
        </w:rPr>
        <w:t>PI_Ctl</w:t>
      </w:r>
      <w:proofErr w:type="spellEnd"/>
      <w:r>
        <w:rPr>
          <w:rFonts w:asciiTheme="minorHAnsi" w:hAnsiTheme="minorHAnsi"/>
        </w:rPr>
        <w:t xml:space="preserve"> </w:t>
      </w:r>
      <w:r w:rsidRPr="00BE68ED">
        <w:rPr>
          <w:rFonts w:asciiTheme="minorHAnsi" w:hAnsiTheme="minorHAnsi"/>
        </w:rPr>
        <w:t xml:space="preserve">SAT anomaly </w:t>
      </w:r>
      <w:proofErr w:type="spellStart"/>
      <w:r w:rsidRPr="00BE68ED">
        <w:rPr>
          <w:rFonts w:asciiTheme="minorHAnsi" w:hAnsiTheme="minorHAnsi"/>
        </w:rPr>
        <w:t>polewards</w:t>
      </w:r>
      <w:proofErr w:type="spellEnd"/>
      <w:r w:rsidRPr="00BE68ED">
        <w:rPr>
          <w:rFonts w:asciiTheme="minorHAnsi" w:hAnsiTheme="minorHAnsi"/>
        </w:rPr>
        <w:t xml:space="preserve"> of 70</w:t>
      </w:r>
      <w:r w:rsidRPr="00BE68ED">
        <w:rPr>
          <w:rFonts w:asciiTheme="minorHAnsi" w:hAnsiTheme="minorHAnsi" w:cstheme="minorHAnsi"/>
        </w:rPr>
        <w:t>°</w:t>
      </w:r>
      <w:r w:rsidRPr="00BE68ED">
        <w:rPr>
          <w:rFonts w:asciiTheme="minorHAnsi" w:hAnsiTheme="minorHAnsi"/>
        </w:rPr>
        <w:t xml:space="preserve"> by</w:t>
      </w:r>
      <w:r>
        <w:rPr>
          <w:rFonts w:asciiTheme="minorHAnsi" w:hAnsiTheme="minorHAnsi"/>
        </w:rPr>
        <w:t xml:space="preserve"> the globally averaged SAT anomaly</w:t>
      </w:r>
      <w:r w:rsidR="007632CF">
        <w:rPr>
          <w:rFonts w:asciiTheme="minorHAnsi" w:hAnsiTheme="minorHAnsi"/>
        </w:rPr>
        <w:t xml:space="preserve">.  </w:t>
      </w:r>
      <w:r w:rsidR="00627C88">
        <w:rPr>
          <w:rFonts w:asciiTheme="minorHAnsi" w:hAnsiTheme="minorHAnsi" w:cstheme="minorHAnsi"/>
        </w:rPr>
        <w:t xml:space="preserve">All models simulate a </w:t>
      </w:r>
      <w:r w:rsidR="007156E0">
        <w:rPr>
          <w:rFonts w:asciiTheme="minorHAnsi" w:hAnsiTheme="minorHAnsi" w:cstheme="minorHAnsi"/>
        </w:rPr>
        <w:t>PA</w:t>
      </w:r>
      <w:r w:rsidR="00627C88">
        <w:rPr>
          <w:rFonts w:asciiTheme="minorHAnsi" w:hAnsiTheme="minorHAnsi" w:cstheme="minorHAnsi"/>
        </w:rPr>
        <w:t xml:space="preserve"> of the warming</w:t>
      </w:r>
      <w:r w:rsidR="00A83B8A">
        <w:rPr>
          <w:rFonts w:asciiTheme="minorHAnsi" w:hAnsiTheme="minorHAnsi" w:cstheme="minorHAnsi"/>
        </w:rPr>
        <w:t>, although</w:t>
      </w:r>
      <w:r w:rsidR="00627C88">
        <w:rPr>
          <w:rFonts w:asciiTheme="minorHAnsi" w:hAnsiTheme="minorHAnsi" w:cstheme="minorHAnsi"/>
        </w:rPr>
        <w:t xml:space="preserve"> </w:t>
      </w:r>
      <w:r w:rsidR="00A83B8A">
        <w:rPr>
          <w:rFonts w:asciiTheme="minorHAnsi" w:hAnsiTheme="minorHAnsi" w:cstheme="minorHAnsi"/>
        </w:rPr>
        <w:t>w</w:t>
      </w:r>
      <w:r w:rsidR="00627C88">
        <w:rPr>
          <w:rFonts w:asciiTheme="minorHAnsi" w:hAnsiTheme="minorHAnsi" w:cstheme="minorHAnsi"/>
        </w:rPr>
        <w:t xml:space="preserve">hether there is more </w:t>
      </w:r>
      <w:r w:rsidR="007156E0">
        <w:rPr>
          <w:rFonts w:asciiTheme="minorHAnsi" w:hAnsiTheme="minorHAnsi" w:cstheme="minorHAnsi"/>
        </w:rPr>
        <w:t>PA</w:t>
      </w:r>
      <w:r w:rsidR="00627C88">
        <w:rPr>
          <w:rFonts w:asciiTheme="minorHAnsi" w:hAnsiTheme="minorHAnsi" w:cstheme="minorHAnsi"/>
        </w:rPr>
        <w:t xml:space="preserve"> in the NH or </w:t>
      </w:r>
      <w:proofErr w:type="spellStart"/>
      <w:r w:rsidR="00627C88">
        <w:rPr>
          <w:rFonts w:asciiTheme="minorHAnsi" w:hAnsiTheme="minorHAnsi" w:cstheme="minorHAnsi"/>
        </w:rPr>
        <w:t>SH</w:t>
      </w:r>
      <w:proofErr w:type="spellEnd"/>
      <w:r w:rsidR="00627C88">
        <w:rPr>
          <w:rFonts w:asciiTheme="minorHAnsi" w:hAnsiTheme="minorHAnsi" w:cstheme="minorHAnsi"/>
        </w:rPr>
        <w:t xml:space="preserve"> is a model dependent feature</w:t>
      </w:r>
      <w:r w:rsidR="00D4799B">
        <w:rPr>
          <w:rFonts w:asciiTheme="minorHAnsi" w:hAnsiTheme="minorHAnsi" w:cstheme="minorHAnsi"/>
        </w:rPr>
        <w:t xml:space="preserve">. </w:t>
      </w:r>
      <w:r w:rsidR="00D34AC5">
        <w:rPr>
          <w:rFonts w:asciiTheme="minorHAnsi" w:hAnsiTheme="minorHAnsi" w:cstheme="minorHAnsi"/>
        </w:rPr>
        <w:t xml:space="preserve"> Although the average PA across the models is 2.9 for the NH and 2.7 for the </w:t>
      </w:r>
      <w:proofErr w:type="spellStart"/>
      <w:r w:rsidR="00D34AC5">
        <w:rPr>
          <w:rFonts w:asciiTheme="minorHAnsi" w:hAnsiTheme="minorHAnsi" w:cstheme="minorHAnsi"/>
        </w:rPr>
        <w:t>SH</w:t>
      </w:r>
      <w:proofErr w:type="spellEnd"/>
      <w:r w:rsidR="00D34AC5">
        <w:rPr>
          <w:rFonts w:asciiTheme="minorHAnsi" w:hAnsiTheme="minorHAnsi" w:cstheme="minorHAnsi"/>
        </w:rPr>
        <w:t>, the most extreme model (EC-</w:t>
      </w:r>
      <w:proofErr w:type="spellStart"/>
      <w:r w:rsidR="00D34AC5">
        <w:rPr>
          <w:rFonts w:asciiTheme="minorHAnsi" w:hAnsiTheme="minorHAnsi" w:cstheme="minorHAnsi"/>
        </w:rPr>
        <w:t>Earth3.1</w:t>
      </w:r>
      <w:proofErr w:type="spellEnd"/>
      <w:r w:rsidR="00D34AC5">
        <w:rPr>
          <w:rFonts w:asciiTheme="minorHAnsi" w:hAnsiTheme="minorHAnsi" w:cstheme="minorHAnsi"/>
        </w:rPr>
        <w:t xml:space="preserve">) shows NH polar amplification of 6.1.  </w:t>
      </w:r>
    </w:p>
    <w:p w14:paraId="3EE0EA21" w14:textId="77777777" w:rsidR="00A22CB0" w:rsidRPr="00BE5178" w:rsidRDefault="00A22CB0" w:rsidP="004C510A">
      <w:pPr>
        <w:rPr>
          <w:rFonts w:asciiTheme="minorHAnsi" w:hAnsiTheme="minorHAnsi"/>
        </w:rPr>
      </w:pPr>
    </w:p>
    <w:p w14:paraId="765E9843" w14:textId="1F5D4445" w:rsidR="00613DE8" w:rsidRDefault="001C098C" w:rsidP="004C510A">
      <w:pPr>
        <w:rPr>
          <w:rFonts w:asciiTheme="minorHAnsi" w:hAnsiTheme="minorHAnsi"/>
          <w:i/>
        </w:rPr>
      </w:pPr>
      <w:r>
        <w:rPr>
          <w:rFonts w:asciiTheme="minorHAnsi" w:hAnsiTheme="minorHAnsi"/>
          <w:i/>
        </w:rPr>
        <w:t>3.3 M</w:t>
      </w:r>
      <w:r w:rsidR="00613DE8">
        <w:rPr>
          <w:rFonts w:asciiTheme="minorHAnsi" w:hAnsiTheme="minorHAnsi"/>
          <w:i/>
        </w:rPr>
        <w:t>eridional/zonal SST gradients</w:t>
      </w:r>
      <w:r>
        <w:rPr>
          <w:rFonts w:asciiTheme="minorHAnsi" w:hAnsiTheme="minorHAnsi"/>
          <w:i/>
        </w:rPr>
        <w:t xml:space="preserve"> in the Pacific and Atlantic</w:t>
      </w:r>
    </w:p>
    <w:p w14:paraId="6C8B5F56" w14:textId="68F97A8E" w:rsidR="00A438AC" w:rsidRDefault="00A438AC" w:rsidP="00E01717">
      <w:pPr>
        <w:jc w:val="both"/>
        <w:rPr>
          <w:rFonts w:asciiTheme="minorHAnsi" w:hAnsiTheme="minorHAnsi"/>
        </w:rPr>
      </w:pPr>
      <w:r>
        <w:rPr>
          <w:rFonts w:asciiTheme="minorHAnsi" w:hAnsiTheme="minorHAnsi"/>
        </w:rPr>
        <w:t xml:space="preserve">There has been great interest in the reconstruction of Pliocene SST gradients in the Atlantic and Pacific </w:t>
      </w:r>
      <w:r w:rsidR="00886950">
        <w:rPr>
          <w:rFonts w:asciiTheme="minorHAnsi" w:hAnsiTheme="minorHAnsi"/>
        </w:rPr>
        <w:t>to</w:t>
      </w:r>
      <w:r w:rsidR="00B72045">
        <w:rPr>
          <w:rFonts w:asciiTheme="minorHAnsi" w:hAnsiTheme="minorHAnsi"/>
        </w:rPr>
        <w:t xml:space="preserve"> provide </w:t>
      </w:r>
      <w:r>
        <w:rPr>
          <w:rFonts w:asciiTheme="minorHAnsi" w:hAnsiTheme="minorHAnsi"/>
        </w:rPr>
        <w:t>first order assessment</w:t>
      </w:r>
      <w:r w:rsidR="00B72045">
        <w:rPr>
          <w:rFonts w:asciiTheme="minorHAnsi" w:hAnsiTheme="minorHAnsi"/>
        </w:rPr>
        <w:t>s</w:t>
      </w:r>
      <w:r>
        <w:rPr>
          <w:rFonts w:asciiTheme="minorHAnsi" w:hAnsiTheme="minorHAnsi"/>
        </w:rPr>
        <w:t xml:space="preserve"> of Pliocene climate change</w:t>
      </w:r>
      <w:r w:rsidR="00B72045">
        <w:rPr>
          <w:rFonts w:asciiTheme="minorHAnsi" w:hAnsiTheme="minorHAnsi"/>
        </w:rPr>
        <w:t>,</w:t>
      </w:r>
      <w:r>
        <w:rPr>
          <w:rFonts w:asciiTheme="minorHAnsi" w:hAnsiTheme="minorHAnsi"/>
        </w:rPr>
        <w:t xml:space="preserve"> and </w:t>
      </w:r>
      <w:r w:rsidR="00886950">
        <w:rPr>
          <w:rFonts w:asciiTheme="minorHAnsi" w:hAnsiTheme="minorHAnsi"/>
        </w:rPr>
        <w:t>to</w:t>
      </w:r>
      <w:r>
        <w:rPr>
          <w:rFonts w:asciiTheme="minorHAnsi" w:hAnsiTheme="minorHAnsi"/>
        </w:rPr>
        <w:t xml:space="preserve"> assess possible mechanisms o</w:t>
      </w:r>
      <w:r w:rsidR="00F9419B">
        <w:rPr>
          <w:rFonts w:asciiTheme="minorHAnsi" w:hAnsiTheme="minorHAnsi"/>
        </w:rPr>
        <w:t>f</w:t>
      </w:r>
      <w:r>
        <w:rPr>
          <w:rFonts w:asciiTheme="minorHAnsi" w:hAnsiTheme="minorHAnsi"/>
        </w:rPr>
        <w:t xml:space="preserve"> Pliocene temperature enhancement and ocean/atmospheric dynamic </w:t>
      </w:r>
      <w:r w:rsidRPr="00F9419B">
        <w:rPr>
          <w:rFonts w:asciiTheme="minorHAnsi" w:hAnsiTheme="minorHAnsi"/>
        </w:rPr>
        <w:t>responses (</w:t>
      </w:r>
      <w:r w:rsidRPr="004C510A">
        <w:rPr>
          <w:rFonts w:asciiTheme="minorHAnsi" w:hAnsiTheme="minorHAnsi"/>
        </w:rPr>
        <w:t>Rind</w:t>
      </w:r>
      <w:r w:rsidR="00F91910" w:rsidRPr="004C510A">
        <w:rPr>
          <w:rFonts w:asciiTheme="minorHAnsi" w:hAnsiTheme="minorHAnsi"/>
        </w:rPr>
        <w:t xml:space="preserve"> and Chandler</w:t>
      </w:r>
      <w:r w:rsidR="00886950" w:rsidRPr="004C510A">
        <w:rPr>
          <w:rFonts w:asciiTheme="minorHAnsi" w:hAnsiTheme="minorHAnsi"/>
        </w:rPr>
        <w:t>,</w:t>
      </w:r>
      <w:r w:rsidRPr="004C510A">
        <w:rPr>
          <w:rFonts w:asciiTheme="minorHAnsi" w:hAnsiTheme="minorHAnsi"/>
        </w:rPr>
        <w:t xml:space="preserve"> 1991</w:t>
      </w:r>
      <w:r w:rsidRPr="00F9419B">
        <w:rPr>
          <w:rFonts w:asciiTheme="minorHAnsi" w:hAnsiTheme="minorHAnsi"/>
        </w:rPr>
        <w:t>). For</w:t>
      </w:r>
      <w:r>
        <w:rPr>
          <w:rFonts w:asciiTheme="minorHAnsi" w:hAnsiTheme="minorHAnsi"/>
        </w:rPr>
        <w:t xml:space="preserve"> example, the meridional gradient in the Atlantic </w:t>
      </w:r>
      <w:proofErr w:type="gramStart"/>
      <w:r>
        <w:rPr>
          <w:rFonts w:asciiTheme="minorHAnsi" w:hAnsiTheme="minorHAnsi"/>
        </w:rPr>
        <w:t>has been discussed</w:t>
      </w:r>
      <w:proofErr w:type="gramEnd"/>
      <w:r>
        <w:rPr>
          <w:rFonts w:asciiTheme="minorHAnsi" w:hAnsiTheme="minorHAnsi"/>
        </w:rPr>
        <w:t xml:space="preserve"> in terms of the potential for enhanced Ocean Heat Transport in the Pliocene (e</w:t>
      </w:r>
      <w:r w:rsidRPr="00F9419B">
        <w:rPr>
          <w:rFonts w:asciiTheme="minorHAnsi" w:hAnsiTheme="minorHAnsi"/>
        </w:rPr>
        <w:t xml:space="preserve">.g. </w:t>
      </w:r>
      <w:r w:rsidRPr="004C510A">
        <w:rPr>
          <w:rFonts w:asciiTheme="minorHAnsi" w:hAnsiTheme="minorHAnsi"/>
        </w:rPr>
        <w:t>Dowsett et al., 1992</w:t>
      </w:r>
      <w:r w:rsidRPr="00F9419B">
        <w:rPr>
          <w:rFonts w:asciiTheme="minorHAnsi" w:hAnsiTheme="minorHAnsi"/>
        </w:rPr>
        <w:t>). In addition</w:t>
      </w:r>
      <w:r>
        <w:rPr>
          <w:rFonts w:asciiTheme="minorHAnsi" w:hAnsiTheme="minorHAnsi"/>
        </w:rPr>
        <w:t>, the SST gradient across the tropical Pacific has been used to examine the potential for change in Walker Circulation</w:t>
      </w:r>
      <w:r w:rsidR="00B72045">
        <w:rPr>
          <w:rFonts w:asciiTheme="minorHAnsi" w:hAnsiTheme="minorHAnsi"/>
        </w:rPr>
        <w:t xml:space="preserve"> and</w:t>
      </w:r>
      <w:r w:rsidR="00D26901">
        <w:rPr>
          <w:rFonts w:asciiTheme="minorHAnsi" w:hAnsiTheme="minorHAnsi"/>
        </w:rPr>
        <w:t>,</w:t>
      </w:r>
      <w:r w:rsidR="00B72045">
        <w:rPr>
          <w:rFonts w:asciiTheme="minorHAnsi" w:hAnsiTheme="minorHAnsi"/>
        </w:rPr>
        <w:t xml:space="preserve"> </w:t>
      </w:r>
      <w:r w:rsidR="00B72045" w:rsidRPr="004956F4">
        <w:rPr>
          <w:rFonts w:asciiTheme="minorHAnsi" w:hAnsiTheme="minorHAnsi"/>
        </w:rPr>
        <w:t>through this</w:t>
      </w:r>
      <w:r w:rsidR="00D26901">
        <w:rPr>
          <w:rFonts w:asciiTheme="minorHAnsi" w:hAnsiTheme="minorHAnsi"/>
        </w:rPr>
        <w:t>,</w:t>
      </w:r>
      <w:r w:rsidR="00B72045" w:rsidRPr="004956F4">
        <w:rPr>
          <w:rFonts w:asciiTheme="minorHAnsi" w:hAnsiTheme="minorHAnsi"/>
        </w:rPr>
        <w:t xml:space="preserve"> </w:t>
      </w:r>
      <w:r w:rsidRPr="004956F4">
        <w:rPr>
          <w:rFonts w:asciiTheme="minorHAnsi" w:hAnsiTheme="minorHAnsi"/>
        </w:rPr>
        <w:t>ENSO dyna</w:t>
      </w:r>
      <w:r w:rsidRPr="00646A9C">
        <w:rPr>
          <w:rFonts w:asciiTheme="minorHAnsi" w:hAnsiTheme="minorHAnsi"/>
        </w:rPr>
        <w:t>mics and</w:t>
      </w:r>
      <w:r w:rsidR="00B72045" w:rsidRPr="00646A9C">
        <w:rPr>
          <w:rFonts w:asciiTheme="minorHAnsi" w:hAnsiTheme="minorHAnsi"/>
        </w:rPr>
        <w:t xml:space="preserve"> teleconnection</w:t>
      </w:r>
      <w:r w:rsidRPr="00646A9C">
        <w:rPr>
          <w:rFonts w:asciiTheme="minorHAnsi" w:hAnsiTheme="minorHAnsi"/>
        </w:rPr>
        <w:t xml:space="preserve"> pa</w:t>
      </w:r>
      <w:r w:rsidR="00C3736F" w:rsidRPr="00646A9C">
        <w:rPr>
          <w:rFonts w:asciiTheme="minorHAnsi" w:hAnsiTheme="minorHAnsi"/>
        </w:rPr>
        <w:t>tterns during the Pliocene</w:t>
      </w:r>
      <w:r w:rsidR="00C3736F" w:rsidRPr="000B3ACE">
        <w:rPr>
          <w:rFonts w:asciiTheme="minorHAnsi" w:hAnsiTheme="minorHAnsi"/>
        </w:rPr>
        <w:t xml:space="preserve"> (</w:t>
      </w:r>
      <w:proofErr w:type="spellStart"/>
      <w:r w:rsidR="00C3736F" w:rsidRPr="004C510A">
        <w:rPr>
          <w:rFonts w:asciiTheme="minorHAnsi" w:hAnsiTheme="minorHAnsi"/>
        </w:rPr>
        <w:t>Fedorov</w:t>
      </w:r>
      <w:proofErr w:type="spellEnd"/>
      <w:r w:rsidR="00C3736F" w:rsidRPr="004C510A">
        <w:rPr>
          <w:rFonts w:asciiTheme="minorHAnsi" w:hAnsiTheme="minorHAnsi"/>
        </w:rPr>
        <w:t xml:space="preserve"> et al.</w:t>
      </w:r>
      <w:r w:rsidR="008A1DAE" w:rsidRPr="004C510A">
        <w:rPr>
          <w:rFonts w:asciiTheme="minorHAnsi" w:hAnsiTheme="minorHAnsi"/>
        </w:rPr>
        <w:t>,</w:t>
      </w:r>
      <w:r w:rsidR="00C3736F" w:rsidRPr="004C510A">
        <w:rPr>
          <w:rFonts w:asciiTheme="minorHAnsi" w:hAnsiTheme="minorHAnsi"/>
        </w:rPr>
        <w:t xml:space="preserve"> 2013; Burls &amp; </w:t>
      </w:r>
      <w:proofErr w:type="spellStart"/>
      <w:r w:rsidR="00C3736F" w:rsidRPr="004C510A">
        <w:rPr>
          <w:rFonts w:asciiTheme="minorHAnsi" w:hAnsiTheme="minorHAnsi"/>
        </w:rPr>
        <w:t>Fedorov</w:t>
      </w:r>
      <w:proofErr w:type="spellEnd"/>
      <w:r w:rsidR="00C3736F" w:rsidRPr="004C510A">
        <w:rPr>
          <w:rFonts w:asciiTheme="minorHAnsi" w:hAnsiTheme="minorHAnsi"/>
        </w:rPr>
        <w:t>, 2014</w:t>
      </w:r>
      <w:r w:rsidR="00C3736F" w:rsidRPr="004956F4">
        <w:rPr>
          <w:rFonts w:asciiTheme="minorHAnsi" w:hAnsiTheme="minorHAnsi"/>
        </w:rPr>
        <w:t>).</w:t>
      </w:r>
      <w:r w:rsidR="00C3736F">
        <w:rPr>
          <w:rFonts w:asciiTheme="minorHAnsi" w:hAnsiTheme="minorHAnsi"/>
        </w:rPr>
        <w:t xml:space="preserve"> </w:t>
      </w:r>
    </w:p>
    <w:p w14:paraId="233874D7" w14:textId="2FB4A21B" w:rsidR="00E44D71" w:rsidRDefault="00646A9C" w:rsidP="00E01717">
      <w:pPr>
        <w:jc w:val="both"/>
        <w:rPr>
          <w:rFonts w:asciiTheme="minorHAnsi" w:hAnsiTheme="minorHAnsi"/>
        </w:rPr>
      </w:pPr>
      <w:r>
        <w:rPr>
          <w:rFonts w:asciiTheme="minorHAnsi" w:hAnsiTheme="minorHAnsi"/>
        </w:rPr>
        <w:t>T</w:t>
      </w:r>
      <w:r w:rsidR="00E44D71">
        <w:rPr>
          <w:rFonts w:asciiTheme="minorHAnsi" w:hAnsiTheme="minorHAnsi"/>
        </w:rPr>
        <w:t>he multi-model mean meridional profile of SSTs</w:t>
      </w:r>
      <w:r>
        <w:rPr>
          <w:rFonts w:asciiTheme="minorHAnsi" w:hAnsiTheme="minorHAnsi"/>
        </w:rPr>
        <w:t xml:space="preserve"> for the Atlantic Ocean </w:t>
      </w:r>
      <w:proofErr w:type="gramStart"/>
      <w:r>
        <w:rPr>
          <w:rFonts w:asciiTheme="minorHAnsi" w:hAnsiTheme="minorHAnsi"/>
        </w:rPr>
        <w:t>is shown</w:t>
      </w:r>
      <w:proofErr w:type="gramEnd"/>
      <w:r>
        <w:rPr>
          <w:rFonts w:asciiTheme="minorHAnsi" w:hAnsiTheme="minorHAnsi"/>
        </w:rPr>
        <w:t xml:space="preserve"> in figure </w:t>
      </w:r>
      <w:proofErr w:type="spellStart"/>
      <w:r>
        <w:rPr>
          <w:rFonts w:asciiTheme="minorHAnsi" w:hAnsiTheme="minorHAnsi"/>
        </w:rPr>
        <w:t>4a</w:t>
      </w:r>
      <w:proofErr w:type="spellEnd"/>
      <w:r>
        <w:rPr>
          <w:rFonts w:asciiTheme="minorHAnsi" w:hAnsiTheme="minorHAnsi"/>
        </w:rPr>
        <w:t xml:space="preserve">.  It </w:t>
      </w:r>
      <w:proofErr w:type="gramStart"/>
      <w:r>
        <w:rPr>
          <w:rFonts w:asciiTheme="minorHAnsi" w:hAnsiTheme="minorHAnsi"/>
        </w:rPr>
        <w:t>is seen</w:t>
      </w:r>
      <w:proofErr w:type="gramEnd"/>
      <w:r>
        <w:rPr>
          <w:rFonts w:asciiTheme="minorHAnsi" w:hAnsiTheme="minorHAnsi"/>
        </w:rPr>
        <w:t xml:space="preserve"> that the main difference between the </w:t>
      </w:r>
      <w:proofErr w:type="spellStart"/>
      <w:r w:rsidR="00E44D71">
        <w:rPr>
          <w:rFonts w:asciiTheme="minorHAnsi" w:hAnsiTheme="minorHAnsi"/>
        </w:rPr>
        <w:t>Plio_Core</w:t>
      </w:r>
      <w:proofErr w:type="spellEnd"/>
      <w:r w:rsidR="00E44D71">
        <w:rPr>
          <w:rFonts w:asciiTheme="minorHAnsi" w:hAnsiTheme="minorHAnsi"/>
        </w:rPr>
        <w:t xml:space="preserve"> and </w:t>
      </w:r>
      <w:proofErr w:type="spellStart"/>
      <w:r w:rsidR="00E44D71">
        <w:rPr>
          <w:rFonts w:asciiTheme="minorHAnsi" w:hAnsiTheme="minorHAnsi"/>
        </w:rPr>
        <w:t>P</w:t>
      </w:r>
      <w:r w:rsidR="00260303">
        <w:rPr>
          <w:rFonts w:asciiTheme="minorHAnsi" w:hAnsiTheme="minorHAnsi"/>
        </w:rPr>
        <w:t>I_Ctrl</w:t>
      </w:r>
      <w:proofErr w:type="spellEnd"/>
      <w:r w:rsidR="00E44D71">
        <w:rPr>
          <w:rFonts w:asciiTheme="minorHAnsi" w:hAnsiTheme="minorHAnsi"/>
        </w:rPr>
        <w:t xml:space="preserve"> experiments</w:t>
      </w:r>
      <w:r>
        <w:rPr>
          <w:rFonts w:asciiTheme="minorHAnsi" w:hAnsiTheme="minorHAnsi"/>
        </w:rPr>
        <w:t xml:space="preserve"> in the tropics and sub-tropics is </w:t>
      </w:r>
      <w:r w:rsidR="007F139B">
        <w:rPr>
          <w:rFonts w:asciiTheme="minorHAnsi" w:hAnsiTheme="minorHAnsi"/>
        </w:rPr>
        <w:t>an</w:t>
      </w:r>
      <w:r>
        <w:rPr>
          <w:rFonts w:asciiTheme="minorHAnsi" w:hAnsiTheme="minorHAnsi"/>
        </w:rPr>
        <w:t xml:space="preserve"> </w:t>
      </w:r>
      <w:r w:rsidR="00353101">
        <w:rPr>
          <w:rFonts w:asciiTheme="minorHAnsi" w:hAnsiTheme="minorHAnsi"/>
        </w:rPr>
        <w:t>SST increase</w:t>
      </w:r>
      <w:r w:rsidR="00E44D71">
        <w:rPr>
          <w:rFonts w:asciiTheme="minorHAnsi" w:hAnsiTheme="minorHAnsi"/>
        </w:rPr>
        <w:t xml:space="preserve"> </w:t>
      </w:r>
      <w:r>
        <w:rPr>
          <w:rFonts w:asciiTheme="minorHAnsi" w:hAnsiTheme="minorHAnsi"/>
        </w:rPr>
        <w:t xml:space="preserve">of </w:t>
      </w:r>
      <w:proofErr w:type="spellStart"/>
      <w:r w:rsidR="00E44D71">
        <w:rPr>
          <w:rFonts w:asciiTheme="minorHAnsi" w:hAnsiTheme="minorHAnsi"/>
        </w:rPr>
        <w:t>1.5-2.5°C</w:t>
      </w:r>
      <w:proofErr w:type="spellEnd"/>
      <w:r>
        <w:rPr>
          <w:rFonts w:asciiTheme="minorHAnsi" w:hAnsiTheme="minorHAnsi"/>
        </w:rPr>
        <w:t>.</w:t>
      </w:r>
      <w:r w:rsidR="00E44D71">
        <w:rPr>
          <w:rFonts w:asciiTheme="minorHAnsi" w:hAnsiTheme="minorHAnsi"/>
        </w:rPr>
        <w:t xml:space="preserve"> Th</w:t>
      </w:r>
      <w:r w:rsidR="0008784E">
        <w:rPr>
          <w:rFonts w:asciiTheme="minorHAnsi" w:hAnsiTheme="minorHAnsi"/>
        </w:rPr>
        <w:t>e mean</w:t>
      </w:r>
      <w:r w:rsidR="00E44D71">
        <w:rPr>
          <w:rFonts w:asciiTheme="minorHAnsi" w:hAnsiTheme="minorHAnsi"/>
        </w:rPr>
        <w:t xml:space="preserve"> difference increases to ~</w:t>
      </w:r>
      <w:proofErr w:type="spellStart"/>
      <w:r w:rsidR="00E44D71">
        <w:rPr>
          <w:rFonts w:asciiTheme="minorHAnsi" w:hAnsiTheme="minorHAnsi"/>
        </w:rPr>
        <w:t>4</w:t>
      </w:r>
      <w:r w:rsidR="009357A0">
        <w:rPr>
          <w:rFonts w:asciiTheme="minorHAnsi" w:hAnsiTheme="minorHAnsi"/>
        </w:rPr>
        <w:t>.5</w:t>
      </w:r>
      <w:r w:rsidR="00E44D71">
        <w:rPr>
          <w:rFonts w:asciiTheme="minorHAnsi" w:hAnsiTheme="minorHAnsi"/>
        </w:rPr>
        <w:t>°C</w:t>
      </w:r>
      <w:proofErr w:type="spellEnd"/>
      <w:r w:rsidR="00E44D71">
        <w:rPr>
          <w:rFonts w:asciiTheme="minorHAnsi" w:hAnsiTheme="minorHAnsi"/>
        </w:rPr>
        <w:t xml:space="preserve"> in the NH at ~</w:t>
      </w:r>
      <w:proofErr w:type="spellStart"/>
      <w:r w:rsidR="00E44D71">
        <w:rPr>
          <w:rFonts w:asciiTheme="minorHAnsi" w:hAnsiTheme="minorHAnsi"/>
        </w:rPr>
        <w:t>55°N</w:t>
      </w:r>
      <w:proofErr w:type="spellEnd"/>
      <w:r>
        <w:rPr>
          <w:rFonts w:asciiTheme="minorHAnsi" w:hAnsiTheme="minorHAnsi"/>
        </w:rPr>
        <w:t xml:space="preserve">, where the range in warming across the models also increases </w:t>
      </w:r>
      <w:r w:rsidR="00D104A4">
        <w:rPr>
          <w:rFonts w:asciiTheme="minorHAnsi" w:hAnsiTheme="minorHAnsi"/>
        </w:rPr>
        <w:t xml:space="preserve">to between </w:t>
      </w:r>
      <w:r w:rsidR="00E44D71" w:rsidRPr="00932568">
        <w:rPr>
          <w:rFonts w:asciiTheme="minorHAnsi" w:hAnsiTheme="minorHAnsi"/>
        </w:rPr>
        <w:t>2</w:t>
      </w:r>
      <w:r w:rsidR="00D104A4" w:rsidRPr="00932568">
        <w:rPr>
          <w:rFonts w:asciiTheme="minorHAnsi" w:hAnsiTheme="minorHAnsi" w:cstheme="minorHAnsi"/>
        </w:rPr>
        <w:t>°</w:t>
      </w:r>
      <w:r w:rsidR="00D104A4" w:rsidRPr="00932568">
        <w:rPr>
          <w:rFonts w:asciiTheme="minorHAnsi" w:hAnsiTheme="minorHAnsi"/>
        </w:rPr>
        <w:t>C</w:t>
      </w:r>
      <w:r w:rsidR="00E44D71" w:rsidRPr="00932568">
        <w:rPr>
          <w:rFonts w:asciiTheme="minorHAnsi" w:hAnsiTheme="minorHAnsi"/>
        </w:rPr>
        <w:t xml:space="preserve"> </w:t>
      </w:r>
      <w:r w:rsidR="00D104A4" w:rsidRPr="00932568">
        <w:rPr>
          <w:rFonts w:asciiTheme="minorHAnsi" w:hAnsiTheme="minorHAnsi"/>
        </w:rPr>
        <w:t>and</w:t>
      </w:r>
      <w:r w:rsidR="00E44D71" w:rsidRPr="00932568">
        <w:rPr>
          <w:rFonts w:asciiTheme="minorHAnsi" w:hAnsiTheme="minorHAnsi"/>
        </w:rPr>
        <w:t xml:space="preserve"> </w:t>
      </w:r>
      <w:proofErr w:type="spellStart"/>
      <w:r w:rsidR="00E44D71" w:rsidRPr="00932568">
        <w:rPr>
          <w:rFonts w:asciiTheme="minorHAnsi" w:hAnsiTheme="minorHAnsi"/>
        </w:rPr>
        <w:t>9°</w:t>
      </w:r>
      <w:r w:rsidR="00B72045" w:rsidRPr="00932568">
        <w:rPr>
          <w:rFonts w:asciiTheme="minorHAnsi" w:hAnsiTheme="minorHAnsi"/>
        </w:rPr>
        <w:t>C</w:t>
      </w:r>
      <w:proofErr w:type="spellEnd"/>
      <w:r w:rsidR="00B72045" w:rsidRPr="00932568">
        <w:rPr>
          <w:rFonts w:asciiTheme="minorHAnsi" w:hAnsiTheme="minorHAnsi"/>
        </w:rPr>
        <w:t>.</w:t>
      </w:r>
      <w:r w:rsidR="00B72045">
        <w:rPr>
          <w:rFonts w:asciiTheme="minorHAnsi" w:hAnsiTheme="minorHAnsi"/>
        </w:rPr>
        <w:t xml:space="preserve"> T</w:t>
      </w:r>
      <w:r w:rsidR="00E44D71">
        <w:rPr>
          <w:rFonts w:asciiTheme="minorHAnsi" w:hAnsiTheme="minorHAnsi"/>
        </w:rPr>
        <w:t>he Pliocene and Pre-industrial meridional SST profile</w:t>
      </w:r>
      <w:r w:rsidR="00B72045">
        <w:rPr>
          <w:rFonts w:asciiTheme="minorHAnsi" w:hAnsiTheme="minorHAnsi"/>
        </w:rPr>
        <w:t>s</w:t>
      </w:r>
      <w:r w:rsidR="00E44D71">
        <w:rPr>
          <w:rFonts w:asciiTheme="minorHAnsi" w:hAnsiTheme="minorHAnsi"/>
        </w:rPr>
        <w:t xml:space="preserve"> in the Pacific is similar to that of the Atlantic, but there is no indication from the multi-model mean for a higher latitude enhancement </w:t>
      </w:r>
      <w:r w:rsidR="00B72045">
        <w:rPr>
          <w:rFonts w:asciiTheme="minorHAnsi" w:hAnsiTheme="minorHAnsi"/>
        </w:rPr>
        <w:t>in meridional temperature</w:t>
      </w:r>
      <w:r w:rsidR="00437F4D">
        <w:rPr>
          <w:rFonts w:asciiTheme="minorHAnsi" w:hAnsiTheme="minorHAnsi"/>
        </w:rPr>
        <w:t xml:space="preserve"> (Fig</w:t>
      </w:r>
      <w:r w:rsidR="0064135F">
        <w:rPr>
          <w:rFonts w:asciiTheme="minorHAnsi" w:hAnsiTheme="minorHAnsi"/>
        </w:rPr>
        <w:t>.</w:t>
      </w:r>
      <w:r w:rsidR="00437F4D">
        <w:rPr>
          <w:rFonts w:asciiTheme="minorHAnsi" w:hAnsiTheme="minorHAnsi"/>
        </w:rPr>
        <w:t xml:space="preserve"> </w:t>
      </w:r>
      <w:proofErr w:type="spellStart"/>
      <w:r w:rsidR="00437F4D">
        <w:rPr>
          <w:rFonts w:asciiTheme="minorHAnsi" w:hAnsiTheme="minorHAnsi"/>
        </w:rPr>
        <w:t>4b</w:t>
      </w:r>
      <w:proofErr w:type="spellEnd"/>
      <w:r w:rsidR="00437F4D">
        <w:rPr>
          <w:rFonts w:asciiTheme="minorHAnsi" w:hAnsiTheme="minorHAnsi"/>
        </w:rPr>
        <w:t>)</w:t>
      </w:r>
      <w:r w:rsidR="00E44D71">
        <w:rPr>
          <w:rFonts w:asciiTheme="minorHAnsi" w:hAnsiTheme="minorHAnsi"/>
        </w:rPr>
        <w:t>. However, a large range in</w:t>
      </w:r>
      <w:r w:rsidR="00C3736F">
        <w:rPr>
          <w:rFonts w:asciiTheme="minorHAnsi" w:hAnsiTheme="minorHAnsi"/>
        </w:rPr>
        <w:t xml:space="preserve"> the ensemble response is </w:t>
      </w:r>
      <w:r w:rsidR="0017727E">
        <w:rPr>
          <w:rFonts w:asciiTheme="minorHAnsi" w:hAnsiTheme="minorHAnsi"/>
        </w:rPr>
        <w:t>noted</w:t>
      </w:r>
      <w:r w:rsidR="00E44D71">
        <w:rPr>
          <w:rFonts w:asciiTheme="minorHAnsi" w:hAnsiTheme="minorHAnsi"/>
        </w:rPr>
        <w:t xml:space="preserve">. </w:t>
      </w:r>
    </w:p>
    <w:p w14:paraId="6BBA09A8" w14:textId="55D7EFFE" w:rsidR="009A3F97" w:rsidRDefault="00FA27DD" w:rsidP="00E01717">
      <w:pPr>
        <w:jc w:val="both"/>
        <w:rPr>
          <w:rFonts w:asciiTheme="minorHAnsi" w:hAnsiTheme="minorHAnsi"/>
        </w:rPr>
      </w:pPr>
      <w:r>
        <w:rPr>
          <w:rFonts w:asciiTheme="minorHAnsi" w:hAnsiTheme="minorHAnsi"/>
        </w:rPr>
        <w:t>In the tropical Atlantic (</w:t>
      </w:r>
      <w:proofErr w:type="spellStart"/>
      <w:r>
        <w:rPr>
          <w:rFonts w:asciiTheme="minorHAnsi" w:hAnsiTheme="minorHAnsi"/>
        </w:rPr>
        <w:t>20°</w:t>
      </w:r>
      <w:r w:rsidR="00481BE1">
        <w:rPr>
          <w:rFonts w:asciiTheme="minorHAnsi" w:hAnsiTheme="minorHAnsi"/>
        </w:rPr>
        <w:t>N</w:t>
      </w:r>
      <w:proofErr w:type="spellEnd"/>
      <w:r>
        <w:rPr>
          <w:rFonts w:asciiTheme="minorHAnsi" w:hAnsiTheme="minorHAnsi"/>
        </w:rPr>
        <w:t xml:space="preserve"> to </w:t>
      </w:r>
      <w:proofErr w:type="spellStart"/>
      <w:r>
        <w:rPr>
          <w:rFonts w:asciiTheme="minorHAnsi" w:hAnsiTheme="minorHAnsi"/>
        </w:rPr>
        <w:t>20°</w:t>
      </w:r>
      <w:r w:rsidR="00481BE1">
        <w:rPr>
          <w:rFonts w:asciiTheme="minorHAnsi" w:hAnsiTheme="minorHAnsi"/>
        </w:rPr>
        <w:t>S</w:t>
      </w:r>
      <w:proofErr w:type="spellEnd"/>
      <w:r>
        <w:rPr>
          <w:rFonts w:asciiTheme="minorHAnsi" w:hAnsiTheme="minorHAnsi"/>
        </w:rPr>
        <w:t xml:space="preserve">) the multi-model mean zonal mean SST for the Pliocene </w:t>
      </w:r>
      <w:r w:rsidRPr="00AF12B3">
        <w:rPr>
          <w:rFonts w:asciiTheme="minorHAnsi" w:hAnsiTheme="minorHAnsi"/>
        </w:rPr>
        <w:t>increases by ~</w:t>
      </w:r>
      <w:proofErr w:type="spellStart"/>
      <w:r w:rsidRPr="00AF12B3">
        <w:rPr>
          <w:rFonts w:asciiTheme="minorHAnsi" w:hAnsiTheme="minorHAnsi"/>
        </w:rPr>
        <w:t>1.</w:t>
      </w:r>
      <w:r w:rsidR="004A3134" w:rsidRPr="00AF12B3">
        <w:rPr>
          <w:rFonts w:asciiTheme="minorHAnsi" w:hAnsiTheme="minorHAnsi"/>
        </w:rPr>
        <w:t>6</w:t>
      </w:r>
      <w:r w:rsidRPr="00AF12B3">
        <w:rPr>
          <w:rFonts w:asciiTheme="minorHAnsi" w:hAnsiTheme="minorHAnsi"/>
        </w:rPr>
        <w:t>°C</w:t>
      </w:r>
      <w:proofErr w:type="spellEnd"/>
      <w:r w:rsidRPr="00AF12B3">
        <w:rPr>
          <w:rFonts w:asciiTheme="minorHAnsi" w:hAnsiTheme="minorHAnsi"/>
        </w:rPr>
        <w:t xml:space="preserve"> (ensemble range </w:t>
      </w:r>
      <w:proofErr w:type="spellStart"/>
      <w:r w:rsidRPr="00AF12B3">
        <w:rPr>
          <w:rFonts w:asciiTheme="minorHAnsi" w:hAnsiTheme="minorHAnsi"/>
        </w:rPr>
        <w:t>0.</w:t>
      </w:r>
      <w:r w:rsidR="00C53908" w:rsidRPr="00AF12B3">
        <w:rPr>
          <w:rFonts w:asciiTheme="minorHAnsi" w:hAnsiTheme="minorHAnsi"/>
        </w:rPr>
        <w:t>4</w:t>
      </w:r>
      <w:r w:rsidRPr="00AF12B3">
        <w:rPr>
          <w:rFonts w:asciiTheme="minorHAnsi" w:hAnsiTheme="minorHAnsi"/>
        </w:rPr>
        <w:t>°C</w:t>
      </w:r>
      <w:proofErr w:type="spellEnd"/>
      <w:r w:rsidRPr="00AF12B3">
        <w:rPr>
          <w:rFonts w:asciiTheme="minorHAnsi" w:hAnsiTheme="minorHAnsi"/>
        </w:rPr>
        <w:t xml:space="preserve"> to </w:t>
      </w:r>
      <w:proofErr w:type="spellStart"/>
      <w:r w:rsidR="00AF12B3" w:rsidRPr="00AF12B3">
        <w:rPr>
          <w:rFonts w:asciiTheme="minorHAnsi" w:hAnsiTheme="minorHAnsi"/>
        </w:rPr>
        <w:t>2.8</w:t>
      </w:r>
      <w:r w:rsidRPr="00AF12B3">
        <w:rPr>
          <w:rFonts w:asciiTheme="minorHAnsi" w:hAnsiTheme="minorHAnsi"/>
        </w:rPr>
        <w:t>°</w:t>
      </w:r>
      <w:r w:rsidR="00B72045" w:rsidRPr="00AF12B3">
        <w:rPr>
          <w:rFonts w:asciiTheme="minorHAnsi" w:hAnsiTheme="minorHAnsi"/>
        </w:rPr>
        <w:t>C</w:t>
      </w:r>
      <w:proofErr w:type="spellEnd"/>
      <w:r w:rsidR="00B72045" w:rsidRPr="00AF12B3">
        <w:rPr>
          <w:rFonts w:asciiTheme="minorHAnsi" w:hAnsiTheme="minorHAnsi"/>
        </w:rPr>
        <w:t>), with</w:t>
      </w:r>
      <w:r w:rsidR="00B72045">
        <w:rPr>
          <w:rFonts w:asciiTheme="minorHAnsi" w:hAnsiTheme="minorHAnsi"/>
        </w:rPr>
        <w:t xml:space="preserve"> a flat zonal temperature gradient across the tropical Atlantic</w:t>
      </w:r>
      <w:r w:rsidR="00437F4D">
        <w:rPr>
          <w:rFonts w:asciiTheme="minorHAnsi" w:hAnsiTheme="minorHAnsi"/>
        </w:rPr>
        <w:t xml:space="preserve"> (Fig. </w:t>
      </w:r>
      <w:proofErr w:type="spellStart"/>
      <w:r w:rsidR="00437F4D">
        <w:rPr>
          <w:rFonts w:asciiTheme="minorHAnsi" w:hAnsiTheme="minorHAnsi"/>
        </w:rPr>
        <w:t>4c</w:t>
      </w:r>
      <w:proofErr w:type="spellEnd"/>
      <w:r w:rsidR="00437F4D">
        <w:rPr>
          <w:rFonts w:asciiTheme="minorHAnsi" w:hAnsiTheme="minorHAnsi"/>
        </w:rPr>
        <w:t>)</w:t>
      </w:r>
      <w:r w:rsidR="00B72045">
        <w:rPr>
          <w:rFonts w:asciiTheme="minorHAnsi" w:hAnsiTheme="minorHAnsi"/>
        </w:rPr>
        <w:t>. In the tropical Pacific both Pliocene and pre-industrial ensembles clear</w:t>
      </w:r>
      <w:r w:rsidR="00437F4D">
        <w:rPr>
          <w:rFonts w:asciiTheme="minorHAnsi" w:hAnsiTheme="minorHAnsi"/>
        </w:rPr>
        <w:t>ly show the signature</w:t>
      </w:r>
      <w:r w:rsidR="00B72045">
        <w:rPr>
          <w:rFonts w:asciiTheme="minorHAnsi" w:hAnsiTheme="minorHAnsi"/>
        </w:rPr>
        <w:t xml:space="preserve"> of a western Pacific Warm Pool, and the relatively cool waters in the eastern Pacific associated with upwelling</w:t>
      </w:r>
      <w:r w:rsidR="00D31563">
        <w:rPr>
          <w:rFonts w:asciiTheme="minorHAnsi" w:hAnsiTheme="minorHAnsi"/>
        </w:rPr>
        <w:t xml:space="preserve"> (Fig. </w:t>
      </w:r>
      <w:proofErr w:type="spellStart"/>
      <w:r w:rsidR="00D31563">
        <w:rPr>
          <w:rFonts w:asciiTheme="minorHAnsi" w:hAnsiTheme="minorHAnsi"/>
        </w:rPr>
        <w:t>4d</w:t>
      </w:r>
      <w:proofErr w:type="spellEnd"/>
      <w:r w:rsidR="00D31563">
        <w:rPr>
          <w:rFonts w:asciiTheme="minorHAnsi" w:hAnsiTheme="minorHAnsi"/>
        </w:rPr>
        <w:t>)</w:t>
      </w:r>
      <w:r w:rsidR="00B72045">
        <w:rPr>
          <w:rFonts w:asciiTheme="minorHAnsi" w:hAnsiTheme="minorHAnsi"/>
        </w:rPr>
        <w:t>. As such</w:t>
      </w:r>
      <w:r w:rsidR="00437F4D">
        <w:rPr>
          <w:rFonts w:asciiTheme="minorHAnsi" w:hAnsiTheme="minorHAnsi"/>
        </w:rPr>
        <w:t>,</w:t>
      </w:r>
      <w:r w:rsidR="00B72045">
        <w:rPr>
          <w:rFonts w:asciiTheme="minorHAnsi" w:hAnsiTheme="minorHAnsi"/>
        </w:rPr>
        <w:t xml:space="preserve"> a clear temperature gradient is evident in the Pliocene tropical Pacific </w:t>
      </w:r>
      <w:r w:rsidR="00646A9C">
        <w:rPr>
          <w:rFonts w:asciiTheme="minorHAnsi" w:hAnsiTheme="minorHAnsi"/>
        </w:rPr>
        <w:t>in</w:t>
      </w:r>
      <w:r w:rsidR="00437F4D">
        <w:rPr>
          <w:rFonts w:asciiTheme="minorHAnsi" w:hAnsiTheme="minorHAnsi"/>
        </w:rPr>
        <w:t xml:space="preserve"> the PlioMIP2 ensemble (similar to</w:t>
      </w:r>
      <w:r w:rsidR="00B72045">
        <w:rPr>
          <w:rFonts w:asciiTheme="minorHAnsi" w:hAnsiTheme="minorHAnsi"/>
        </w:rPr>
        <w:t xml:space="preserve"> </w:t>
      </w:r>
      <w:proofErr w:type="spellStart"/>
      <w:r w:rsidR="00B72045">
        <w:rPr>
          <w:rFonts w:asciiTheme="minorHAnsi" w:hAnsiTheme="minorHAnsi"/>
        </w:rPr>
        <w:t>PlioMIP1</w:t>
      </w:r>
      <w:proofErr w:type="spellEnd"/>
      <w:r w:rsidR="00B72045">
        <w:rPr>
          <w:rFonts w:asciiTheme="minorHAnsi" w:hAnsiTheme="minorHAnsi"/>
        </w:rPr>
        <w:t xml:space="preserve">) </w:t>
      </w:r>
      <w:r w:rsidR="00646A9C">
        <w:rPr>
          <w:rFonts w:asciiTheme="minorHAnsi" w:hAnsiTheme="minorHAnsi"/>
        </w:rPr>
        <w:t>and</w:t>
      </w:r>
      <w:r w:rsidR="00437F4D">
        <w:rPr>
          <w:rFonts w:asciiTheme="minorHAnsi" w:hAnsiTheme="minorHAnsi"/>
        </w:rPr>
        <w:t xml:space="preserve"> permanent El-Niño </w:t>
      </w:r>
      <w:r w:rsidR="00437F4D" w:rsidRPr="00A653AC">
        <w:rPr>
          <w:rFonts w:asciiTheme="minorHAnsi" w:hAnsiTheme="minorHAnsi"/>
        </w:rPr>
        <w:t>condition</w:t>
      </w:r>
      <w:r w:rsidR="00646A9C" w:rsidRPr="00A653AC">
        <w:rPr>
          <w:rFonts w:asciiTheme="minorHAnsi" w:hAnsiTheme="minorHAnsi"/>
        </w:rPr>
        <w:t xml:space="preserve"> </w:t>
      </w:r>
      <w:r w:rsidR="00646A9C" w:rsidRPr="00932568">
        <w:rPr>
          <w:rFonts w:asciiTheme="minorHAnsi" w:hAnsiTheme="minorHAnsi"/>
        </w:rPr>
        <w:t>are not seen in any of the models</w:t>
      </w:r>
      <w:r w:rsidR="0064135F">
        <w:rPr>
          <w:rFonts w:asciiTheme="minorHAnsi" w:hAnsiTheme="minorHAnsi"/>
        </w:rPr>
        <w:t xml:space="preserve"> (see Supplementary F</w:t>
      </w:r>
      <w:r w:rsidR="00AC1B28">
        <w:rPr>
          <w:rFonts w:asciiTheme="minorHAnsi" w:hAnsiTheme="minorHAnsi"/>
        </w:rPr>
        <w:t xml:space="preserve">igure </w:t>
      </w:r>
      <w:proofErr w:type="spellStart"/>
      <w:r w:rsidR="00AC1B28">
        <w:rPr>
          <w:rFonts w:asciiTheme="minorHAnsi" w:hAnsiTheme="minorHAnsi"/>
        </w:rPr>
        <w:t>S</w:t>
      </w:r>
      <w:r w:rsidR="00A653AC">
        <w:rPr>
          <w:rFonts w:asciiTheme="minorHAnsi" w:hAnsiTheme="minorHAnsi"/>
        </w:rPr>
        <w:t>3</w:t>
      </w:r>
      <w:proofErr w:type="spellEnd"/>
      <w:r w:rsidR="00A653AC">
        <w:rPr>
          <w:rFonts w:asciiTheme="minorHAnsi" w:hAnsiTheme="minorHAnsi"/>
        </w:rPr>
        <w:t>)</w:t>
      </w:r>
      <w:r w:rsidR="00437F4D">
        <w:rPr>
          <w:rFonts w:asciiTheme="minorHAnsi" w:hAnsiTheme="minorHAnsi"/>
        </w:rPr>
        <w:t>. T</w:t>
      </w:r>
      <w:r w:rsidR="00B72045">
        <w:rPr>
          <w:rFonts w:asciiTheme="minorHAnsi" w:hAnsiTheme="minorHAnsi"/>
        </w:rPr>
        <w:t xml:space="preserve">he PlioMIP2 ensemble supports </w:t>
      </w:r>
      <w:r w:rsidR="00437F4D">
        <w:rPr>
          <w:rFonts w:asciiTheme="minorHAnsi" w:hAnsiTheme="minorHAnsi"/>
        </w:rPr>
        <w:t xml:space="preserve">a recent </w:t>
      </w:r>
      <w:r w:rsidR="00B72045">
        <w:rPr>
          <w:rFonts w:asciiTheme="minorHAnsi" w:hAnsiTheme="minorHAnsi"/>
        </w:rPr>
        <w:t>proxy</w:t>
      </w:r>
      <w:r w:rsidR="00437F4D">
        <w:rPr>
          <w:rFonts w:asciiTheme="minorHAnsi" w:hAnsiTheme="minorHAnsi"/>
        </w:rPr>
        <w:t xml:space="preserve"> derived reconstruction for the Pacific</w:t>
      </w:r>
      <w:r w:rsidR="00B72045">
        <w:rPr>
          <w:rFonts w:asciiTheme="minorHAnsi" w:hAnsiTheme="minorHAnsi"/>
        </w:rPr>
        <w:t xml:space="preserve"> that</w:t>
      </w:r>
      <w:r w:rsidR="00437F4D">
        <w:rPr>
          <w:rFonts w:asciiTheme="minorHAnsi" w:hAnsiTheme="minorHAnsi"/>
        </w:rPr>
        <w:t>,</w:t>
      </w:r>
      <w:r w:rsidR="00B72045">
        <w:rPr>
          <w:rFonts w:asciiTheme="minorHAnsi" w:hAnsiTheme="minorHAnsi"/>
        </w:rPr>
        <w:t xml:space="preserve"> through careful assessments of proxy uncertainty</w:t>
      </w:r>
      <w:r w:rsidR="00437F4D">
        <w:rPr>
          <w:rFonts w:asciiTheme="minorHAnsi" w:hAnsiTheme="minorHAnsi"/>
        </w:rPr>
        <w:t>,</w:t>
      </w:r>
      <w:r w:rsidR="00B72045">
        <w:rPr>
          <w:rFonts w:asciiTheme="minorHAnsi" w:hAnsiTheme="minorHAnsi"/>
        </w:rPr>
        <w:t xml:space="preserve"> allow</w:t>
      </w:r>
      <w:r w:rsidR="00437F4D">
        <w:rPr>
          <w:rFonts w:asciiTheme="minorHAnsi" w:hAnsiTheme="minorHAnsi"/>
        </w:rPr>
        <w:t>s</w:t>
      </w:r>
      <w:r w:rsidR="00B72045">
        <w:rPr>
          <w:rFonts w:asciiTheme="minorHAnsi" w:hAnsiTheme="minorHAnsi"/>
        </w:rPr>
        <w:t xml:space="preserve"> the western tropical Pacific</w:t>
      </w:r>
      <w:r w:rsidR="00437F4D">
        <w:rPr>
          <w:rFonts w:asciiTheme="minorHAnsi" w:hAnsiTheme="minorHAnsi"/>
        </w:rPr>
        <w:t xml:space="preserve"> to warm as well as</w:t>
      </w:r>
      <w:r w:rsidR="00B72045">
        <w:rPr>
          <w:rFonts w:asciiTheme="minorHAnsi" w:hAnsiTheme="minorHAnsi"/>
        </w:rPr>
        <w:t xml:space="preserve"> the eastern tropical Pacific (e.g. Tierney et al.</w:t>
      </w:r>
      <w:r w:rsidR="00886950">
        <w:rPr>
          <w:rFonts w:asciiTheme="minorHAnsi" w:hAnsiTheme="minorHAnsi"/>
        </w:rPr>
        <w:t>,</w:t>
      </w:r>
      <w:r w:rsidR="00B72045">
        <w:rPr>
          <w:rFonts w:asciiTheme="minorHAnsi" w:hAnsiTheme="minorHAnsi"/>
        </w:rPr>
        <w:t xml:space="preserve"> 2019).  </w:t>
      </w:r>
    </w:p>
    <w:p w14:paraId="08502F9F" w14:textId="39511151" w:rsidR="00FA27DD" w:rsidRDefault="00D31563" w:rsidP="00E01717">
      <w:pPr>
        <w:jc w:val="both"/>
        <w:rPr>
          <w:rFonts w:asciiTheme="minorHAnsi" w:hAnsiTheme="minorHAnsi"/>
        </w:rPr>
      </w:pPr>
      <w:r>
        <w:rPr>
          <w:rFonts w:asciiTheme="minorHAnsi" w:hAnsiTheme="minorHAnsi"/>
        </w:rPr>
        <w:t xml:space="preserve">Using the </w:t>
      </w:r>
      <w:r w:rsidRPr="00AD3F39">
        <w:rPr>
          <w:rFonts w:asciiTheme="minorHAnsi" w:hAnsiTheme="minorHAnsi"/>
        </w:rPr>
        <w:t xml:space="preserve">methodology </w:t>
      </w:r>
      <w:r>
        <w:rPr>
          <w:rFonts w:asciiTheme="minorHAnsi" w:hAnsiTheme="minorHAnsi"/>
        </w:rPr>
        <w:t>of</w:t>
      </w:r>
      <w:r w:rsidRPr="00AD3F39">
        <w:rPr>
          <w:rFonts w:asciiTheme="minorHAnsi" w:hAnsiTheme="minorHAnsi"/>
        </w:rPr>
        <w:t xml:space="preserve"> </w:t>
      </w:r>
      <w:proofErr w:type="spellStart"/>
      <w:r w:rsidRPr="00AD3F39">
        <w:rPr>
          <w:rFonts w:asciiTheme="minorHAnsi" w:hAnsiTheme="minorHAnsi"/>
        </w:rPr>
        <w:t>Mba</w:t>
      </w:r>
      <w:proofErr w:type="spellEnd"/>
      <w:r w:rsidRPr="00AD3F39">
        <w:rPr>
          <w:rFonts w:asciiTheme="minorHAnsi" w:hAnsiTheme="minorHAnsi"/>
        </w:rPr>
        <w:t xml:space="preserve"> et al. (2018) and </w:t>
      </w:r>
      <w:proofErr w:type="spellStart"/>
      <w:r w:rsidRPr="00AD3F39">
        <w:rPr>
          <w:rFonts w:asciiTheme="minorHAnsi" w:hAnsiTheme="minorHAnsi"/>
        </w:rPr>
        <w:t>Nikulin</w:t>
      </w:r>
      <w:proofErr w:type="spellEnd"/>
      <w:r w:rsidRPr="00AD3F39">
        <w:rPr>
          <w:rFonts w:asciiTheme="minorHAnsi" w:hAnsiTheme="minorHAnsi"/>
        </w:rPr>
        <w:t xml:space="preserve"> et al. (2018)</w:t>
      </w:r>
      <w:r>
        <w:rPr>
          <w:rFonts w:asciiTheme="minorHAnsi" w:hAnsiTheme="minorHAnsi"/>
        </w:rPr>
        <w:t xml:space="preserve">, the signal of SST change seen in the multi-model mean is </w:t>
      </w:r>
      <w:r w:rsidRPr="006D2D1A">
        <w:rPr>
          <w:rFonts w:asciiTheme="minorHAnsi" w:hAnsiTheme="minorHAnsi"/>
        </w:rPr>
        <w:t>significant in most ocean grid cells (</w:t>
      </w:r>
      <w:r w:rsidR="004C1D04" w:rsidRPr="006D2D1A">
        <w:rPr>
          <w:rFonts w:asciiTheme="minorHAnsi" w:hAnsiTheme="minorHAnsi"/>
        </w:rPr>
        <w:t xml:space="preserve">Supplementary figure </w:t>
      </w:r>
      <w:proofErr w:type="spellStart"/>
      <w:r w:rsidR="004C1D04" w:rsidRPr="006D2D1A">
        <w:rPr>
          <w:rFonts w:asciiTheme="minorHAnsi" w:hAnsiTheme="minorHAnsi"/>
        </w:rPr>
        <w:lastRenderedPageBreak/>
        <w:t>S2</w:t>
      </w:r>
      <w:proofErr w:type="spellEnd"/>
      <w:r w:rsidRPr="006D2D1A">
        <w:rPr>
          <w:rFonts w:asciiTheme="minorHAnsi" w:hAnsiTheme="minorHAnsi"/>
        </w:rPr>
        <w:t>).</w:t>
      </w:r>
      <w:r w:rsidR="009A3F97" w:rsidRPr="00F85AD6">
        <w:rPr>
          <w:rFonts w:asciiTheme="minorHAnsi" w:hAnsiTheme="minorHAnsi"/>
        </w:rPr>
        <w:t xml:space="preserve"> </w:t>
      </w:r>
      <w:r w:rsidR="009A3F97" w:rsidRPr="006D2D1A">
        <w:rPr>
          <w:rFonts w:asciiTheme="minorHAnsi" w:hAnsiTheme="minorHAnsi"/>
        </w:rPr>
        <w:t xml:space="preserve">Supplementary Figure </w:t>
      </w:r>
      <w:proofErr w:type="spellStart"/>
      <w:r w:rsidR="009A3F97" w:rsidRPr="006D2D1A">
        <w:rPr>
          <w:rFonts w:asciiTheme="minorHAnsi" w:hAnsiTheme="minorHAnsi"/>
        </w:rPr>
        <w:t>S</w:t>
      </w:r>
      <w:r w:rsidR="004C1D04" w:rsidRPr="006D2D1A">
        <w:rPr>
          <w:rFonts w:asciiTheme="minorHAnsi" w:hAnsiTheme="minorHAnsi"/>
        </w:rPr>
        <w:t>3</w:t>
      </w:r>
      <w:proofErr w:type="spellEnd"/>
      <w:r w:rsidR="001A3036" w:rsidRPr="006D2D1A">
        <w:rPr>
          <w:rFonts w:asciiTheme="minorHAnsi" w:hAnsiTheme="minorHAnsi"/>
        </w:rPr>
        <w:t xml:space="preserve"> show the</w:t>
      </w:r>
      <w:r w:rsidR="001A3036">
        <w:rPr>
          <w:rFonts w:asciiTheme="minorHAnsi" w:hAnsiTheme="minorHAnsi"/>
        </w:rPr>
        <w:t xml:space="preserve"> </w:t>
      </w:r>
      <w:r w:rsidR="000C668F">
        <w:rPr>
          <w:rFonts w:asciiTheme="minorHAnsi" w:hAnsiTheme="minorHAnsi"/>
        </w:rPr>
        <w:t xml:space="preserve">difference between the </w:t>
      </w:r>
      <w:r w:rsidR="001A3036">
        <w:rPr>
          <w:rFonts w:asciiTheme="minorHAnsi" w:hAnsiTheme="minorHAnsi"/>
        </w:rPr>
        <w:t xml:space="preserve">Pliocene </w:t>
      </w:r>
      <w:proofErr w:type="spellStart"/>
      <w:r w:rsidR="001A3036">
        <w:rPr>
          <w:rFonts w:asciiTheme="minorHAnsi" w:hAnsiTheme="minorHAnsi" w:cstheme="minorHAnsi"/>
        </w:rPr>
        <w:t>Δ</w:t>
      </w:r>
      <w:r w:rsidR="001A3036">
        <w:rPr>
          <w:rFonts w:asciiTheme="minorHAnsi" w:hAnsiTheme="minorHAnsi"/>
        </w:rPr>
        <w:t>SST</w:t>
      </w:r>
      <w:proofErr w:type="spellEnd"/>
      <w:r w:rsidR="001A3036">
        <w:rPr>
          <w:rFonts w:asciiTheme="minorHAnsi" w:hAnsiTheme="minorHAnsi"/>
        </w:rPr>
        <w:t xml:space="preserve"> for each model in the PlioMIP2 ensemble</w:t>
      </w:r>
      <w:r w:rsidR="000C668F">
        <w:rPr>
          <w:rFonts w:asciiTheme="minorHAnsi" w:hAnsiTheme="minorHAnsi"/>
        </w:rPr>
        <w:t xml:space="preserve"> and the Pliocene </w:t>
      </w:r>
      <w:proofErr w:type="spellStart"/>
      <w:r w:rsidR="000C668F">
        <w:rPr>
          <w:rFonts w:asciiTheme="minorHAnsi" w:hAnsiTheme="minorHAnsi" w:cstheme="minorHAnsi"/>
        </w:rPr>
        <w:t>Δ</w:t>
      </w:r>
      <w:r w:rsidR="000C668F">
        <w:rPr>
          <w:rFonts w:asciiTheme="minorHAnsi" w:hAnsiTheme="minorHAnsi"/>
        </w:rPr>
        <w:t>SST</w:t>
      </w:r>
      <w:proofErr w:type="spellEnd"/>
      <w:r w:rsidR="000C668F">
        <w:rPr>
          <w:rFonts w:asciiTheme="minorHAnsi" w:hAnsiTheme="minorHAnsi"/>
        </w:rPr>
        <w:t xml:space="preserve"> of the multi</w:t>
      </w:r>
      <w:r w:rsidR="00F85AD6">
        <w:rPr>
          <w:rFonts w:asciiTheme="minorHAnsi" w:hAnsiTheme="minorHAnsi"/>
        </w:rPr>
        <w:t>-</w:t>
      </w:r>
      <w:r w:rsidR="000C668F">
        <w:rPr>
          <w:rFonts w:asciiTheme="minorHAnsi" w:hAnsiTheme="minorHAnsi"/>
        </w:rPr>
        <w:t>model mean</w:t>
      </w:r>
      <w:r w:rsidR="001A3036">
        <w:rPr>
          <w:rFonts w:asciiTheme="minorHAnsi" w:hAnsiTheme="minorHAnsi"/>
        </w:rPr>
        <w:t xml:space="preserve">. </w:t>
      </w:r>
    </w:p>
    <w:p w14:paraId="0225FCA1" w14:textId="77777777" w:rsidR="00DF14AB" w:rsidRDefault="00A438AC" w:rsidP="00E01717">
      <w:pPr>
        <w:jc w:val="both"/>
        <w:rPr>
          <w:rFonts w:asciiTheme="minorHAnsi" w:hAnsiTheme="minorHAnsi"/>
        </w:rPr>
      </w:pPr>
      <w:r>
        <w:rPr>
          <w:rFonts w:asciiTheme="minorHAnsi" w:hAnsiTheme="minorHAnsi"/>
        </w:rPr>
        <w:t xml:space="preserve"> </w:t>
      </w:r>
    </w:p>
    <w:p w14:paraId="4047CB04" w14:textId="7FB948AC" w:rsidR="00613DE8" w:rsidRPr="00DF14AB" w:rsidRDefault="00613DE8" w:rsidP="004C510A">
      <w:pPr>
        <w:rPr>
          <w:rFonts w:asciiTheme="minorHAnsi" w:hAnsiTheme="minorHAnsi"/>
        </w:rPr>
      </w:pPr>
      <w:r>
        <w:rPr>
          <w:rFonts w:asciiTheme="minorHAnsi" w:hAnsiTheme="minorHAnsi"/>
          <w:i/>
        </w:rPr>
        <w:t>3.4 Total precipitation rate (mm/day)</w:t>
      </w:r>
    </w:p>
    <w:p w14:paraId="35BB6F57" w14:textId="3E1361E5" w:rsidR="00A22CB0" w:rsidRDefault="00984608" w:rsidP="00E01717">
      <w:pPr>
        <w:jc w:val="both"/>
        <w:rPr>
          <w:rFonts w:asciiTheme="minorHAnsi" w:hAnsiTheme="minorHAnsi"/>
        </w:rPr>
      </w:pPr>
      <w:r>
        <w:rPr>
          <w:rFonts w:asciiTheme="minorHAnsi" w:hAnsiTheme="minorHAnsi"/>
        </w:rPr>
        <w:t xml:space="preserve">Increases in </w:t>
      </w:r>
      <w:proofErr w:type="spellStart"/>
      <w:r>
        <w:rPr>
          <w:rFonts w:asciiTheme="minorHAnsi" w:hAnsiTheme="minorHAnsi"/>
        </w:rPr>
        <w:t>Plio_Core</w:t>
      </w:r>
      <w:proofErr w:type="spellEnd"/>
      <w:r>
        <w:rPr>
          <w:rFonts w:asciiTheme="minorHAnsi" w:hAnsiTheme="minorHAnsi"/>
        </w:rPr>
        <w:t xml:space="preserve"> global annual mean precipitation rates, compared to each contributing models </w:t>
      </w:r>
      <w:proofErr w:type="spellStart"/>
      <w:r>
        <w:rPr>
          <w:rFonts w:asciiTheme="minorHAnsi" w:hAnsiTheme="minorHAnsi"/>
        </w:rPr>
        <w:t>PI_C</w:t>
      </w:r>
      <w:r w:rsidR="0090635B">
        <w:rPr>
          <w:rFonts w:asciiTheme="minorHAnsi" w:hAnsiTheme="minorHAnsi"/>
        </w:rPr>
        <w:t>trl</w:t>
      </w:r>
      <w:proofErr w:type="spellEnd"/>
      <w:r>
        <w:rPr>
          <w:rFonts w:asciiTheme="minorHAnsi" w:hAnsiTheme="minorHAnsi"/>
        </w:rPr>
        <w:t xml:space="preserve"> experiment, range </w:t>
      </w:r>
      <w:r w:rsidRPr="00453D4E">
        <w:rPr>
          <w:rFonts w:asciiTheme="minorHAnsi" w:hAnsiTheme="minorHAnsi"/>
        </w:rPr>
        <w:t xml:space="preserve">from </w:t>
      </w:r>
      <w:r w:rsidR="000B3ACE" w:rsidRPr="006D2D1A">
        <w:rPr>
          <w:rFonts w:asciiTheme="minorHAnsi" w:hAnsiTheme="minorHAnsi"/>
        </w:rPr>
        <w:t xml:space="preserve">0.07 </w:t>
      </w:r>
      <w:r w:rsidRPr="006D2D1A">
        <w:rPr>
          <w:rFonts w:asciiTheme="minorHAnsi" w:hAnsiTheme="minorHAnsi"/>
        </w:rPr>
        <w:t xml:space="preserve">to </w:t>
      </w:r>
      <w:r w:rsidR="00B90721" w:rsidRPr="006D2D1A">
        <w:rPr>
          <w:rFonts w:asciiTheme="minorHAnsi" w:hAnsiTheme="minorHAnsi"/>
        </w:rPr>
        <w:t>0.4</w:t>
      </w:r>
      <w:r w:rsidR="000B3ACE" w:rsidRPr="006D2D1A">
        <w:rPr>
          <w:rFonts w:asciiTheme="minorHAnsi" w:hAnsiTheme="minorHAnsi"/>
        </w:rPr>
        <w:t>0</w:t>
      </w:r>
      <w:r w:rsidRPr="00453D4E">
        <w:rPr>
          <w:rFonts w:asciiTheme="minorHAnsi" w:hAnsiTheme="minorHAnsi"/>
        </w:rPr>
        <w:t xml:space="preserve"> mm</w:t>
      </w:r>
      <w:r>
        <w:rPr>
          <w:rFonts w:asciiTheme="minorHAnsi" w:hAnsiTheme="minorHAnsi"/>
        </w:rPr>
        <w:t>/day (Fig</w:t>
      </w:r>
      <w:r w:rsidR="00E207F4">
        <w:rPr>
          <w:rFonts w:asciiTheme="minorHAnsi" w:hAnsiTheme="minorHAnsi"/>
        </w:rPr>
        <w:t>.</w:t>
      </w:r>
      <w:r w:rsidR="009D0E3F">
        <w:rPr>
          <w:rFonts w:asciiTheme="minorHAnsi" w:hAnsiTheme="minorHAnsi"/>
        </w:rPr>
        <w:t xml:space="preserve"> </w:t>
      </w:r>
      <w:proofErr w:type="spellStart"/>
      <w:r w:rsidR="009D0E3F">
        <w:rPr>
          <w:rFonts w:asciiTheme="minorHAnsi" w:hAnsiTheme="minorHAnsi"/>
        </w:rPr>
        <w:t>5a</w:t>
      </w:r>
      <w:proofErr w:type="spellEnd"/>
      <w:r>
        <w:rPr>
          <w:rFonts w:asciiTheme="minorHAnsi" w:hAnsiTheme="minorHAnsi"/>
        </w:rPr>
        <w:t xml:space="preserve">). </w:t>
      </w:r>
      <w:r w:rsidR="00E01717">
        <w:rPr>
          <w:rFonts w:asciiTheme="minorHAnsi" w:hAnsiTheme="minorHAnsi"/>
        </w:rPr>
        <w:t xml:space="preserve">In </w:t>
      </w:r>
      <w:proofErr w:type="spellStart"/>
      <w:proofErr w:type="gramStart"/>
      <w:r w:rsidR="00E01717">
        <w:rPr>
          <w:rFonts w:asciiTheme="minorHAnsi" w:hAnsiTheme="minorHAnsi"/>
        </w:rPr>
        <w:t>PlioMIP1</w:t>
      </w:r>
      <w:proofErr w:type="spellEnd"/>
      <w:proofErr w:type="gramEnd"/>
      <w:r w:rsidR="00E01717">
        <w:rPr>
          <w:rFonts w:asciiTheme="minorHAnsi" w:hAnsiTheme="minorHAnsi"/>
        </w:rPr>
        <w:t xml:space="preserve"> the range was 0.09-</w:t>
      </w:r>
      <w:proofErr w:type="spellStart"/>
      <w:r w:rsidR="00E01717">
        <w:rPr>
          <w:rFonts w:asciiTheme="minorHAnsi" w:hAnsiTheme="minorHAnsi"/>
        </w:rPr>
        <w:t>0.18mm</w:t>
      </w:r>
      <w:proofErr w:type="spellEnd"/>
      <w:r w:rsidR="00E01717">
        <w:rPr>
          <w:rFonts w:asciiTheme="minorHAnsi" w:hAnsiTheme="minorHAnsi"/>
        </w:rPr>
        <w:t xml:space="preserve">/day. </w:t>
      </w:r>
      <w:r>
        <w:rPr>
          <w:rFonts w:asciiTheme="minorHAnsi" w:hAnsiTheme="minorHAnsi"/>
        </w:rPr>
        <w:t xml:space="preserve">The ensemble </w:t>
      </w:r>
      <w:r w:rsidR="002760D3">
        <w:rPr>
          <w:rFonts w:asciiTheme="minorHAnsi" w:hAnsiTheme="minorHAnsi"/>
        </w:rPr>
        <w:t xml:space="preserve">mean </w:t>
      </w:r>
      <w:proofErr w:type="spellStart"/>
      <w:r w:rsidR="002760D3">
        <w:rPr>
          <w:rFonts w:asciiTheme="minorHAnsi" w:hAnsiTheme="minorHAnsi"/>
        </w:rPr>
        <w:t>Δ</w:t>
      </w:r>
      <w:r>
        <w:rPr>
          <w:rFonts w:asciiTheme="minorHAnsi" w:hAnsiTheme="minorHAnsi"/>
        </w:rPr>
        <w:t>Precip</w:t>
      </w:r>
      <w:proofErr w:type="spellEnd"/>
      <w:r>
        <w:rPr>
          <w:rFonts w:asciiTheme="minorHAnsi" w:hAnsiTheme="minorHAnsi"/>
        </w:rPr>
        <w:t xml:space="preserve">. </w:t>
      </w:r>
      <w:proofErr w:type="gramStart"/>
      <w:r>
        <w:rPr>
          <w:rFonts w:asciiTheme="minorHAnsi" w:hAnsiTheme="minorHAnsi"/>
        </w:rPr>
        <w:t>is</w:t>
      </w:r>
      <w:proofErr w:type="gramEnd"/>
      <w:r>
        <w:rPr>
          <w:rFonts w:asciiTheme="minorHAnsi" w:hAnsiTheme="minorHAnsi"/>
        </w:rPr>
        <w:t xml:space="preserve"> </w:t>
      </w:r>
      <w:r w:rsidR="000B3ACE" w:rsidRPr="004C510A">
        <w:rPr>
          <w:rFonts w:asciiTheme="minorHAnsi" w:hAnsiTheme="minorHAnsi"/>
        </w:rPr>
        <w:t>0.17</w:t>
      </w:r>
      <w:r w:rsidRPr="004C510A">
        <w:rPr>
          <w:rFonts w:asciiTheme="minorHAnsi" w:hAnsiTheme="minorHAnsi"/>
        </w:rPr>
        <w:t xml:space="preserve"> </w:t>
      </w:r>
      <w:r w:rsidR="007535BE">
        <w:rPr>
          <w:rFonts w:asciiTheme="minorHAnsi" w:hAnsiTheme="minorHAnsi"/>
        </w:rPr>
        <w:t>mm/day</w:t>
      </w:r>
      <w:r w:rsidR="002760D3">
        <w:rPr>
          <w:rFonts w:asciiTheme="minorHAnsi" w:hAnsiTheme="minorHAnsi"/>
        </w:rPr>
        <w:t xml:space="preserve">.  </w:t>
      </w:r>
      <w:r>
        <w:rPr>
          <w:rFonts w:asciiTheme="minorHAnsi" w:hAnsiTheme="minorHAnsi"/>
        </w:rPr>
        <w:t xml:space="preserve">The spatial </w:t>
      </w:r>
      <w:r w:rsidR="002760D3">
        <w:rPr>
          <w:rFonts w:asciiTheme="minorHAnsi" w:hAnsiTheme="minorHAnsi"/>
        </w:rPr>
        <w:t xml:space="preserve">pattern (Fig. </w:t>
      </w:r>
      <w:proofErr w:type="spellStart"/>
      <w:r w:rsidR="002760D3">
        <w:rPr>
          <w:rFonts w:asciiTheme="minorHAnsi" w:hAnsiTheme="minorHAnsi"/>
        </w:rPr>
        <w:t>5b</w:t>
      </w:r>
      <w:proofErr w:type="spellEnd"/>
      <w:r w:rsidR="002760D3">
        <w:rPr>
          <w:rFonts w:asciiTheme="minorHAnsi" w:hAnsiTheme="minorHAnsi"/>
        </w:rPr>
        <w:t>)</w:t>
      </w:r>
      <w:r>
        <w:rPr>
          <w:rFonts w:asciiTheme="minorHAnsi" w:hAnsiTheme="minorHAnsi"/>
        </w:rPr>
        <w:t xml:space="preserve"> </w:t>
      </w:r>
      <w:r w:rsidR="000B3ACE">
        <w:rPr>
          <w:rFonts w:asciiTheme="minorHAnsi" w:hAnsiTheme="minorHAnsi"/>
        </w:rPr>
        <w:t xml:space="preserve">is </w:t>
      </w:r>
      <w:r>
        <w:rPr>
          <w:rFonts w:asciiTheme="minorHAnsi" w:hAnsiTheme="minorHAnsi"/>
        </w:rPr>
        <w:t xml:space="preserve">generally indicative of an enhanced hydrological cycle, with the largest increases in precipitation rate found in the tropics and in regions of the world that are dominated by the monsoons (west Africa, India, East Asia). The enhancement in precipitation over </w:t>
      </w:r>
      <w:r w:rsidR="00E369D2">
        <w:rPr>
          <w:rFonts w:asciiTheme="minorHAnsi" w:hAnsiTheme="minorHAnsi"/>
        </w:rPr>
        <w:t>North</w:t>
      </w:r>
      <w:r>
        <w:rPr>
          <w:rFonts w:asciiTheme="minorHAnsi" w:hAnsiTheme="minorHAnsi"/>
        </w:rPr>
        <w:t xml:space="preserve"> Africa is consistent with previous Pliocene model results that have demonstrated a weakening in Hadley Circulation linked to reduced pole to equator temperature gradient</w:t>
      </w:r>
      <w:r w:rsidR="00F103DB">
        <w:rPr>
          <w:rFonts w:asciiTheme="minorHAnsi" w:hAnsiTheme="minorHAnsi"/>
        </w:rPr>
        <w:t xml:space="preserve"> (e.g</w:t>
      </w:r>
      <w:r w:rsidR="00F103DB" w:rsidRPr="00AA185B">
        <w:rPr>
          <w:rFonts w:asciiTheme="minorHAnsi" w:hAnsiTheme="minorHAnsi"/>
        </w:rPr>
        <w:t xml:space="preserve">. </w:t>
      </w:r>
      <w:proofErr w:type="spellStart"/>
      <w:r w:rsidR="00F103DB" w:rsidRPr="006D2D1A">
        <w:rPr>
          <w:rFonts w:asciiTheme="minorHAnsi" w:hAnsiTheme="minorHAnsi"/>
        </w:rPr>
        <w:t>Corv</w:t>
      </w:r>
      <w:r w:rsidR="00D757C7">
        <w:rPr>
          <w:rFonts w:asciiTheme="minorHAnsi" w:hAnsiTheme="minorHAnsi"/>
        </w:rPr>
        <w:t>e</w:t>
      </w:r>
      <w:r w:rsidR="00F103DB" w:rsidRPr="006D2D1A">
        <w:rPr>
          <w:rFonts w:asciiTheme="minorHAnsi" w:hAnsiTheme="minorHAnsi"/>
        </w:rPr>
        <w:t>c</w:t>
      </w:r>
      <w:proofErr w:type="spellEnd"/>
      <w:r w:rsidR="00F103DB" w:rsidRPr="006D2D1A">
        <w:rPr>
          <w:rFonts w:asciiTheme="minorHAnsi" w:hAnsiTheme="minorHAnsi"/>
        </w:rPr>
        <w:t xml:space="preserve"> and Fletcher 2017</w:t>
      </w:r>
      <w:r w:rsidR="00F103DB" w:rsidRPr="00AA185B">
        <w:rPr>
          <w:rFonts w:asciiTheme="minorHAnsi" w:hAnsiTheme="minorHAnsi"/>
        </w:rPr>
        <w:t>)</w:t>
      </w:r>
      <w:r w:rsidRPr="000B04DF">
        <w:rPr>
          <w:rFonts w:asciiTheme="minorHAnsi" w:hAnsiTheme="minorHAnsi"/>
        </w:rPr>
        <w:t>. Precipitation</w:t>
      </w:r>
      <w:r w:rsidR="00F103DB" w:rsidRPr="000B04DF">
        <w:rPr>
          <w:rFonts w:asciiTheme="minorHAnsi" w:hAnsiTheme="minorHAnsi"/>
        </w:rPr>
        <w:t xml:space="preserve"> rate</w:t>
      </w:r>
      <w:r w:rsidR="007535BE" w:rsidRPr="000B04DF">
        <w:rPr>
          <w:rFonts w:asciiTheme="minorHAnsi" w:hAnsiTheme="minorHAnsi"/>
        </w:rPr>
        <w:t>s</w:t>
      </w:r>
      <w:r w:rsidR="00E207F4" w:rsidRPr="000B04DF">
        <w:rPr>
          <w:rFonts w:asciiTheme="minorHAnsi" w:hAnsiTheme="minorHAnsi"/>
        </w:rPr>
        <w:t xml:space="preserve"> in </w:t>
      </w:r>
      <w:r w:rsidR="00AF5ABA" w:rsidRPr="00D14DBE">
        <w:rPr>
          <w:rFonts w:asciiTheme="minorHAnsi" w:hAnsiTheme="minorHAnsi"/>
        </w:rPr>
        <w:t>Greenland</w:t>
      </w:r>
      <w:r w:rsidR="00D757C7">
        <w:rPr>
          <w:rFonts w:asciiTheme="minorHAnsi" w:hAnsiTheme="minorHAnsi"/>
        </w:rPr>
        <w:t xml:space="preserve"> </w:t>
      </w:r>
      <w:proofErr w:type="gramStart"/>
      <w:r w:rsidR="00AF5ABA" w:rsidRPr="00AC1B28">
        <w:rPr>
          <w:rFonts w:asciiTheme="minorHAnsi" w:hAnsiTheme="minorHAnsi"/>
        </w:rPr>
        <w:t xml:space="preserve">are </w:t>
      </w:r>
      <w:r w:rsidRPr="00AC1B28">
        <w:rPr>
          <w:rFonts w:asciiTheme="minorHAnsi" w:hAnsiTheme="minorHAnsi"/>
        </w:rPr>
        <w:t>increased</w:t>
      </w:r>
      <w:proofErr w:type="gramEnd"/>
      <w:r w:rsidRPr="00AC1B28">
        <w:rPr>
          <w:rFonts w:asciiTheme="minorHAnsi" w:hAnsiTheme="minorHAnsi"/>
        </w:rPr>
        <w:t xml:space="preserve"> in regions </w:t>
      </w:r>
      <w:r w:rsidR="007535BE" w:rsidRPr="00AC1B28">
        <w:rPr>
          <w:rFonts w:asciiTheme="minorHAnsi" w:hAnsiTheme="minorHAnsi"/>
        </w:rPr>
        <w:t xml:space="preserve">that </w:t>
      </w:r>
      <w:r w:rsidRPr="00AC1B28">
        <w:rPr>
          <w:rFonts w:asciiTheme="minorHAnsi" w:hAnsiTheme="minorHAnsi"/>
        </w:rPr>
        <w:t>have becom</w:t>
      </w:r>
      <w:r>
        <w:rPr>
          <w:rFonts w:asciiTheme="minorHAnsi" w:hAnsiTheme="minorHAnsi"/>
        </w:rPr>
        <w:t xml:space="preserve">e </w:t>
      </w:r>
      <w:proofErr w:type="spellStart"/>
      <w:r w:rsidR="007535BE">
        <w:rPr>
          <w:rFonts w:asciiTheme="minorHAnsi" w:hAnsiTheme="minorHAnsi"/>
        </w:rPr>
        <w:t>deglaciated</w:t>
      </w:r>
      <w:proofErr w:type="spellEnd"/>
      <w:r w:rsidR="007535BE">
        <w:rPr>
          <w:rFonts w:asciiTheme="minorHAnsi" w:hAnsiTheme="minorHAnsi"/>
        </w:rPr>
        <w:t xml:space="preserve"> and</w:t>
      </w:r>
      <w:r>
        <w:rPr>
          <w:rFonts w:asciiTheme="minorHAnsi" w:hAnsiTheme="minorHAnsi"/>
        </w:rPr>
        <w:t xml:space="preserve"> </w:t>
      </w:r>
      <w:r w:rsidR="00F103DB">
        <w:rPr>
          <w:rFonts w:asciiTheme="minorHAnsi" w:hAnsiTheme="minorHAnsi"/>
        </w:rPr>
        <w:t xml:space="preserve">are </w:t>
      </w:r>
      <w:r>
        <w:rPr>
          <w:rFonts w:asciiTheme="minorHAnsi" w:hAnsiTheme="minorHAnsi"/>
        </w:rPr>
        <w:t xml:space="preserve">therefore substantially warmer. Precipitation </w:t>
      </w:r>
      <w:r w:rsidR="007535BE">
        <w:rPr>
          <w:rFonts w:asciiTheme="minorHAnsi" w:hAnsiTheme="minorHAnsi"/>
        </w:rPr>
        <w:t xml:space="preserve">rates </w:t>
      </w:r>
      <w:r>
        <w:rPr>
          <w:rFonts w:asciiTheme="minorHAnsi" w:hAnsiTheme="minorHAnsi"/>
        </w:rPr>
        <w:t xml:space="preserve">at latitudes associated with </w:t>
      </w:r>
      <w:r w:rsidR="00E207F4">
        <w:rPr>
          <w:rFonts w:asciiTheme="minorHAnsi" w:hAnsiTheme="minorHAnsi"/>
        </w:rPr>
        <w:t xml:space="preserve">the westerly wind belts </w:t>
      </w:r>
      <w:proofErr w:type="gramStart"/>
      <w:r w:rsidR="00162797">
        <w:rPr>
          <w:rFonts w:asciiTheme="minorHAnsi" w:hAnsiTheme="minorHAnsi"/>
        </w:rPr>
        <w:t>are</w:t>
      </w:r>
      <w:r w:rsidR="00E207F4">
        <w:rPr>
          <w:rFonts w:asciiTheme="minorHAnsi" w:hAnsiTheme="minorHAnsi"/>
        </w:rPr>
        <w:t xml:space="preserve"> </w:t>
      </w:r>
      <w:r>
        <w:rPr>
          <w:rFonts w:asciiTheme="minorHAnsi" w:hAnsiTheme="minorHAnsi"/>
        </w:rPr>
        <w:t>enhanced</w:t>
      </w:r>
      <w:proofErr w:type="gramEnd"/>
      <w:r w:rsidR="007535BE">
        <w:rPr>
          <w:rFonts w:asciiTheme="minorHAnsi" w:hAnsiTheme="minorHAnsi"/>
        </w:rPr>
        <w:t>,</w:t>
      </w:r>
      <w:r>
        <w:rPr>
          <w:rFonts w:asciiTheme="minorHAnsi" w:hAnsiTheme="minorHAnsi"/>
        </w:rPr>
        <w:t xml:space="preserve"> with an indication of a poleward shift in higher latitude precipitatio</w:t>
      </w:r>
      <w:r w:rsidR="007535BE">
        <w:rPr>
          <w:rFonts w:asciiTheme="minorHAnsi" w:hAnsiTheme="minorHAnsi"/>
        </w:rPr>
        <w:t xml:space="preserve">n. This </w:t>
      </w:r>
      <w:r w:rsidR="00F103DB">
        <w:rPr>
          <w:rFonts w:asciiTheme="minorHAnsi" w:hAnsiTheme="minorHAnsi"/>
        </w:rPr>
        <w:t xml:space="preserve">result </w:t>
      </w:r>
      <w:r w:rsidR="007535BE">
        <w:rPr>
          <w:rFonts w:asciiTheme="minorHAnsi" w:hAnsiTheme="minorHAnsi"/>
        </w:rPr>
        <w:t xml:space="preserve">is </w:t>
      </w:r>
      <w:r w:rsidR="00F103DB">
        <w:rPr>
          <w:rFonts w:asciiTheme="minorHAnsi" w:hAnsiTheme="minorHAnsi"/>
        </w:rPr>
        <w:t xml:space="preserve">consistent with findings from </w:t>
      </w:r>
      <w:proofErr w:type="spellStart"/>
      <w:r w:rsidR="00F103DB">
        <w:rPr>
          <w:rFonts w:asciiTheme="minorHAnsi" w:hAnsiTheme="minorHAnsi"/>
        </w:rPr>
        <w:t>PlioMIP1</w:t>
      </w:r>
      <w:proofErr w:type="spellEnd"/>
      <w:r w:rsidR="00C3736F">
        <w:rPr>
          <w:rFonts w:asciiTheme="minorHAnsi" w:hAnsiTheme="minorHAnsi"/>
        </w:rPr>
        <w:t xml:space="preserve"> (Li et al. 2015</w:t>
      </w:r>
      <w:r w:rsidR="007535BE">
        <w:rPr>
          <w:rFonts w:asciiTheme="minorHAnsi" w:hAnsiTheme="minorHAnsi"/>
        </w:rPr>
        <w:t>)</w:t>
      </w:r>
      <w:r>
        <w:rPr>
          <w:rFonts w:asciiTheme="minorHAnsi" w:hAnsiTheme="minorHAnsi"/>
        </w:rPr>
        <w:t xml:space="preserve">. Other more locally defined increases in precipitation rate </w:t>
      </w:r>
      <w:r w:rsidR="00E207F4">
        <w:rPr>
          <w:rFonts w:asciiTheme="minorHAnsi" w:hAnsiTheme="minorHAnsi"/>
        </w:rPr>
        <w:t xml:space="preserve">appear </w:t>
      </w:r>
      <w:r w:rsidR="00F103DB">
        <w:rPr>
          <w:rFonts w:asciiTheme="minorHAnsi" w:hAnsiTheme="minorHAnsi"/>
        </w:rPr>
        <w:t>closely linked to localised variations in Pliocene topography and land/sea mask changes</w:t>
      </w:r>
      <w:r w:rsidR="007535BE">
        <w:rPr>
          <w:rFonts w:asciiTheme="minorHAnsi" w:hAnsiTheme="minorHAnsi"/>
        </w:rPr>
        <w:t xml:space="preserve"> </w:t>
      </w:r>
      <w:r w:rsidR="00F103DB">
        <w:rPr>
          <w:rFonts w:asciiTheme="minorHAnsi" w:hAnsiTheme="minorHAnsi"/>
        </w:rPr>
        <w:t>for example</w:t>
      </w:r>
      <w:r w:rsidR="00AE3D7D">
        <w:rPr>
          <w:rFonts w:asciiTheme="minorHAnsi" w:hAnsiTheme="minorHAnsi"/>
        </w:rPr>
        <w:t xml:space="preserve"> the Sahul and </w:t>
      </w:r>
      <w:proofErr w:type="spellStart"/>
      <w:r w:rsidR="00AE3D7D">
        <w:rPr>
          <w:rFonts w:asciiTheme="minorHAnsi" w:hAnsiTheme="minorHAnsi"/>
        </w:rPr>
        <w:t>Sunda</w:t>
      </w:r>
      <w:proofErr w:type="spellEnd"/>
      <w:r w:rsidR="00AE3D7D">
        <w:rPr>
          <w:rFonts w:asciiTheme="minorHAnsi" w:hAnsiTheme="minorHAnsi"/>
        </w:rPr>
        <w:t xml:space="preserve"> </w:t>
      </w:r>
      <w:r w:rsidR="00E369D2">
        <w:rPr>
          <w:rFonts w:asciiTheme="minorHAnsi" w:hAnsiTheme="minorHAnsi"/>
        </w:rPr>
        <w:t>Shelf that</w:t>
      </w:r>
      <w:r w:rsidR="00AE3D7D">
        <w:rPr>
          <w:rFonts w:asciiTheme="minorHAnsi" w:hAnsiTheme="minorHAnsi"/>
        </w:rPr>
        <w:t xml:space="preserve"> become</w:t>
      </w:r>
      <w:r w:rsidR="00F103DB">
        <w:rPr>
          <w:rFonts w:asciiTheme="minorHAnsi" w:hAnsiTheme="minorHAnsi"/>
        </w:rPr>
        <w:t xml:space="preserve"> subaerial in the </w:t>
      </w:r>
      <w:proofErr w:type="spellStart"/>
      <w:r w:rsidR="00F103DB">
        <w:rPr>
          <w:rFonts w:asciiTheme="minorHAnsi" w:hAnsiTheme="minorHAnsi"/>
        </w:rPr>
        <w:t>Plio_Core</w:t>
      </w:r>
      <w:proofErr w:type="spellEnd"/>
      <w:r w:rsidR="00F103DB">
        <w:rPr>
          <w:rFonts w:asciiTheme="minorHAnsi" w:hAnsiTheme="minorHAnsi"/>
        </w:rPr>
        <w:t xml:space="preserve"> experiment. In general, the models that display the largest SAT sensitivity (</w:t>
      </w:r>
      <w:r w:rsidR="007535BE">
        <w:rPr>
          <w:rFonts w:asciiTheme="minorHAnsi" w:hAnsiTheme="minorHAnsi"/>
        </w:rPr>
        <w:t>i.e. greatest</w:t>
      </w:r>
      <w:r w:rsidR="00F103DB">
        <w:rPr>
          <w:rFonts w:asciiTheme="minorHAnsi" w:hAnsiTheme="minorHAnsi"/>
        </w:rPr>
        <w:t xml:space="preserve"> </w:t>
      </w:r>
      <w:proofErr w:type="spellStart"/>
      <w:r w:rsidR="00F103DB">
        <w:rPr>
          <w:rFonts w:asciiTheme="minorHAnsi" w:hAnsiTheme="minorHAnsi" w:cstheme="minorHAnsi"/>
        </w:rPr>
        <w:t>Δ</w:t>
      </w:r>
      <w:r w:rsidR="00DD362E">
        <w:rPr>
          <w:rFonts w:asciiTheme="minorHAnsi" w:hAnsiTheme="minorHAnsi" w:cstheme="minorHAnsi"/>
        </w:rPr>
        <w:t>S</w:t>
      </w:r>
      <w:r w:rsidR="00D757C7">
        <w:rPr>
          <w:rFonts w:asciiTheme="minorHAnsi" w:hAnsiTheme="minorHAnsi" w:cstheme="minorHAnsi"/>
        </w:rPr>
        <w:t>A</w:t>
      </w:r>
      <w:r w:rsidR="00F103DB">
        <w:rPr>
          <w:rFonts w:asciiTheme="minorHAnsi" w:hAnsiTheme="minorHAnsi"/>
        </w:rPr>
        <w:t>T</w:t>
      </w:r>
      <w:proofErr w:type="spellEnd"/>
      <w:r w:rsidR="00F103DB">
        <w:rPr>
          <w:rFonts w:asciiTheme="minorHAnsi" w:hAnsiTheme="minorHAnsi"/>
        </w:rPr>
        <w:t xml:space="preserve">) to the prescription of Pliocene </w:t>
      </w:r>
      <w:r w:rsidR="00E963AC">
        <w:rPr>
          <w:rFonts w:asciiTheme="minorHAnsi" w:hAnsiTheme="minorHAnsi"/>
        </w:rPr>
        <w:t>boundary conditions</w:t>
      </w:r>
      <w:r w:rsidR="00F103DB">
        <w:rPr>
          <w:rFonts w:asciiTheme="minorHAnsi" w:hAnsiTheme="minorHAnsi"/>
        </w:rPr>
        <w:t xml:space="preserve"> also display the largest enhancements in total precipitation rate (</w:t>
      </w:r>
      <w:proofErr w:type="spellStart"/>
      <w:r w:rsidR="00F103DB">
        <w:rPr>
          <w:rFonts w:asciiTheme="minorHAnsi" w:hAnsiTheme="minorHAnsi"/>
        </w:rPr>
        <w:t>CESM1.0.5</w:t>
      </w:r>
      <w:proofErr w:type="spellEnd"/>
      <w:r w:rsidR="00AF5ABA">
        <w:rPr>
          <w:rFonts w:asciiTheme="minorHAnsi" w:hAnsiTheme="minorHAnsi"/>
        </w:rPr>
        <w:t xml:space="preserve">, </w:t>
      </w:r>
      <w:proofErr w:type="spellStart"/>
      <w:r w:rsidR="00AF5ABA">
        <w:rPr>
          <w:rFonts w:asciiTheme="minorHAnsi" w:hAnsiTheme="minorHAnsi"/>
        </w:rPr>
        <w:t>CESM1.2</w:t>
      </w:r>
      <w:proofErr w:type="spellEnd"/>
      <w:r w:rsidR="00F103DB">
        <w:rPr>
          <w:rFonts w:asciiTheme="minorHAnsi" w:hAnsiTheme="minorHAnsi"/>
        </w:rPr>
        <w:t xml:space="preserve"> and </w:t>
      </w:r>
      <w:proofErr w:type="spellStart"/>
      <w:r w:rsidR="00F103DB">
        <w:rPr>
          <w:rFonts w:asciiTheme="minorHAnsi" w:hAnsiTheme="minorHAnsi"/>
        </w:rPr>
        <w:t>CCSM4_UoT</w:t>
      </w:r>
      <w:proofErr w:type="spellEnd"/>
      <w:r w:rsidR="00F103DB">
        <w:rPr>
          <w:rFonts w:asciiTheme="minorHAnsi" w:hAnsiTheme="minorHAnsi"/>
        </w:rPr>
        <w:t xml:space="preserve">). This is </w:t>
      </w:r>
      <w:r w:rsidR="00AE3D7D">
        <w:rPr>
          <w:rFonts w:asciiTheme="minorHAnsi" w:hAnsiTheme="minorHAnsi"/>
        </w:rPr>
        <w:t xml:space="preserve">consistent with </w:t>
      </w:r>
      <w:r w:rsidR="0064135F">
        <w:rPr>
          <w:rFonts w:asciiTheme="minorHAnsi" w:hAnsiTheme="minorHAnsi"/>
        </w:rPr>
        <w:t xml:space="preserve">a </w:t>
      </w:r>
      <w:r w:rsidR="00F103DB">
        <w:rPr>
          <w:rFonts w:asciiTheme="minorHAnsi" w:hAnsiTheme="minorHAnsi"/>
        </w:rPr>
        <w:t xml:space="preserve">warmer atmosphere </w:t>
      </w:r>
      <w:r w:rsidR="0064135F">
        <w:rPr>
          <w:rFonts w:asciiTheme="minorHAnsi" w:hAnsiTheme="minorHAnsi"/>
        </w:rPr>
        <w:t>leading</w:t>
      </w:r>
      <w:r w:rsidR="00DD362E">
        <w:rPr>
          <w:rFonts w:asciiTheme="minorHAnsi" w:hAnsiTheme="minorHAnsi"/>
        </w:rPr>
        <w:t xml:space="preserve"> to </w:t>
      </w:r>
      <w:r w:rsidR="00090B7C">
        <w:rPr>
          <w:rFonts w:asciiTheme="minorHAnsi" w:hAnsiTheme="minorHAnsi"/>
        </w:rPr>
        <w:t xml:space="preserve">a </w:t>
      </w:r>
      <w:r w:rsidR="00DD362E">
        <w:rPr>
          <w:rFonts w:asciiTheme="minorHAnsi" w:hAnsiTheme="minorHAnsi"/>
        </w:rPr>
        <w:t>greater moisture carrying capacity</w:t>
      </w:r>
      <w:r w:rsidR="00090B7C">
        <w:rPr>
          <w:rFonts w:asciiTheme="minorHAnsi" w:hAnsiTheme="minorHAnsi"/>
        </w:rPr>
        <w:t xml:space="preserve"> and therefore greater evaporation</w:t>
      </w:r>
      <w:r w:rsidR="00BF2847">
        <w:rPr>
          <w:rFonts w:asciiTheme="minorHAnsi" w:hAnsiTheme="minorHAnsi"/>
        </w:rPr>
        <w:t xml:space="preserve"> and precipitation</w:t>
      </w:r>
      <w:r w:rsidR="00F103DB">
        <w:rPr>
          <w:rFonts w:asciiTheme="minorHAnsi" w:hAnsiTheme="minorHAnsi"/>
        </w:rPr>
        <w:t xml:space="preserve">. </w:t>
      </w:r>
      <w:r w:rsidR="004471E7">
        <w:rPr>
          <w:rFonts w:asciiTheme="minorHAnsi" w:hAnsiTheme="minorHAnsi"/>
        </w:rPr>
        <w:t xml:space="preserve">The model showing the least sensitivity in terms of precipitation response is </w:t>
      </w:r>
      <w:proofErr w:type="spellStart"/>
      <w:r w:rsidR="004471E7">
        <w:rPr>
          <w:rFonts w:asciiTheme="minorHAnsi" w:hAnsiTheme="minorHAnsi"/>
        </w:rPr>
        <w:t>GISS</w:t>
      </w:r>
      <w:r w:rsidR="00EF12FF">
        <w:rPr>
          <w:rFonts w:asciiTheme="minorHAnsi" w:hAnsiTheme="minorHAnsi"/>
        </w:rPr>
        <w:t>2.1G</w:t>
      </w:r>
      <w:proofErr w:type="spellEnd"/>
      <w:r w:rsidR="004471E7">
        <w:rPr>
          <w:rFonts w:asciiTheme="minorHAnsi" w:hAnsiTheme="minorHAnsi"/>
        </w:rPr>
        <w:t xml:space="preserve">. </w:t>
      </w:r>
    </w:p>
    <w:p w14:paraId="77D4FFC6" w14:textId="55DE630D" w:rsidR="00AE3D7D" w:rsidRDefault="007535BE" w:rsidP="00E01717">
      <w:pPr>
        <w:jc w:val="both"/>
        <w:rPr>
          <w:rFonts w:asciiTheme="minorHAnsi" w:hAnsiTheme="minorHAnsi"/>
        </w:rPr>
      </w:pPr>
      <w:r w:rsidRPr="007535BE">
        <w:rPr>
          <w:rFonts w:asciiTheme="minorHAnsi" w:hAnsiTheme="minorHAnsi"/>
        </w:rPr>
        <w:t>Analysis of the standard deviation within the ensemble demonstrates that</w:t>
      </w:r>
      <w:r w:rsidR="00C34CF0">
        <w:rPr>
          <w:rFonts w:asciiTheme="minorHAnsi" w:hAnsiTheme="minorHAnsi"/>
        </w:rPr>
        <w:t>,</w:t>
      </w:r>
      <w:r w:rsidRPr="007535BE">
        <w:rPr>
          <w:rFonts w:asciiTheme="minorHAnsi" w:hAnsiTheme="minorHAnsi"/>
        </w:rPr>
        <w:t xml:space="preserve"> in contrast to SAT</w:t>
      </w:r>
      <w:r w:rsidR="00C34CF0">
        <w:rPr>
          <w:rFonts w:asciiTheme="minorHAnsi" w:hAnsiTheme="minorHAnsi"/>
        </w:rPr>
        <w:t>,</w:t>
      </w:r>
      <w:r w:rsidR="004471E7">
        <w:rPr>
          <w:rFonts w:asciiTheme="minorHAnsi" w:hAnsiTheme="minorHAnsi"/>
        </w:rPr>
        <w:t xml:space="preserve"> models are most consistent regarding</w:t>
      </w:r>
      <w:r w:rsidR="00C34CF0">
        <w:rPr>
          <w:rFonts w:asciiTheme="minorHAnsi" w:hAnsiTheme="minorHAnsi"/>
        </w:rPr>
        <w:t xml:space="preserve"> </w:t>
      </w:r>
      <w:proofErr w:type="spellStart"/>
      <w:r w:rsidR="00C34CF0">
        <w:rPr>
          <w:rFonts w:asciiTheme="minorHAnsi" w:hAnsiTheme="minorHAnsi" w:cstheme="minorHAnsi"/>
        </w:rPr>
        <w:t>Δ</w:t>
      </w:r>
      <w:r w:rsidR="00C34CF0">
        <w:rPr>
          <w:rFonts w:asciiTheme="minorHAnsi" w:hAnsiTheme="minorHAnsi"/>
        </w:rPr>
        <w:t>Precip</w:t>
      </w:r>
      <w:proofErr w:type="spellEnd"/>
      <w:r w:rsidRPr="007535BE">
        <w:rPr>
          <w:rFonts w:asciiTheme="minorHAnsi" w:hAnsiTheme="minorHAnsi"/>
        </w:rPr>
        <w:t xml:space="preserve"> in the </w:t>
      </w:r>
      <w:proofErr w:type="spellStart"/>
      <w:r w:rsidR="00EF12FF">
        <w:rPr>
          <w:rFonts w:asciiTheme="minorHAnsi" w:hAnsiTheme="minorHAnsi"/>
        </w:rPr>
        <w:t>extratropics</w:t>
      </w:r>
      <w:proofErr w:type="spellEnd"/>
      <w:r w:rsidR="00E277BF">
        <w:rPr>
          <w:rFonts w:asciiTheme="minorHAnsi" w:hAnsiTheme="minorHAnsi"/>
        </w:rPr>
        <w:t xml:space="preserve"> (Fig</w:t>
      </w:r>
      <w:r w:rsidR="0064135F">
        <w:rPr>
          <w:rFonts w:asciiTheme="minorHAnsi" w:hAnsiTheme="minorHAnsi"/>
        </w:rPr>
        <w:t>.</w:t>
      </w:r>
      <w:r w:rsidR="00E277BF">
        <w:rPr>
          <w:rFonts w:asciiTheme="minorHAnsi" w:hAnsiTheme="minorHAnsi"/>
        </w:rPr>
        <w:t xml:space="preserve"> </w:t>
      </w:r>
      <w:proofErr w:type="spellStart"/>
      <w:r w:rsidR="00E277BF">
        <w:rPr>
          <w:rFonts w:asciiTheme="minorHAnsi" w:hAnsiTheme="minorHAnsi"/>
        </w:rPr>
        <w:t>5c</w:t>
      </w:r>
      <w:proofErr w:type="spellEnd"/>
      <w:r w:rsidR="00E277BF">
        <w:rPr>
          <w:rFonts w:asciiTheme="minorHAnsi" w:hAnsiTheme="minorHAnsi"/>
        </w:rPr>
        <w:t>)</w:t>
      </w:r>
      <w:r w:rsidR="00EF12FF">
        <w:rPr>
          <w:rFonts w:asciiTheme="minorHAnsi" w:hAnsiTheme="minorHAnsi"/>
        </w:rPr>
        <w:t>. This is similar to</w:t>
      </w:r>
      <w:r w:rsidRPr="007535BE">
        <w:rPr>
          <w:rFonts w:asciiTheme="minorHAnsi" w:hAnsiTheme="minorHAnsi"/>
        </w:rPr>
        <w:t xml:space="preserve"> the findings from </w:t>
      </w:r>
      <w:proofErr w:type="spellStart"/>
      <w:r w:rsidRPr="007535BE">
        <w:rPr>
          <w:rFonts w:asciiTheme="minorHAnsi" w:hAnsiTheme="minorHAnsi"/>
        </w:rPr>
        <w:t>PlioMIP1</w:t>
      </w:r>
      <w:proofErr w:type="spellEnd"/>
      <w:r w:rsidRPr="007535BE">
        <w:rPr>
          <w:rFonts w:asciiTheme="minorHAnsi" w:hAnsiTheme="minorHAnsi"/>
        </w:rPr>
        <w:t xml:space="preserve"> (Haywood et al., </w:t>
      </w:r>
      <w:proofErr w:type="spellStart"/>
      <w:r w:rsidRPr="007535BE">
        <w:rPr>
          <w:rFonts w:asciiTheme="minorHAnsi" w:hAnsiTheme="minorHAnsi"/>
        </w:rPr>
        <w:t>2013a</w:t>
      </w:r>
      <w:proofErr w:type="spellEnd"/>
      <w:r w:rsidRPr="007535BE">
        <w:rPr>
          <w:rFonts w:asciiTheme="minorHAnsi" w:hAnsiTheme="minorHAnsi"/>
        </w:rPr>
        <w:t xml:space="preserve">) and </w:t>
      </w:r>
      <w:r w:rsidR="00F76D24">
        <w:rPr>
          <w:rFonts w:asciiTheme="minorHAnsi" w:hAnsiTheme="minorHAnsi"/>
        </w:rPr>
        <w:t xml:space="preserve">likely </w:t>
      </w:r>
      <w:r w:rsidR="0064135F">
        <w:rPr>
          <w:rFonts w:asciiTheme="minorHAnsi" w:hAnsiTheme="minorHAnsi"/>
        </w:rPr>
        <w:t>because</w:t>
      </w:r>
      <w:r w:rsidRPr="007535BE">
        <w:rPr>
          <w:rFonts w:asciiTheme="minorHAnsi" w:hAnsiTheme="minorHAnsi"/>
        </w:rPr>
        <w:t xml:space="preserve"> mo</w:t>
      </w:r>
      <w:r w:rsidR="00C74837">
        <w:rPr>
          <w:rFonts w:asciiTheme="minorHAnsi" w:hAnsiTheme="minorHAnsi"/>
        </w:rPr>
        <w:t>re</w:t>
      </w:r>
      <w:r w:rsidRPr="007535BE">
        <w:rPr>
          <w:rFonts w:asciiTheme="minorHAnsi" w:hAnsiTheme="minorHAnsi"/>
        </w:rPr>
        <w:t xml:space="preserve"> precipitation falls in the tropics rather than </w:t>
      </w:r>
      <w:proofErr w:type="spellStart"/>
      <w:r w:rsidRPr="007535BE">
        <w:rPr>
          <w:rFonts w:asciiTheme="minorHAnsi" w:hAnsiTheme="minorHAnsi"/>
        </w:rPr>
        <w:t>extratropics</w:t>
      </w:r>
      <w:proofErr w:type="spellEnd"/>
      <w:r w:rsidRPr="007535BE">
        <w:rPr>
          <w:rFonts w:asciiTheme="minorHAnsi" w:hAnsiTheme="minorHAnsi"/>
        </w:rPr>
        <w:t xml:space="preserve">. </w:t>
      </w:r>
      <w:r w:rsidR="00AF5ABA">
        <w:rPr>
          <w:rFonts w:asciiTheme="minorHAnsi" w:hAnsiTheme="minorHAnsi"/>
        </w:rPr>
        <w:t>T</w:t>
      </w:r>
      <w:r w:rsidR="00AE3D7D">
        <w:rPr>
          <w:rFonts w:asciiTheme="minorHAnsi" w:hAnsiTheme="minorHAnsi"/>
        </w:rPr>
        <w:t xml:space="preserve">he </w:t>
      </w:r>
      <w:r w:rsidR="00AE3D7D" w:rsidRPr="00AD3F39">
        <w:rPr>
          <w:rFonts w:asciiTheme="minorHAnsi" w:hAnsiTheme="minorHAnsi"/>
        </w:rPr>
        <w:t xml:space="preserve">methodology </w:t>
      </w:r>
      <w:r w:rsidR="00AE3D7D" w:rsidRPr="00AA185B">
        <w:rPr>
          <w:rFonts w:asciiTheme="minorHAnsi" w:hAnsiTheme="minorHAnsi"/>
        </w:rPr>
        <w:t>of</w:t>
      </w:r>
      <w:r w:rsidR="00AE3D7D" w:rsidRPr="000B04DF">
        <w:rPr>
          <w:rFonts w:asciiTheme="minorHAnsi" w:hAnsiTheme="minorHAnsi"/>
        </w:rPr>
        <w:t xml:space="preserve"> </w:t>
      </w:r>
      <w:proofErr w:type="spellStart"/>
      <w:r w:rsidR="00AE3D7D" w:rsidRPr="00932568">
        <w:rPr>
          <w:rFonts w:asciiTheme="minorHAnsi" w:hAnsiTheme="minorHAnsi"/>
        </w:rPr>
        <w:t>Mba</w:t>
      </w:r>
      <w:proofErr w:type="spellEnd"/>
      <w:r w:rsidR="00AE3D7D" w:rsidRPr="00932568">
        <w:rPr>
          <w:rFonts w:asciiTheme="minorHAnsi" w:hAnsiTheme="minorHAnsi"/>
        </w:rPr>
        <w:t xml:space="preserve"> et al. (2018) and </w:t>
      </w:r>
      <w:proofErr w:type="spellStart"/>
      <w:r w:rsidR="00AE3D7D" w:rsidRPr="00932568">
        <w:rPr>
          <w:rFonts w:asciiTheme="minorHAnsi" w:hAnsiTheme="minorHAnsi"/>
        </w:rPr>
        <w:t>Nikulin</w:t>
      </w:r>
      <w:proofErr w:type="spellEnd"/>
      <w:r w:rsidR="00AE3D7D" w:rsidRPr="00932568">
        <w:rPr>
          <w:rFonts w:asciiTheme="minorHAnsi" w:hAnsiTheme="minorHAnsi"/>
        </w:rPr>
        <w:t xml:space="preserve"> et al. (2018)</w:t>
      </w:r>
      <w:r w:rsidR="00AF5ABA" w:rsidRPr="00AA185B">
        <w:rPr>
          <w:rFonts w:asciiTheme="minorHAnsi" w:hAnsiTheme="minorHAnsi"/>
        </w:rPr>
        <w:t xml:space="preserve"> (described in section 3.1)</w:t>
      </w:r>
      <w:r w:rsidR="00AE3D7D" w:rsidRPr="00AA185B">
        <w:rPr>
          <w:rFonts w:asciiTheme="minorHAnsi" w:hAnsiTheme="minorHAnsi"/>
        </w:rPr>
        <w:t>,</w:t>
      </w:r>
      <w:r w:rsidR="00AA185B">
        <w:rPr>
          <w:rFonts w:asciiTheme="minorHAnsi" w:hAnsiTheme="minorHAnsi"/>
        </w:rPr>
        <w:t xml:space="preserve"> </w:t>
      </w:r>
      <w:r w:rsidR="00AF5ABA" w:rsidRPr="00AA185B">
        <w:rPr>
          <w:rFonts w:asciiTheme="minorHAnsi" w:hAnsiTheme="minorHAnsi"/>
        </w:rPr>
        <w:t>was used to determine the robustness of the precipitation</w:t>
      </w:r>
      <w:r w:rsidR="0064135F">
        <w:rPr>
          <w:rFonts w:asciiTheme="minorHAnsi" w:hAnsiTheme="minorHAnsi"/>
        </w:rPr>
        <w:t xml:space="preserve"> anomalies (Fig.</w:t>
      </w:r>
      <w:r w:rsidR="00AF5ABA">
        <w:rPr>
          <w:rFonts w:asciiTheme="minorHAnsi" w:hAnsiTheme="minorHAnsi"/>
        </w:rPr>
        <w:t xml:space="preserve"> </w:t>
      </w:r>
      <w:proofErr w:type="spellStart"/>
      <w:r w:rsidR="00AF5ABA">
        <w:rPr>
          <w:rFonts w:asciiTheme="minorHAnsi" w:hAnsiTheme="minorHAnsi"/>
        </w:rPr>
        <w:t>5d</w:t>
      </w:r>
      <w:proofErr w:type="spellEnd"/>
      <w:r w:rsidR="00AF5ABA">
        <w:rPr>
          <w:rFonts w:asciiTheme="minorHAnsi" w:hAnsiTheme="minorHAnsi"/>
        </w:rPr>
        <w:t>).  Unlike</w:t>
      </w:r>
      <w:r w:rsidR="00B86B5F">
        <w:rPr>
          <w:rFonts w:asciiTheme="minorHAnsi" w:hAnsiTheme="minorHAnsi"/>
        </w:rPr>
        <w:t xml:space="preserve"> the temperature signal, which was robust throughout most of the globe, there are large regions in the tropics and subtropics where the precipitation signal is uncertain</w:t>
      </w:r>
      <w:r w:rsidR="00B86B5F" w:rsidRPr="00796937">
        <w:rPr>
          <w:rFonts w:asciiTheme="minorHAnsi" w:hAnsiTheme="minorHAnsi"/>
        </w:rPr>
        <w:t xml:space="preserve">.  </w:t>
      </w:r>
      <w:r w:rsidR="009136A0">
        <w:rPr>
          <w:rFonts w:asciiTheme="minorHAnsi" w:hAnsiTheme="minorHAnsi"/>
        </w:rPr>
        <w:t>Changes in</w:t>
      </w:r>
      <w:r w:rsidR="00B86B5F" w:rsidRPr="000934E6">
        <w:rPr>
          <w:rFonts w:asciiTheme="minorHAnsi" w:hAnsiTheme="minorHAnsi"/>
        </w:rPr>
        <w:t xml:space="preserve"> precipitation rates in the subtropics are </w:t>
      </w:r>
      <w:r w:rsidR="00A93BDB" w:rsidRPr="000934E6">
        <w:rPr>
          <w:rFonts w:asciiTheme="minorHAnsi" w:hAnsiTheme="minorHAnsi"/>
        </w:rPr>
        <w:t xml:space="preserve">partially </w:t>
      </w:r>
      <w:r w:rsidR="00B86B5F" w:rsidRPr="000934E6">
        <w:rPr>
          <w:rFonts w:asciiTheme="minorHAnsi" w:hAnsiTheme="minorHAnsi"/>
        </w:rPr>
        <w:t>robust in many place</w:t>
      </w:r>
      <w:r w:rsidR="00A93BDB" w:rsidRPr="000934E6">
        <w:rPr>
          <w:rFonts w:asciiTheme="minorHAnsi" w:hAnsiTheme="minorHAnsi"/>
        </w:rPr>
        <w:t>s because at least 12 of the 15 models agree on the sign of change.</w:t>
      </w:r>
      <w:r w:rsidR="00F07C30">
        <w:rPr>
          <w:rFonts w:asciiTheme="minorHAnsi" w:hAnsiTheme="minorHAnsi"/>
        </w:rPr>
        <w:t xml:space="preserve"> </w:t>
      </w:r>
      <w:r w:rsidR="00B86B5F" w:rsidRPr="000934E6">
        <w:rPr>
          <w:rFonts w:asciiTheme="minorHAnsi" w:hAnsiTheme="minorHAnsi"/>
        </w:rPr>
        <w:t xml:space="preserve"> However, these predicted </w:t>
      </w:r>
      <w:r w:rsidR="00797DDB">
        <w:rPr>
          <w:rFonts w:asciiTheme="minorHAnsi" w:hAnsiTheme="minorHAnsi"/>
        </w:rPr>
        <w:t xml:space="preserve">changes </w:t>
      </w:r>
      <w:r w:rsidR="00B86B5F" w:rsidRPr="000934E6">
        <w:rPr>
          <w:rFonts w:asciiTheme="minorHAnsi" w:hAnsiTheme="minorHAnsi"/>
        </w:rPr>
        <w:t xml:space="preserve">are not </w:t>
      </w:r>
      <w:r w:rsidR="00A93BDB" w:rsidRPr="000934E6">
        <w:rPr>
          <w:rFonts w:asciiTheme="minorHAnsi" w:hAnsiTheme="minorHAnsi"/>
        </w:rPr>
        <w:t xml:space="preserve">fully robust because the magnitude of change is not large compared to the </w:t>
      </w:r>
      <w:r w:rsidR="00B86B5F" w:rsidRPr="000934E6">
        <w:rPr>
          <w:rFonts w:asciiTheme="minorHAnsi" w:hAnsiTheme="minorHAnsi"/>
        </w:rPr>
        <w:t xml:space="preserve">standard deviation seen in the ensemble (Fig. </w:t>
      </w:r>
      <w:proofErr w:type="spellStart"/>
      <w:r w:rsidR="00D14DBE" w:rsidRPr="000934E6">
        <w:rPr>
          <w:rFonts w:asciiTheme="minorHAnsi" w:hAnsiTheme="minorHAnsi"/>
        </w:rPr>
        <w:t>5</w:t>
      </w:r>
      <w:r w:rsidR="00797DDB">
        <w:rPr>
          <w:rFonts w:asciiTheme="minorHAnsi" w:hAnsiTheme="minorHAnsi"/>
        </w:rPr>
        <w:t>c</w:t>
      </w:r>
      <w:proofErr w:type="spellEnd"/>
      <w:r w:rsidR="00797DDB">
        <w:rPr>
          <w:rFonts w:asciiTheme="minorHAnsi" w:hAnsiTheme="minorHAnsi"/>
        </w:rPr>
        <w:t>)</w:t>
      </w:r>
      <w:r w:rsidR="00B86B5F" w:rsidRPr="000934E6">
        <w:rPr>
          <w:rFonts w:asciiTheme="minorHAnsi" w:hAnsiTheme="minorHAnsi"/>
        </w:rPr>
        <w:t>.</w:t>
      </w:r>
      <w:r w:rsidR="00E01717">
        <w:rPr>
          <w:rFonts w:asciiTheme="minorHAnsi" w:hAnsiTheme="minorHAnsi"/>
        </w:rPr>
        <w:t xml:space="preserve"> </w:t>
      </w:r>
      <w:r w:rsidR="00B86B5F" w:rsidRPr="00796937">
        <w:rPr>
          <w:rFonts w:asciiTheme="minorHAnsi" w:hAnsiTheme="minorHAnsi"/>
        </w:rPr>
        <w:t>T</w:t>
      </w:r>
      <w:r w:rsidR="00AE3D7D" w:rsidRPr="009357A0">
        <w:rPr>
          <w:rFonts w:asciiTheme="minorHAnsi" w:hAnsiTheme="minorHAnsi"/>
        </w:rPr>
        <w:t>he</w:t>
      </w:r>
      <w:r w:rsidR="00AE3D7D">
        <w:rPr>
          <w:rFonts w:asciiTheme="minorHAnsi" w:hAnsiTheme="minorHAnsi"/>
        </w:rPr>
        <w:t xml:space="preserve"> signal of precipitation change is determined to be robust</w:t>
      </w:r>
      <w:r w:rsidR="00AE3D7D" w:rsidRPr="00AD3F39">
        <w:rPr>
          <w:rFonts w:asciiTheme="minorHAnsi" w:hAnsiTheme="minorHAnsi"/>
        </w:rPr>
        <w:t xml:space="preserve"> </w:t>
      </w:r>
      <w:r w:rsidR="00AE3D7D">
        <w:rPr>
          <w:rFonts w:asciiTheme="minorHAnsi" w:hAnsiTheme="minorHAnsi"/>
        </w:rPr>
        <w:t xml:space="preserve">in the high latitudes and in the mid-latitudes in regions influenced by the </w:t>
      </w:r>
      <w:r w:rsidR="00555583">
        <w:rPr>
          <w:rFonts w:asciiTheme="minorHAnsi" w:hAnsiTheme="minorHAnsi"/>
        </w:rPr>
        <w:t>westerlies</w:t>
      </w:r>
      <w:r w:rsidR="00AE3D7D">
        <w:rPr>
          <w:rFonts w:asciiTheme="minorHAnsi" w:hAnsiTheme="minorHAnsi"/>
        </w:rPr>
        <w:t xml:space="preserve">. This is also the case in regions influenced by the West African, Indian </w:t>
      </w:r>
      <w:proofErr w:type="gramStart"/>
      <w:r w:rsidR="00AE3D7D">
        <w:rPr>
          <w:rFonts w:asciiTheme="minorHAnsi" w:hAnsiTheme="minorHAnsi"/>
        </w:rPr>
        <w:t>Summer</w:t>
      </w:r>
      <w:proofErr w:type="gramEnd"/>
      <w:r w:rsidR="00AE3D7D">
        <w:rPr>
          <w:rFonts w:asciiTheme="minorHAnsi" w:hAnsiTheme="minorHAnsi"/>
        </w:rPr>
        <w:t xml:space="preserve"> and Eas</w:t>
      </w:r>
      <w:r w:rsidR="00E54162">
        <w:rPr>
          <w:rFonts w:asciiTheme="minorHAnsi" w:hAnsiTheme="minorHAnsi"/>
        </w:rPr>
        <w:t xml:space="preserve">t Asian Summer Monsoons (Fig. </w:t>
      </w:r>
      <w:proofErr w:type="spellStart"/>
      <w:r w:rsidR="00C6157F">
        <w:rPr>
          <w:rFonts w:asciiTheme="minorHAnsi" w:hAnsiTheme="minorHAnsi"/>
        </w:rPr>
        <w:t>5</w:t>
      </w:r>
      <w:r w:rsidR="00AE3D7D">
        <w:rPr>
          <w:rFonts w:asciiTheme="minorHAnsi" w:hAnsiTheme="minorHAnsi"/>
        </w:rPr>
        <w:t>d</w:t>
      </w:r>
      <w:proofErr w:type="spellEnd"/>
      <w:r w:rsidR="00D318A2">
        <w:rPr>
          <w:rFonts w:asciiTheme="minorHAnsi" w:hAnsiTheme="minorHAnsi"/>
        </w:rPr>
        <w:t xml:space="preserve">). </w:t>
      </w:r>
      <w:r w:rsidR="00417381" w:rsidRPr="00417381">
        <w:rPr>
          <w:rFonts w:asciiTheme="minorHAnsi" w:hAnsiTheme="minorHAnsi"/>
        </w:rPr>
        <w:t>Supplementary Fig</w:t>
      </w:r>
      <w:r w:rsidR="0064135F">
        <w:rPr>
          <w:rFonts w:asciiTheme="minorHAnsi" w:hAnsiTheme="minorHAnsi"/>
        </w:rPr>
        <w:t>ure</w:t>
      </w:r>
      <w:r w:rsidR="00417381" w:rsidRPr="00417381">
        <w:rPr>
          <w:rFonts w:asciiTheme="minorHAnsi" w:hAnsiTheme="minorHAnsi"/>
        </w:rPr>
        <w:t xml:space="preserve"> </w:t>
      </w:r>
      <w:proofErr w:type="spellStart"/>
      <w:r w:rsidR="00417381" w:rsidRPr="00417381">
        <w:rPr>
          <w:rFonts w:asciiTheme="minorHAnsi" w:hAnsiTheme="minorHAnsi"/>
        </w:rPr>
        <w:t>S</w:t>
      </w:r>
      <w:r w:rsidR="00D318A2">
        <w:rPr>
          <w:rFonts w:asciiTheme="minorHAnsi" w:hAnsiTheme="minorHAnsi"/>
        </w:rPr>
        <w:t>4</w:t>
      </w:r>
      <w:proofErr w:type="spellEnd"/>
      <w:r w:rsidR="00417381" w:rsidRPr="00417381">
        <w:rPr>
          <w:rFonts w:asciiTheme="minorHAnsi" w:hAnsiTheme="minorHAnsi"/>
        </w:rPr>
        <w:t xml:space="preserve"> show</w:t>
      </w:r>
      <w:r w:rsidR="00B86B5F">
        <w:rPr>
          <w:rFonts w:asciiTheme="minorHAnsi" w:hAnsiTheme="minorHAnsi"/>
        </w:rPr>
        <w:t>s</w:t>
      </w:r>
      <w:r w:rsidR="00417381" w:rsidRPr="00417381">
        <w:rPr>
          <w:rFonts w:asciiTheme="minorHAnsi" w:hAnsiTheme="minorHAnsi"/>
        </w:rPr>
        <w:t xml:space="preserve"> the</w:t>
      </w:r>
      <w:r w:rsidR="00B86B5F">
        <w:rPr>
          <w:rFonts w:asciiTheme="minorHAnsi" w:hAnsiTheme="minorHAnsi"/>
        </w:rPr>
        <w:t xml:space="preserve"> difference between each model’s precipitation anomaly</w:t>
      </w:r>
      <w:r w:rsidR="00417381" w:rsidRPr="00417381">
        <w:rPr>
          <w:rFonts w:asciiTheme="minorHAnsi" w:hAnsiTheme="minorHAnsi"/>
        </w:rPr>
        <w:t xml:space="preserve"> </w:t>
      </w:r>
      <w:r w:rsidR="00B86B5F">
        <w:rPr>
          <w:rFonts w:asciiTheme="minorHAnsi" w:hAnsiTheme="minorHAnsi"/>
        </w:rPr>
        <w:t>and the multi</w:t>
      </w:r>
      <w:r w:rsidR="0066476A">
        <w:rPr>
          <w:rFonts w:asciiTheme="minorHAnsi" w:hAnsiTheme="minorHAnsi"/>
        </w:rPr>
        <w:t>-</w:t>
      </w:r>
      <w:r w:rsidR="00B86B5F">
        <w:rPr>
          <w:rFonts w:asciiTheme="minorHAnsi" w:hAnsiTheme="minorHAnsi"/>
        </w:rPr>
        <w:t xml:space="preserve">model mean anomaly (shown in </w:t>
      </w:r>
      <w:r w:rsidR="009136A0">
        <w:rPr>
          <w:rFonts w:asciiTheme="minorHAnsi" w:hAnsiTheme="minorHAnsi"/>
        </w:rPr>
        <w:t>Fig</w:t>
      </w:r>
      <w:r w:rsidR="0064135F">
        <w:rPr>
          <w:rFonts w:asciiTheme="minorHAnsi" w:hAnsiTheme="minorHAnsi"/>
        </w:rPr>
        <w:t>.</w:t>
      </w:r>
      <w:r w:rsidR="00B86B5F">
        <w:rPr>
          <w:rFonts w:asciiTheme="minorHAnsi" w:hAnsiTheme="minorHAnsi"/>
        </w:rPr>
        <w:t xml:space="preserve"> </w:t>
      </w:r>
      <w:proofErr w:type="spellStart"/>
      <w:r w:rsidR="00C6157F">
        <w:rPr>
          <w:rFonts w:asciiTheme="minorHAnsi" w:hAnsiTheme="minorHAnsi"/>
        </w:rPr>
        <w:t>5</w:t>
      </w:r>
      <w:r w:rsidR="00B86B5F">
        <w:rPr>
          <w:rFonts w:asciiTheme="minorHAnsi" w:hAnsiTheme="minorHAnsi"/>
        </w:rPr>
        <w:t>b</w:t>
      </w:r>
      <w:proofErr w:type="spellEnd"/>
      <w:r w:rsidR="00B86B5F">
        <w:rPr>
          <w:rFonts w:asciiTheme="minorHAnsi" w:hAnsiTheme="minorHAnsi"/>
        </w:rPr>
        <w:t>)</w:t>
      </w:r>
    </w:p>
    <w:p w14:paraId="383F6F9C" w14:textId="77777777" w:rsidR="00C43F72" w:rsidRPr="006367EC" w:rsidRDefault="00C43F72" w:rsidP="004C510A">
      <w:pPr>
        <w:rPr>
          <w:rFonts w:asciiTheme="minorHAnsi" w:hAnsiTheme="minorHAnsi"/>
        </w:rPr>
      </w:pPr>
    </w:p>
    <w:p w14:paraId="4C2FB0B7" w14:textId="00FCF235" w:rsidR="00613DE8" w:rsidRDefault="00613DE8" w:rsidP="004C510A">
      <w:pPr>
        <w:rPr>
          <w:rFonts w:asciiTheme="minorHAnsi" w:hAnsiTheme="minorHAnsi"/>
          <w:i/>
        </w:rPr>
      </w:pPr>
      <w:r>
        <w:rPr>
          <w:rFonts w:asciiTheme="minorHAnsi" w:hAnsiTheme="minorHAnsi"/>
          <w:i/>
        </w:rPr>
        <w:t>3.5 Seasonal cycle of tota</w:t>
      </w:r>
      <w:r w:rsidR="007C1343">
        <w:rPr>
          <w:rFonts w:asciiTheme="minorHAnsi" w:hAnsiTheme="minorHAnsi"/>
          <w:i/>
        </w:rPr>
        <w:t xml:space="preserve">l precipitation and </w:t>
      </w:r>
      <w:r>
        <w:rPr>
          <w:rFonts w:asciiTheme="minorHAnsi" w:hAnsiTheme="minorHAnsi"/>
          <w:i/>
        </w:rPr>
        <w:t>land/sea precipitation contrast</w:t>
      </w:r>
      <w:r w:rsidR="007C1343">
        <w:rPr>
          <w:rFonts w:asciiTheme="minorHAnsi" w:hAnsiTheme="minorHAnsi"/>
          <w:i/>
        </w:rPr>
        <w:t>s</w:t>
      </w:r>
    </w:p>
    <w:p w14:paraId="2D770389" w14:textId="66E546E3" w:rsidR="00A22CB0" w:rsidRDefault="004471E7" w:rsidP="00E01717">
      <w:pPr>
        <w:jc w:val="both"/>
        <w:rPr>
          <w:rFonts w:asciiTheme="minorHAnsi" w:hAnsiTheme="minorHAnsi"/>
        </w:rPr>
      </w:pPr>
      <w:r>
        <w:rPr>
          <w:rFonts w:asciiTheme="minorHAnsi" w:hAnsiTheme="minorHAnsi"/>
        </w:rPr>
        <w:t xml:space="preserve">As was the case for SAT, the monthly and seasonal </w:t>
      </w:r>
      <w:r w:rsidR="00522EE4">
        <w:rPr>
          <w:rFonts w:asciiTheme="minorHAnsi" w:hAnsiTheme="minorHAnsi"/>
        </w:rPr>
        <w:t xml:space="preserve">distribution </w:t>
      </w:r>
      <w:r>
        <w:rPr>
          <w:rFonts w:asciiTheme="minorHAnsi" w:hAnsiTheme="minorHAnsi"/>
        </w:rPr>
        <w:t>of</w:t>
      </w:r>
      <w:r w:rsidR="00555583">
        <w:rPr>
          <w:rFonts w:asciiTheme="minorHAnsi" w:hAnsiTheme="minorHAnsi"/>
        </w:rPr>
        <w:t xml:space="preserve"> precipitatio</w:t>
      </w:r>
      <w:r w:rsidR="00522EE4">
        <w:rPr>
          <w:rFonts w:asciiTheme="minorHAnsi" w:hAnsiTheme="minorHAnsi"/>
        </w:rPr>
        <w:t xml:space="preserve">n </w:t>
      </w:r>
      <w:r w:rsidR="00555583">
        <w:rPr>
          <w:rFonts w:asciiTheme="minorHAnsi" w:hAnsiTheme="minorHAnsi"/>
        </w:rPr>
        <w:t>anomalies are</w:t>
      </w:r>
      <w:r>
        <w:rPr>
          <w:rFonts w:asciiTheme="minorHAnsi" w:hAnsiTheme="minorHAnsi"/>
        </w:rPr>
        <w:t xml:space="preserve"> highly model dependant. As an ensemble average there is an indication of a </w:t>
      </w:r>
      <w:r w:rsidR="00522EE4">
        <w:rPr>
          <w:rFonts w:asciiTheme="minorHAnsi" w:hAnsiTheme="minorHAnsi"/>
        </w:rPr>
        <w:t xml:space="preserve">small </w:t>
      </w:r>
      <w:r>
        <w:rPr>
          <w:rFonts w:asciiTheme="minorHAnsi" w:hAnsiTheme="minorHAnsi"/>
        </w:rPr>
        <w:t>NH late spring to autumn enhancement in the precipitation anomaly signal</w:t>
      </w:r>
      <w:r w:rsidR="00082DDE">
        <w:rPr>
          <w:rFonts w:asciiTheme="minorHAnsi" w:hAnsiTheme="minorHAnsi"/>
        </w:rPr>
        <w:t xml:space="preserve"> (Fig. </w:t>
      </w:r>
      <w:proofErr w:type="spellStart"/>
      <w:r w:rsidR="00082DDE">
        <w:rPr>
          <w:rFonts w:asciiTheme="minorHAnsi" w:hAnsiTheme="minorHAnsi"/>
        </w:rPr>
        <w:t>6</w:t>
      </w:r>
      <w:r w:rsidR="00882637">
        <w:rPr>
          <w:rFonts w:asciiTheme="minorHAnsi" w:hAnsiTheme="minorHAnsi"/>
        </w:rPr>
        <w:t>a</w:t>
      </w:r>
      <w:proofErr w:type="spellEnd"/>
      <w:r w:rsidR="00882637">
        <w:rPr>
          <w:rFonts w:asciiTheme="minorHAnsi" w:hAnsiTheme="minorHAnsi"/>
        </w:rPr>
        <w:t>)</w:t>
      </w:r>
      <w:r>
        <w:rPr>
          <w:rFonts w:asciiTheme="minorHAnsi" w:hAnsiTheme="minorHAnsi"/>
        </w:rPr>
        <w:t xml:space="preserve">. </w:t>
      </w:r>
      <w:r w:rsidR="00C43F72">
        <w:rPr>
          <w:rFonts w:asciiTheme="minorHAnsi" w:hAnsiTheme="minorHAnsi"/>
        </w:rPr>
        <w:t xml:space="preserve">This is evident </w:t>
      </w:r>
      <w:r>
        <w:rPr>
          <w:rFonts w:asciiTheme="minorHAnsi" w:hAnsiTheme="minorHAnsi"/>
        </w:rPr>
        <w:t xml:space="preserve">in the models </w:t>
      </w:r>
      <w:proofErr w:type="spellStart"/>
      <w:r w:rsidR="00C43F72">
        <w:rPr>
          <w:rFonts w:asciiTheme="minorHAnsi" w:hAnsiTheme="minorHAnsi"/>
        </w:rPr>
        <w:t>CESM1.0.5</w:t>
      </w:r>
      <w:proofErr w:type="spellEnd"/>
      <w:r w:rsidR="00C43F72">
        <w:rPr>
          <w:rFonts w:asciiTheme="minorHAnsi" w:hAnsiTheme="minorHAnsi"/>
        </w:rPr>
        <w:t xml:space="preserve">, </w:t>
      </w:r>
      <w:proofErr w:type="spellStart"/>
      <w:r w:rsidR="00522EE4">
        <w:rPr>
          <w:rFonts w:asciiTheme="minorHAnsi" w:hAnsiTheme="minorHAnsi"/>
        </w:rPr>
        <w:t>CESM1.2</w:t>
      </w:r>
      <w:proofErr w:type="spellEnd"/>
      <w:r w:rsidR="00522EE4">
        <w:rPr>
          <w:rFonts w:asciiTheme="minorHAnsi" w:hAnsiTheme="minorHAnsi"/>
        </w:rPr>
        <w:t xml:space="preserve">, </w:t>
      </w:r>
      <w:proofErr w:type="spellStart"/>
      <w:r w:rsidR="00C43F72">
        <w:rPr>
          <w:rFonts w:asciiTheme="minorHAnsi" w:hAnsiTheme="minorHAnsi"/>
        </w:rPr>
        <w:t>CCSM4-UoT</w:t>
      </w:r>
      <w:proofErr w:type="spellEnd"/>
      <w:r w:rsidR="00C43F72">
        <w:rPr>
          <w:rFonts w:asciiTheme="minorHAnsi" w:hAnsiTheme="minorHAnsi"/>
        </w:rPr>
        <w:t xml:space="preserve"> and </w:t>
      </w:r>
      <w:proofErr w:type="spellStart"/>
      <w:r w:rsidR="00C43F72">
        <w:rPr>
          <w:rFonts w:asciiTheme="minorHAnsi" w:hAnsiTheme="minorHAnsi"/>
        </w:rPr>
        <w:t>IPSLCM6A</w:t>
      </w:r>
      <w:proofErr w:type="spellEnd"/>
      <w:r w:rsidR="00C43F72">
        <w:rPr>
          <w:rFonts w:asciiTheme="minorHAnsi" w:hAnsiTheme="minorHAnsi"/>
        </w:rPr>
        <w:t xml:space="preserve">. Most other models have no clear structure to the monthly distribution of precipitation rate </w:t>
      </w:r>
      <w:r w:rsidR="00C43F72" w:rsidRPr="006E4747">
        <w:rPr>
          <w:rFonts w:asciiTheme="minorHAnsi" w:hAnsiTheme="minorHAnsi"/>
        </w:rPr>
        <w:t xml:space="preserve">anomalies, other than the </w:t>
      </w:r>
      <w:proofErr w:type="spellStart"/>
      <w:r w:rsidR="00C43F72" w:rsidRPr="006E4747">
        <w:rPr>
          <w:rFonts w:asciiTheme="minorHAnsi" w:hAnsiTheme="minorHAnsi"/>
        </w:rPr>
        <w:t>GISS</w:t>
      </w:r>
      <w:r w:rsidR="00A07C96" w:rsidRPr="006E4747">
        <w:rPr>
          <w:rFonts w:asciiTheme="minorHAnsi" w:hAnsiTheme="minorHAnsi"/>
        </w:rPr>
        <w:t>2.1G</w:t>
      </w:r>
      <w:proofErr w:type="spellEnd"/>
      <w:r w:rsidR="00C43F72" w:rsidRPr="006E4747">
        <w:rPr>
          <w:rFonts w:asciiTheme="minorHAnsi" w:hAnsiTheme="minorHAnsi"/>
        </w:rPr>
        <w:t xml:space="preserve"> model that simulates the NH late spring to autumn precipitation anomaly as being supressed compared to the rest of the year</w:t>
      </w:r>
      <w:r w:rsidR="0074758B" w:rsidRPr="006E4747">
        <w:rPr>
          <w:rFonts w:asciiTheme="minorHAnsi" w:hAnsiTheme="minorHAnsi"/>
        </w:rPr>
        <w:t xml:space="preserve">. </w:t>
      </w:r>
      <w:r w:rsidR="00522EE4" w:rsidRPr="006E4747">
        <w:rPr>
          <w:rFonts w:asciiTheme="minorHAnsi" w:hAnsiTheme="minorHAnsi"/>
        </w:rPr>
        <w:t>An increase in summer precipitation</w:t>
      </w:r>
      <w:r w:rsidR="00522EE4">
        <w:rPr>
          <w:rFonts w:asciiTheme="minorHAnsi" w:hAnsiTheme="minorHAnsi"/>
        </w:rPr>
        <w:t xml:space="preserve"> is </w:t>
      </w:r>
      <w:r w:rsidR="0074758B">
        <w:rPr>
          <w:rFonts w:asciiTheme="minorHAnsi" w:hAnsiTheme="minorHAnsi"/>
        </w:rPr>
        <w:t xml:space="preserve">consistent with a general trend of </w:t>
      </w:r>
      <w:r w:rsidR="00E369D2">
        <w:rPr>
          <w:rFonts w:asciiTheme="minorHAnsi" w:hAnsiTheme="minorHAnsi"/>
        </w:rPr>
        <w:t>West</w:t>
      </w:r>
      <w:r w:rsidR="008473F4">
        <w:rPr>
          <w:rFonts w:asciiTheme="minorHAnsi" w:hAnsiTheme="minorHAnsi"/>
        </w:rPr>
        <w:t xml:space="preserve"> African, Indian and East Asia Summer </w:t>
      </w:r>
      <w:r w:rsidR="0074758B">
        <w:rPr>
          <w:rFonts w:asciiTheme="minorHAnsi" w:hAnsiTheme="minorHAnsi"/>
        </w:rPr>
        <w:t>monsoon enhancement</w:t>
      </w:r>
      <w:r w:rsidR="008473F4">
        <w:rPr>
          <w:rFonts w:asciiTheme="minorHAnsi" w:hAnsiTheme="minorHAnsi"/>
        </w:rPr>
        <w:t>,</w:t>
      </w:r>
      <w:r w:rsidR="0074758B">
        <w:rPr>
          <w:rFonts w:asciiTheme="minorHAnsi" w:hAnsiTheme="minorHAnsi"/>
        </w:rPr>
        <w:t xml:space="preserve"> </w:t>
      </w:r>
      <w:r w:rsidR="008473F4">
        <w:rPr>
          <w:rFonts w:asciiTheme="minorHAnsi" w:hAnsiTheme="minorHAnsi"/>
        </w:rPr>
        <w:t xml:space="preserve">and </w:t>
      </w:r>
      <w:r w:rsidR="0074758B">
        <w:rPr>
          <w:rFonts w:asciiTheme="minorHAnsi" w:hAnsiTheme="minorHAnsi"/>
        </w:rPr>
        <w:t xml:space="preserve">this </w:t>
      </w:r>
      <w:proofErr w:type="gramStart"/>
      <w:r w:rsidR="0074758B">
        <w:rPr>
          <w:rFonts w:asciiTheme="minorHAnsi" w:hAnsiTheme="minorHAnsi"/>
        </w:rPr>
        <w:t>will be studie</w:t>
      </w:r>
      <w:r w:rsidR="008473F4">
        <w:rPr>
          <w:rFonts w:asciiTheme="minorHAnsi" w:hAnsiTheme="minorHAnsi"/>
        </w:rPr>
        <w:t>d</w:t>
      </w:r>
      <w:proofErr w:type="gramEnd"/>
      <w:r w:rsidR="0074758B">
        <w:rPr>
          <w:rFonts w:asciiTheme="minorHAnsi" w:hAnsiTheme="minorHAnsi"/>
        </w:rPr>
        <w:t xml:space="preserve"> in detail in a forthcoming </w:t>
      </w:r>
      <w:r w:rsidR="008473F4">
        <w:rPr>
          <w:rFonts w:asciiTheme="minorHAnsi" w:hAnsiTheme="minorHAnsi"/>
        </w:rPr>
        <w:t xml:space="preserve">PlioMIP2 </w:t>
      </w:r>
      <w:r w:rsidR="0074758B">
        <w:rPr>
          <w:rFonts w:asciiTheme="minorHAnsi" w:hAnsiTheme="minorHAnsi"/>
        </w:rPr>
        <w:t xml:space="preserve">paper. </w:t>
      </w:r>
      <w:r w:rsidR="00C43F72">
        <w:rPr>
          <w:rFonts w:asciiTheme="minorHAnsi" w:hAnsiTheme="minorHAnsi"/>
        </w:rPr>
        <w:t xml:space="preserve"> </w:t>
      </w:r>
    </w:p>
    <w:p w14:paraId="616E5B3E" w14:textId="6F5ABA42" w:rsidR="00247AE9" w:rsidRDefault="007C1343" w:rsidP="00E01717">
      <w:pPr>
        <w:jc w:val="both"/>
        <w:rPr>
          <w:rFonts w:asciiTheme="minorHAnsi" w:hAnsiTheme="minorHAnsi"/>
        </w:rPr>
      </w:pPr>
      <w:r>
        <w:rPr>
          <w:rFonts w:asciiTheme="minorHAnsi" w:hAnsiTheme="minorHAnsi"/>
        </w:rPr>
        <w:t xml:space="preserve">In terms of </w:t>
      </w:r>
      <w:r w:rsidR="00E369D2">
        <w:rPr>
          <w:rFonts w:asciiTheme="minorHAnsi" w:hAnsiTheme="minorHAnsi"/>
        </w:rPr>
        <w:t xml:space="preserve">the </w:t>
      </w:r>
      <w:r>
        <w:rPr>
          <w:rFonts w:asciiTheme="minorHAnsi" w:hAnsiTheme="minorHAnsi"/>
        </w:rPr>
        <w:t>land/sea</w:t>
      </w:r>
      <w:r w:rsidR="00555583">
        <w:rPr>
          <w:rFonts w:asciiTheme="minorHAnsi" w:hAnsiTheme="minorHAnsi"/>
        </w:rPr>
        <w:t xml:space="preserve"> </w:t>
      </w:r>
      <w:proofErr w:type="gramStart"/>
      <w:r w:rsidR="00E369D2">
        <w:rPr>
          <w:rFonts w:asciiTheme="minorHAnsi" w:hAnsiTheme="minorHAnsi"/>
        </w:rPr>
        <w:t>precipitation</w:t>
      </w:r>
      <w:proofErr w:type="gramEnd"/>
      <w:r w:rsidR="00555583">
        <w:rPr>
          <w:rFonts w:asciiTheme="minorHAnsi" w:hAnsiTheme="minorHAnsi"/>
        </w:rPr>
        <w:t xml:space="preserve"> anomaly contrast</w:t>
      </w:r>
      <w:r>
        <w:rPr>
          <w:rFonts w:asciiTheme="minorHAnsi" w:hAnsiTheme="minorHAnsi"/>
        </w:rPr>
        <w:t xml:space="preserve"> the ensemble, with the exception of </w:t>
      </w:r>
      <w:r w:rsidR="00555583">
        <w:rPr>
          <w:rFonts w:asciiTheme="minorHAnsi" w:hAnsiTheme="minorHAnsi"/>
        </w:rPr>
        <w:t xml:space="preserve">the </w:t>
      </w:r>
      <w:r>
        <w:rPr>
          <w:rFonts w:asciiTheme="minorHAnsi" w:hAnsiTheme="minorHAnsi"/>
        </w:rPr>
        <w:t>COSMOS</w:t>
      </w:r>
      <w:r w:rsidR="00555583">
        <w:rPr>
          <w:rFonts w:asciiTheme="minorHAnsi" w:hAnsiTheme="minorHAnsi"/>
        </w:rPr>
        <w:t xml:space="preserve"> model</w:t>
      </w:r>
      <w:r>
        <w:rPr>
          <w:rFonts w:asciiTheme="minorHAnsi" w:hAnsiTheme="minorHAnsi"/>
        </w:rPr>
        <w:t>, di</w:t>
      </w:r>
      <w:r w:rsidR="001C098C">
        <w:rPr>
          <w:rFonts w:asciiTheme="minorHAnsi" w:hAnsiTheme="minorHAnsi"/>
        </w:rPr>
        <w:t>vides into two groups</w:t>
      </w:r>
      <w:r w:rsidR="00082DDE">
        <w:rPr>
          <w:rFonts w:asciiTheme="minorHAnsi" w:hAnsiTheme="minorHAnsi"/>
        </w:rPr>
        <w:t xml:space="preserve"> (Fig. </w:t>
      </w:r>
      <w:proofErr w:type="spellStart"/>
      <w:r w:rsidR="00082DDE">
        <w:rPr>
          <w:rFonts w:asciiTheme="minorHAnsi" w:hAnsiTheme="minorHAnsi"/>
        </w:rPr>
        <w:t>6</w:t>
      </w:r>
      <w:r w:rsidR="00882637">
        <w:rPr>
          <w:rFonts w:asciiTheme="minorHAnsi" w:hAnsiTheme="minorHAnsi"/>
        </w:rPr>
        <w:t>b</w:t>
      </w:r>
      <w:proofErr w:type="spellEnd"/>
      <w:r w:rsidR="00882637">
        <w:rPr>
          <w:rFonts w:asciiTheme="minorHAnsi" w:hAnsiTheme="minorHAnsi"/>
        </w:rPr>
        <w:t>)</w:t>
      </w:r>
      <w:r>
        <w:rPr>
          <w:rFonts w:asciiTheme="minorHAnsi" w:hAnsiTheme="minorHAnsi"/>
        </w:rPr>
        <w:t xml:space="preserve">. One in which a clear pattern </w:t>
      </w:r>
      <w:r w:rsidR="00C60374">
        <w:rPr>
          <w:rFonts w:asciiTheme="minorHAnsi" w:hAnsiTheme="minorHAnsi"/>
        </w:rPr>
        <w:t>of</w:t>
      </w:r>
      <w:r>
        <w:rPr>
          <w:rFonts w:asciiTheme="minorHAnsi" w:hAnsiTheme="minorHAnsi"/>
        </w:rPr>
        <w:t xml:space="preserve"> precipitation anomaly </w:t>
      </w:r>
      <w:r w:rsidR="00C60374">
        <w:rPr>
          <w:rFonts w:asciiTheme="minorHAnsi" w:hAnsiTheme="minorHAnsi"/>
        </w:rPr>
        <w:t>enhancement</w:t>
      </w:r>
      <w:r>
        <w:rPr>
          <w:rFonts w:asciiTheme="minorHAnsi" w:hAnsiTheme="minorHAnsi"/>
        </w:rPr>
        <w:t xml:space="preserve"> over land com</w:t>
      </w:r>
      <w:r w:rsidR="00555583">
        <w:rPr>
          <w:rFonts w:asciiTheme="minorHAnsi" w:hAnsiTheme="minorHAnsi"/>
        </w:rPr>
        <w:t>pared to the oceans is seen</w:t>
      </w:r>
      <w:r>
        <w:rPr>
          <w:rFonts w:asciiTheme="minorHAnsi" w:hAnsiTheme="minorHAnsi"/>
        </w:rPr>
        <w:t xml:space="preserve"> (</w:t>
      </w:r>
      <w:proofErr w:type="spellStart"/>
      <w:r>
        <w:rPr>
          <w:rFonts w:asciiTheme="minorHAnsi" w:hAnsiTheme="minorHAnsi"/>
        </w:rPr>
        <w:t>CESM1.0.5</w:t>
      </w:r>
      <w:proofErr w:type="spellEnd"/>
      <w:r>
        <w:rPr>
          <w:rFonts w:asciiTheme="minorHAnsi" w:hAnsiTheme="minorHAnsi"/>
        </w:rPr>
        <w:t xml:space="preserve">, </w:t>
      </w:r>
      <w:proofErr w:type="spellStart"/>
      <w:r w:rsidR="00522EE4">
        <w:rPr>
          <w:rFonts w:asciiTheme="minorHAnsi" w:hAnsiTheme="minorHAnsi"/>
        </w:rPr>
        <w:t>CCSM4</w:t>
      </w:r>
      <w:proofErr w:type="spellEnd"/>
      <w:r w:rsidR="00522EE4">
        <w:rPr>
          <w:rFonts w:asciiTheme="minorHAnsi" w:hAnsiTheme="minorHAnsi"/>
        </w:rPr>
        <w:t xml:space="preserve">, </w:t>
      </w:r>
      <w:r>
        <w:rPr>
          <w:rFonts w:asciiTheme="minorHAnsi" w:hAnsiTheme="minorHAnsi"/>
        </w:rPr>
        <w:t>EC-</w:t>
      </w:r>
      <w:proofErr w:type="spellStart"/>
      <w:r>
        <w:rPr>
          <w:rFonts w:asciiTheme="minorHAnsi" w:hAnsiTheme="minorHAnsi"/>
        </w:rPr>
        <w:t>Earth3.1</w:t>
      </w:r>
      <w:proofErr w:type="spellEnd"/>
      <w:r>
        <w:rPr>
          <w:rFonts w:asciiTheme="minorHAnsi" w:hAnsiTheme="minorHAnsi"/>
        </w:rPr>
        <w:t xml:space="preserve">, </w:t>
      </w:r>
      <w:proofErr w:type="spellStart"/>
      <w:r>
        <w:rPr>
          <w:rFonts w:asciiTheme="minorHAnsi" w:hAnsiTheme="minorHAnsi"/>
        </w:rPr>
        <w:t>HadCM3</w:t>
      </w:r>
      <w:proofErr w:type="spellEnd"/>
      <w:r>
        <w:rPr>
          <w:rFonts w:asciiTheme="minorHAnsi" w:hAnsiTheme="minorHAnsi"/>
        </w:rPr>
        <w:t xml:space="preserve">, </w:t>
      </w:r>
      <w:proofErr w:type="spellStart"/>
      <w:r>
        <w:rPr>
          <w:rFonts w:asciiTheme="minorHAnsi" w:hAnsiTheme="minorHAnsi"/>
        </w:rPr>
        <w:t>MIROC4m</w:t>
      </w:r>
      <w:proofErr w:type="spellEnd"/>
      <w:r>
        <w:rPr>
          <w:rFonts w:asciiTheme="minorHAnsi" w:hAnsiTheme="minorHAnsi"/>
        </w:rPr>
        <w:t xml:space="preserve">, </w:t>
      </w:r>
      <w:proofErr w:type="spellStart"/>
      <w:r>
        <w:rPr>
          <w:rFonts w:asciiTheme="minorHAnsi" w:hAnsiTheme="minorHAnsi"/>
        </w:rPr>
        <w:t>NorESM1</w:t>
      </w:r>
      <w:proofErr w:type="spellEnd"/>
      <w:r>
        <w:rPr>
          <w:rFonts w:asciiTheme="minorHAnsi" w:hAnsiTheme="minorHAnsi"/>
        </w:rPr>
        <w:t>-F</w:t>
      </w:r>
      <w:r w:rsidR="00522EE4">
        <w:rPr>
          <w:rFonts w:asciiTheme="minorHAnsi" w:hAnsiTheme="minorHAnsi"/>
        </w:rPr>
        <w:t xml:space="preserve">, </w:t>
      </w:r>
      <w:proofErr w:type="spellStart"/>
      <w:r w:rsidR="00522EE4">
        <w:rPr>
          <w:rFonts w:asciiTheme="minorHAnsi" w:hAnsiTheme="minorHAnsi"/>
        </w:rPr>
        <w:t>NorESM</w:t>
      </w:r>
      <w:proofErr w:type="spellEnd"/>
      <w:r w:rsidR="00522EE4">
        <w:rPr>
          <w:rFonts w:asciiTheme="minorHAnsi" w:hAnsiTheme="minorHAnsi"/>
        </w:rPr>
        <w:t>-L</w:t>
      </w:r>
      <w:r>
        <w:rPr>
          <w:rFonts w:asciiTheme="minorHAnsi" w:hAnsiTheme="minorHAnsi"/>
        </w:rPr>
        <w:t xml:space="preserve"> and </w:t>
      </w:r>
      <w:proofErr w:type="spellStart"/>
      <w:r>
        <w:rPr>
          <w:rFonts w:asciiTheme="minorHAnsi" w:hAnsiTheme="minorHAnsi"/>
        </w:rPr>
        <w:t>CCSM4-UoT</w:t>
      </w:r>
      <w:proofErr w:type="spellEnd"/>
      <w:r>
        <w:rPr>
          <w:rFonts w:asciiTheme="minorHAnsi" w:hAnsiTheme="minorHAnsi"/>
        </w:rPr>
        <w:t>)</w:t>
      </w:r>
      <w:r w:rsidR="001C098C">
        <w:rPr>
          <w:rFonts w:asciiTheme="minorHAnsi" w:hAnsiTheme="minorHAnsi"/>
        </w:rPr>
        <w:t>,</w:t>
      </w:r>
      <w:r>
        <w:rPr>
          <w:rFonts w:asciiTheme="minorHAnsi" w:hAnsiTheme="minorHAnsi"/>
        </w:rPr>
        <w:t xml:space="preserve"> and the other where there is no clear enhancement in the land versus oceans (</w:t>
      </w:r>
      <w:proofErr w:type="spellStart"/>
      <w:r w:rsidR="00522EE4">
        <w:rPr>
          <w:rFonts w:asciiTheme="minorHAnsi" w:hAnsiTheme="minorHAnsi"/>
        </w:rPr>
        <w:t>CESM1.2</w:t>
      </w:r>
      <w:proofErr w:type="spellEnd"/>
      <w:r w:rsidR="00522EE4">
        <w:rPr>
          <w:rFonts w:asciiTheme="minorHAnsi" w:hAnsiTheme="minorHAnsi"/>
        </w:rPr>
        <w:t xml:space="preserve">, </w:t>
      </w:r>
      <w:proofErr w:type="spellStart"/>
      <w:r w:rsidR="00C60374">
        <w:rPr>
          <w:rFonts w:asciiTheme="minorHAnsi" w:hAnsiTheme="minorHAnsi"/>
        </w:rPr>
        <w:t>GISS</w:t>
      </w:r>
      <w:r w:rsidR="00E56513">
        <w:rPr>
          <w:rFonts w:asciiTheme="minorHAnsi" w:hAnsiTheme="minorHAnsi"/>
        </w:rPr>
        <w:t>2.1G</w:t>
      </w:r>
      <w:proofErr w:type="spellEnd"/>
      <w:r w:rsidR="00C60374">
        <w:rPr>
          <w:rFonts w:asciiTheme="minorHAnsi" w:hAnsiTheme="minorHAnsi"/>
        </w:rPr>
        <w:t xml:space="preserve">, </w:t>
      </w:r>
      <w:proofErr w:type="spellStart"/>
      <w:r w:rsidR="00C60374">
        <w:rPr>
          <w:rFonts w:asciiTheme="minorHAnsi" w:hAnsiTheme="minorHAnsi"/>
        </w:rPr>
        <w:t>IPSLCM6A</w:t>
      </w:r>
      <w:proofErr w:type="spellEnd"/>
      <w:r w:rsidR="00C60374">
        <w:rPr>
          <w:rFonts w:asciiTheme="minorHAnsi" w:hAnsiTheme="minorHAnsi"/>
        </w:rPr>
        <w:t xml:space="preserve">, </w:t>
      </w:r>
      <w:proofErr w:type="spellStart"/>
      <w:r w:rsidR="00C60374">
        <w:rPr>
          <w:rFonts w:asciiTheme="minorHAnsi" w:hAnsiTheme="minorHAnsi"/>
        </w:rPr>
        <w:t>IPS</w:t>
      </w:r>
      <w:r w:rsidR="00E56513">
        <w:rPr>
          <w:rFonts w:asciiTheme="minorHAnsi" w:hAnsiTheme="minorHAnsi"/>
        </w:rPr>
        <w:t>LCM5A2</w:t>
      </w:r>
      <w:proofErr w:type="spellEnd"/>
      <w:r w:rsidR="00E56513">
        <w:rPr>
          <w:rFonts w:asciiTheme="minorHAnsi" w:hAnsiTheme="minorHAnsi"/>
        </w:rPr>
        <w:t>,</w:t>
      </w:r>
      <w:r w:rsidR="001C098C">
        <w:rPr>
          <w:rFonts w:asciiTheme="minorHAnsi" w:hAnsiTheme="minorHAnsi"/>
        </w:rPr>
        <w:t xml:space="preserve"> </w:t>
      </w:r>
      <w:proofErr w:type="spellStart"/>
      <w:r w:rsidR="001C098C">
        <w:rPr>
          <w:rFonts w:asciiTheme="minorHAnsi" w:hAnsiTheme="minorHAnsi"/>
        </w:rPr>
        <w:t>IPSLCM5A</w:t>
      </w:r>
      <w:proofErr w:type="spellEnd"/>
      <w:r w:rsidR="001C098C">
        <w:rPr>
          <w:rFonts w:asciiTheme="minorHAnsi" w:hAnsiTheme="minorHAnsi"/>
        </w:rPr>
        <w:t>, MRI-</w:t>
      </w:r>
      <w:proofErr w:type="spellStart"/>
      <w:r w:rsidR="00247AE9">
        <w:rPr>
          <w:rFonts w:asciiTheme="minorHAnsi" w:hAnsiTheme="minorHAnsi"/>
        </w:rPr>
        <w:t>CGCM2.3</w:t>
      </w:r>
      <w:proofErr w:type="spellEnd"/>
      <w:r w:rsidR="00247AE9">
        <w:rPr>
          <w:rFonts w:asciiTheme="minorHAnsi" w:hAnsiTheme="minorHAnsi"/>
        </w:rPr>
        <w:t>).</w:t>
      </w:r>
      <w:r w:rsidR="001C098C">
        <w:rPr>
          <w:rFonts w:asciiTheme="minorHAnsi" w:hAnsiTheme="minorHAnsi"/>
        </w:rPr>
        <w:t xml:space="preserve"> </w:t>
      </w:r>
    </w:p>
    <w:p w14:paraId="7CEA61C3" w14:textId="2528A3DD" w:rsidR="00C43F72" w:rsidRDefault="00C43F72" w:rsidP="004C510A">
      <w:pPr>
        <w:rPr>
          <w:rFonts w:asciiTheme="minorHAnsi" w:hAnsiTheme="minorHAnsi"/>
          <w:i/>
        </w:rPr>
      </w:pPr>
    </w:p>
    <w:p w14:paraId="782C67DB" w14:textId="35BF09DE" w:rsidR="00613DE8" w:rsidRDefault="00613DE8" w:rsidP="004C510A">
      <w:pPr>
        <w:rPr>
          <w:rFonts w:asciiTheme="minorHAnsi" w:hAnsiTheme="minorHAnsi"/>
          <w:i/>
        </w:rPr>
      </w:pPr>
      <w:r>
        <w:rPr>
          <w:rFonts w:asciiTheme="minorHAnsi" w:hAnsiTheme="minorHAnsi"/>
          <w:i/>
        </w:rPr>
        <w:t>3.6 Climate and Earth System Sensitivity</w:t>
      </w:r>
    </w:p>
    <w:p w14:paraId="1A27E6E4" w14:textId="67C96317" w:rsidR="00792C78" w:rsidRDefault="00792C78" w:rsidP="00E01717">
      <w:pPr>
        <w:jc w:val="both"/>
        <w:rPr>
          <w:rFonts w:asciiTheme="minorHAnsi" w:hAnsiTheme="minorHAnsi"/>
        </w:rPr>
      </w:pPr>
      <w:r w:rsidRPr="00E01717">
        <w:rPr>
          <w:rFonts w:asciiTheme="minorHAnsi" w:hAnsiTheme="minorHAnsi"/>
        </w:rPr>
        <w:t xml:space="preserve">Equilibrium Climate Sensitivity (ECS) </w:t>
      </w:r>
      <w:proofErr w:type="gramStart"/>
      <w:r w:rsidRPr="00E01717">
        <w:rPr>
          <w:rFonts w:asciiTheme="minorHAnsi" w:hAnsiTheme="minorHAnsi"/>
        </w:rPr>
        <w:t>is defined</w:t>
      </w:r>
      <w:proofErr w:type="gramEnd"/>
      <w:r w:rsidRPr="00E01717">
        <w:rPr>
          <w:rFonts w:asciiTheme="minorHAnsi" w:hAnsiTheme="minorHAnsi"/>
        </w:rPr>
        <w:t xml:space="preserve"> as the equilibrium temperature change associated with a doubling of </w:t>
      </w:r>
      <w:r w:rsidR="00FC4327" w:rsidRPr="00E01717">
        <w:rPr>
          <w:rFonts w:asciiTheme="minorHAnsi" w:hAnsiTheme="minorHAnsi"/>
        </w:rPr>
        <w:t>CO</w:t>
      </w:r>
      <w:r w:rsidR="00FC4327" w:rsidRPr="00E01717">
        <w:rPr>
          <w:rFonts w:asciiTheme="minorHAnsi" w:hAnsiTheme="minorHAnsi"/>
          <w:vertAlign w:val="subscript"/>
        </w:rPr>
        <w:t>2</w:t>
      </w:r>
      <w:r w:rsidR="00FC4327" w:rsidRPr="00E01717">
        <w:rPr>
          <w:rFonts w:asciiTheme="minorHAnsi" w:hAnsiTheme="minorHAnsi"/>
        </w:rPr>
        <w:t xml:space="preserve"> but</w:t>
      </w:r>
      <w:r w:rsidRPr="00E01717">
        <w:rPr>
          <w:rFonts w:asciiTheme="minorHAnsi" w:hAnsiTheme="minorHAnsi"/>
        </w:rPr>
        <w:t xml:space="preserve"> ignoring slow feedbacks such as ice sheet changes.</w:t>
      </w:r>
      <w:r>
        <w:rPr>
          <w:rFonts w:asciiTheme="minorHAnsi" w:hAnsiTheme="minorHAnsi"/>
        </w:rPr>
        <w:t xml:space="preserve">  </w:t>
      </w:r>
      <w:r w:rsidR="00D11449">
        <w:rPr>
          <w:rFonts w:asciiTheme="minorHAnsi" w:hAnsiTheme="minorHAnsi"/>
        </w:rPr>
        <w:t>The</w:t>
      </w:r>
      <w:r>
        <w:rPr>
          <w:rFonts w:asciiTheme="minorHAnsi" w:hAnsiTheme="minorHAnsi"/>
        </w:rPr>
        <w:t xml:space="preserve"> </w:t>
      </w:r>
      <w:r w:rsidR="00D11449" w:rsidRPr="00D11449">
        <w:rPr>
          <w:rFonts w:asciiTheme="minorHAnsi" w:hAnsiTheme="minorHAnsi"/>
        </w:rPr>
        <w:t xml:space="preserve">ECS </w:t>
      </w:r>
      <w:r w:rsidR="00D11449">
        <w:rPr>
          <w:rFonts w:asciiTheme="minorHAnsi" w:hAnsiTheme="minorHAnsi"/>
        </w:rPr>
        <w:t>value for each model</w:t>
      </w:r>
      <w:r>
        <w:rPr>
          <w:rFonts w:asciiTheme="minorHAnsi" w:hAnsiTheme="minorHAnsi"/>
        </w:rPr>
        <w:t>, used in this paper,</w:t>
      </w:r>
      <w:r w:rsidR="00D11449">
        <w:rPr>
          <w:rFonts w:asciiTheme="minorHAnsi" w:hAnsiTheme="minorHAnsi"/>
        </w:rPr>
        <w:t xml:space="preserve"> is shown </w:t>
      </w:r>
      <w:r w:rsidR="00627A25">
        <w:rPr>
          <w:rFonts w:asciiTheme="minorHAnsi" w:hAnsiTheme="minorHAnsi"/>
        </w:rPr>
        <w:t xml:space="preserve">(and the source </w:t>
      </w:r>
      <w:r w:rsidR="00D11449">
        <w:rPr>
          <w:rFonts w:asciiTheme="minorHAnsi" w:hAnsiTheme="minorHAnsi"/>
        </w:rPr>
        <w:t>referenced</w:t>
      </w:r>
      <w:r w:rsidR="00627A25">
        <w:rPr>
          <w:rFonts w:asciiTheme="minorHAnsi" w:hAnsiTheme="minorHAnsi"/>
        </w:rPr>
        <w:t>)</w:t>
      </w:r>
      <w:r w:rsidR="00D11449">
        <w:rPr>
          <w:rFonts w:asciiTheme="minorHAnsi" w:hAnsiTheme="minorHAnsi"/>
        </w:rPr>
        <w:t xml:space="preserve"> in Table 1.</w:t>
      </w:r>
      <w:r w:rsidR="003E11DC">
        <w:rPr>
          <w:rFonts w:asciiTheme="minorHAnsi" w:hAnsiTheme="minorHAnsi"/>
        </w:rPr>
        <w:t xml:space="preserve"> </w:t>
      </w:r>
      <w:r w:rsidR="00D11449">
        <w:rPr>
          <w:rFonts w:asciiTheme="minorHAnsi" w:hAnsiTheme="minorHAnsi"/>
        </w:rPr>
        <w:t xml:space="preserve"> </w:t>
      </w:r>
      <w:r>
        <w:rPr>
          <w:rFonts w:asciiTheme="minorHAnsi" w:hAnsiTheme="minorHAnsi"/>
        </w:rPr>
        <w:t xml:space="preserve">Here the relationship between the </w:t>
      </w:r>
      <w:proofErr w:type="spellStart"/>
      <w:r>
        <w:rPr>
          <w:rFonts w:asciiTheme="minorHAnsi" w:hAnsiTheme="minorHAnsi"/>
        </w:rPr>
        <w:t>Plio_Core</w:t>
      </w:r>
      <w:proofErr w:type="spellEnd"/>
      <w:r>
        <w:rPr>
          <w:rFonts w:asciiTheme="minorHAnsi" w:hAnsiTheme="minorHAnsi"/>
        </w:rPr>
        <w:t xml:space="preserve"> – </w:t>
      </w:r>
      <w:proofErr w:type="spellStart"/>
      <w:r>
        <w:rPr>
          <w:rFonts w:asciiTheme="minorHAnsi" w:hAnsiTheme="minorHAnsi"/>
        </w:rPr>
        <w:t>PI_Ctrl</w:t>
      </w:r>
      <w:proofErr w:type="spellEnd"/>
      <w:r>
        <w:rPr>
          <w:rFonts w:asciiTheme="minorHAnsi" w:hAnsiTheme="minorHAnsi"/>
        </w:rPr>
        <w:t xml:space="preserve"> SAT anomaly and the ECS will be explored</w:t>
      </w:r>
      <w:r w:rsidR="00451413">
        <w:rPr>
          <w:rFonts w:asciiTheme="minorHAnsi" w:hAnsiTheme="minorHAnsi"/>
        </w:rPr>
        <w:t xml:space="preserve"> to</w:t>
      </w:r>
      <w:r>
        <w:rPr>
          <w:rFonts w:asciiTheme="minorHAnsi" w:hAnsiTheme="minorHAnsi"/>
        </w:rPr>
        <w:t xml:space="preserve"> help provide a link between MP temperature anomalies and possible future anomalies</w:t>
      </w:r>
      <w:r w:rsidR="00451413">
        <w:rPr>
          <w:rFonts w:asciiTheme="minorHAnsi" w:hAnsiTheme="minorHAnsi"/>
        </w:rPr>
        <w:t xml:space="preserve">.  </w:t>
      </w:r>
    </w:p>
    <w:p w14:paraId="45E58610" w14:textId="6CB96E4C" w:rsidR="008C7D81" w:rsidRDefault="008C7D81" w:rsidP="00E01717">
      <w:pPr>
        <w:jc w:val="both"/>
        <w:rPr>
          <w:rFonts w:asciiTheme="minorHAnsi" w:hAnsiTheme="minorHAnsi"/>
        </w:rPr>
      </w:pPr>
      <w:r w:rsidRPr="008C7D81">
        <w:rPr>
          <w:rFonts w:asciiTheme="minorHAnsi" w:hAnsiTheme="minorHAnsi"/>
        </w:rPr>
        <w:t>Firstly</w:t>
      </w:r>
      <w:r>
        <w:rPr>
          <w:rFonts w:asciiTheme="minorHAnsi" w:hAnsiTheme="minorHAnsi"/>
        </w:rPr>
        <w:t>,</w:t>
      </w:r>
      <w:r w:rsidRPr="008C7D81">
        <w:rPr>
          <w:rFonts w:asciiTheme="minorHAnsi" w:hAnsiTheme="minorHAnsi"/>
        </w:rPr>
        <w:t xml:space="preserve"> we consider ECS v</w:t>
      </w:r>
      <w:r w:rsidR="00CB5D0B">
        <w:rPr>
          <w:rFonts w:asciiTheme="minorHAnsi" w:hAnsiTheme="minorHAnsi"/>
        </w:rPr>
        <w:t>ersus</w:t>
      </w:r>
      <w:r w:rsidRPr="008C7D81">
        <w:rPr>
          <w:rFonts w:asciiTheme="minorHAnsi" w:hAnsiTheme="minorHAnsi"/>
        </w:rPr>
        <w:t xml:space="preserve"> </w:t>
      </w:r>
      <w:r w:rsidR="00D11449">
        <w:rPr>
          <w:rFonts w:asciiTheme="minorHAnsi" w:hAnsiTheme="minorHAnsi"/>
        </w:rPr>
        <w:t xml:space="preserve">the </w:t>
      </w:r>
      <w:r w:rsidRPr="008C7D81">
        <w:rPr>
          <w:rFonts w:asciiTheme="minorHAnsi" w:hAnsiTheme="minorHAnsi"/>
        </w:rPr>
        <w:t xml:space="preserve">globally averaged </w:t>
      </w:r>
      <w:proofErr w:type="spellStart"/>
      <w:r w:rsidR="00D11449">
        <w:rPr>
          <w:rFonts w:asciiTheme="minorHAnsi" w:hAnsiTheme="minorHAnsi"/>
        </w:rPr>
        <w:t>Plio</w:t>
      </w:r>
      <w:r w:rsidR="00D47543">
        <w:rPr>
          <w:rFonts w:asciiTheme="minorHAnsi" w:hAnsiTheme="minorHAnsi"/>
        </w:rPr>
        <w:t>_Core</w:t>
      </w:r>
      <w:proofErr w:type="spellEnd"/>
      <w:r w:rsidR="00D47543">
        <w:rPr>
          <w:rFonts w:asciiTheme="minorHAnsi" w:hAnsiTheme="minorHAnsi"/>
        </w:rPr>
        <w:t xml:space="preserve"> minus </w:t>
      </w:r>
      <w:proofErr w:type="spellStart"/>
      <w:r w:rsidR="00D47543">
        <w:rPr>
          <w:rFonts w:asciiTheme="minorHAnsi" w:hAnsiTheme="minorHAnsi"/>
        </w:rPr>
        <w:t>PI_Ctrl</w:t>
      </w:r>
      <w:proofErr w:type="spellEnd"/>
      <w:r w:rsidR="00D11449">
        <w:rPr>
          <w:rFonts w:asciiTheme="minorHAnsi" w:hAnsiTheme="minorHAnsi"/>
        </w:rPr>
        <w:t xml:space="preserve"> </w:t>
      </w:r>
      <w:r w:rsidRPr="008C7D81">
        <w:rPr>
          <w:rFonts w:asciiTheme="minorHAnsi" w:hAnsiTheme="minorHAnsi"/>
        </w:rPr>
        <w:t>temperature anomaly (</w:t>
      </w:r>
      <w:r w:rsidR="00D11449">
        <w:rPr>
          <w:rFonts w:asciiTheme="minorHAnsi" w:hAnsiTheme="minorHAnsi"/>
        </w:rPr>
        <w:t>Fig</w:t>
      </w:r>
      <w:r w:rsidR="002D3DF6">
        <w:rPr>
          <w:rFonts w:asciiTheme="minorHAnsi" w:hAnsiTheme="minorHAnsi"/>
        </w:rPr>
        <w:t xml:space="preserve">. </w:t>
      </w:r>
      <w:proofErr w:type="spellStart"/>
      <w:r w:rsidR="00D11449">
        <w:rPr>
          <w:rFonts w:asciiTheme="minorHAnsi" w:hAnsiTheme="minorHAnsi"/>
        </w:rPr>
        <w:t>7a</w:t>
      </w:r>
      <w:proofErr w:type="spellEnd"/>
      <w:r w:rsidRPr="008C7D81">
        <w:rPr>
          <w:rFonts w:asciiTheme="minorHAnsi" w:hAnsiTheme="minorHAnsi"/>
        </w:rPr>
        <w:t xml:space="preserve">). We see there is no </w:t>
      </w:r>
      <w:r w:rsidR="00494D8A">
        <w:rPr>
          <w:rFonts w:asciiTheme="minorHAnsi" w:hAnsiTheme="minorHAnsi"/>
        </w:rPr>
        <w:t>s</w:t>
      </w:r>
      <w:r w:rsidR="00EB752B">
        <w:rPr>
          <w:rFonts w:asciiTheme="minorHAnsi" w:hAnsiTheme="minorHAnsi"/>
        </w:rPr>
        <w:t>ignificant</w:t>
      </w:r>
      <w:r w:rsidRPr="008C7D81">
        <w:rPr>
          <w:rFonts w:asciiTheme="minorHAnsi" w:hAnsiTheme="minorHAnsi"/>
        </w:rPr>
        <w:t xml:space="preserve"> relationship between the two</w:t>
      </w:r>
      <w:r w:rsidR="00EB752B">
        <w:rPr>
          <w:rFonts w:asciiTheme="minorHAnsi" w:hAnsiTheme="minorHAnsi"/>
        </w:rPr>
        <w:t xml:space="preserve"> (p=0.18)</w:t>
      </w:r>
      <w:r w:rsidR="00792C78">
        <w:rPr>
          <w:rFonts w:asciiTheme="minorHAnsi" w:hAnsiTheme="minorHAnsi"/>
        </w:rPr>
        <w:t>.</w:t>
      </w:r>
      <w:r w:rsidRPr="008C7D81">
        <w:rPr>
          <w:rFonts w:asciiTheme="minorHAnsi" w:hAnsiTheme="minorHAnsi"/>
        </w:rPr>
        <w:t xml:space="preserve"> </w:t>
      </w:r>
      <w:r w:rsidR="00D11449">
        <w:rPr>
          <w:rFonts w:asciiTheme="minorHAnsi" w:hAnsiTheme="minorHAnsi"/>
        </w:rPr>
        <w:t>H</w:t>
      </w:r>
      <w:r w:rsidRPr="008C7D81">
        <w:rPr>
          <w:rFonts w:asciiTheme="minorHAnsi" w:hAnsiTheme="minorHAnsi"/>
        </w:rPr>
        <w:t>owever</w:t>
      </w:r>
      <w:r w:rsidR="00D11449">
        <w:rPr>
          <w:rFonts w:asciiTheme="minorHAnsi" w:hAnsiTheme="minorHAnsi"/>
        </w:rPr>
        <w:t>, if</w:t>
      </w:r>
      <w:r w:rsidRPr="008C7D81">
        <w:rPr>
          <w:rFonts w:asciiTheme="minorHAnsi" w:hAnsiTheme="minorHAnsi"/>
        </w:rPr>
        <w:t xml:space="preserve"> we</w:t>
      </w:r>
      <w:r w:rsidR="00792C78">
        <w:rPr>
          <w:rFonts w:asciiTheme="minorHAnsi" w:hAnsiTheme="minorHAnsi"/>
        </w:rPr>
        <w:t xml:space="preserve"> exclude the most extreme models from our analysis (those models with the largest and smallest  </w:t>
      </w:r>
      <w:proofErr w:type="spellStart"/>
      <w:r w:rsidR="00792C78">
        <w:rPr>
          <w:rFonts w:asciiTheme="minorHAnsi" w:hAnsiTheme="minorHAnsi"/>
        </w:rPr>
        <w:t>Plio_Core</w:t>
      </w:r>
      <w:proofErr w:type="spellEnd"/>
      <w:r w:rsidR="00792C78">
        <w:rPr>
          <w:rFonts w:asciiTheme="minorHAnsi" w:hAnsiTheme="minorHAnsi"/>
        </w:rPr>
        <w:t xml:space="preserve"> – </w:t>
      </w:r>
      <w:proofErr w:type="spellStart"/>
      <w:r w:rsidR="00792C78">
        <w:rPr>
          <w:rFonts w:asciiTheme="minorHAnsi" w:hAnsiTheme="minorHAnsi"/>
        </w:rPr>
        <w:t>PI_Ctl</w:t>
      </w:r>
      <w:proofErr w:type="spellEnd"/>
      <w:r w:rsidR="00792C78">
        <w:rPr>
          <w:rFonts w:asciiTheme="minorHAnsi" w:hAnsiTheme="minorHAnsi"/>
        </w:rPr>
        <w:t xml:space="preserve"> temperature</w:t>
      </w:r>
      <w:r w:rsidRPr="008C7D81">
        <w:rPr>
          <w:rFonts w:asciiTheme="minorHAnsi" w:hAnsiTheme="minorHAnsi"/>
        </w:rPr>
        <w:t xml:space="preserve"> </w:t>
      </w:r>
      <w:r w:rsidR="00792C78">
        <w:rPr>
          <w:rFonts w:asciiTheme="minorHAnsi" w:hAnsiTheme="minorHAnsi"/>
        </w:rPr>
        <w:t xml:space="preserve">anomalies; </w:t>
      </w:r>
      <w:r w:rsidR="00D11449">
        <w:rPr>
          <w:rFonts w:asciiTheme="minorHAnsi" w:hAnsiTheme="minorHAnsi"/>
        </w:rPr>
        <w:t xml:space="preserve"> </w:t>
      </w:r>
      <w:proofErr w:type="spellStart"/>
      <w:r w:rsidRPr="008C7D81">
        <w:rPr>
          <w:rFonts w:asciiTheme="minorHAnsi" w:hAnsiTheme="minorHAnsi"/>
        </w:rPr>
        <w:t>CESM1.0.5</w:t>
      </w:r>
      <w:proofErr w:type="spellEnd"/>
      <w:r w:rsidRPr="008C7D81">
        <w:rPr>
          <w:rFonts w:asciiTheme="minorHAnsi" w:hAnsiTheme="minorHAnsi"/>
        </w:rPr>
        <w:t xml:space="preserve"> and EC-</w:t>
      </w:r>
      <w:proofErr w:type="spellStart"/>
      <w:r w:rsidRPr="008C7D81">
        <w:rPr>
          <w:rFonts w:asciiTheme="minorHAnsi" w:hAnsiTheme="minorHAnsi"/>
        </w:rPr>
        <w:t>Earth3.1</w:t>
      </w:r>
      <w:proofErr w:type="spellEnd"/>
      <w:r w:rsidR="00792C78">
        <w:rPr>
          <w:rFonts w:asciiTheme="minorHAnsi" w:hAnsiTheme="minorHAnsi"/>
        </w:rPr>
        <w:t>)</w:t>
      </w:r>
      <w:r w:rsidR="00AB5571">
        <w:rPr>
          <w:rFonts w:asciiTheme="minorHAnsi" w:hAnsiTheme="minorHAnsi"/>
        </w:rPr>
        <w:t xml:space="preserve"> </w:t>
      </w:r>
      <w:r w:rsidRPr="008C7D81">
        <w:rPr>
          <w:rFonts w:asciiTheme="minorHAnsi" w:hAnsiTheme="minorHAnsi"/>
        </w:rPr>
        <w:t xml:space="preserve">the relationship between ECS and </w:t>
      </w:r>
      <w:r w:rsidR="00D11449">
        <w:rPr>
          <w:rFonts w:asciiTheme="minorHAnsi" w:hAnsiTheme="minorHAnsi"/>
        </w:rPr>
        <w:t xml:space="preserve">the Pliocene </w:t>
      </w:r>
      <w:r w:rsidRPr="008C7D81">
        <w:rPr>
          <w:rFonts w:asciiTheme="minorHAnsi" w:hAnsiTheme="minorHAnsi"/>
        </w:rPr>
        <w:t xml:space="preserve">temperature anomaly </w:t>
      </w:r>
      <w:r w:rsidR="00D11449">
        <w:rPr>
          <w:rFonts w:asciiTheme="minorHAnsi" w:hAnsiTheme="minorHAnsi"/>
        </w:rPr>
        <w:t xml:space="preserve">becomes </w:t>
      </w:r>
      <w:r w:rsidR="00792C78">
        <w:rPr>
          <w:rFonts w:asciiTheme="minorHAnsi" w:hAnsiTheme="minorHAnsi"/>
        </w:rPr>
        <w:t>significant</w:t>
      </w:r>
      <w:r w:rsidR="002D3DF6">
        <w:rPr>
          <w:rFonts w:asciiTheme="minorHAnsi" w:hAnsiTheme="minorHAnsi"/>
        </w:rPr>
        <w:t xml:space="preserve"> (Fig. </w:t>
      </w:r>
      <w:proofErr w:type="spellStart"/>
      <w:r w:rsidR="002D3DF6">
        <w:rPr>
          <w:rFonts w:asciiTheme="minorHAnsi" w:hAnsiTheme="minorHAnsi"/>
        </w:rPr>
        <w:t>7b</w:t>
      </w:r>
      <w:proofErr w:type="spellEnd"/>
      <w:r w:rsidR="002D3DF6">
        <w:rPr>
          <w:rFonts w:asciiTheme="minorHAnsi" w:hAnsiTheme="minorHAnsi"/>
        </w:rPr>
        <w:t>)</w:t>
      </w:r>
      <w:r w:rsidR="00792C78">
        <w:rPr>
          <w:rFonts w:asciiTheme="minorHAnsi" w:hAnsiTheme="minorHAnsi"/>
        </w:rPr>
        <w:t xml:space="preserve"> with p=0.0</w:t>
      </w:r>
      <w:r w:rsidR="00AB5571">
        <w:rPr>
          <w:rFonts w:asciiTheme="minorHAnsi" w:hAnsiTheme="minorHAnsi"/>
        </w:rPr>
        <w:t>3</w:t>
      </w:r>
      <w:r w:rsidR="002D3DF6">
        <w:rPr>
          <w:rFonts w:asciiTheme="minorHAnsi" w:hAnsiTheme="minorHAnsi"/>
        </w:rPr>
        <w:t xml:space="preserve">. </w:t>
      </w:r>
      <w:r w:rsidR="00081711">
        <w:rPr>
          <w:rFonts w:asciiTheme="minorHAnsi" w:hAnsiTheme="minorHAnsi"/>
        </w:rPr>
        <w:t xml:space="preserve">  This </w:t>
      </w:r>
      <w:r w:rsidR="00EB752B">
        <w:rPr>
          <w:rFonts w:asciiTheme="minorHAnsi" w:hAnsiTheme="minorHAnsi"/>
        </w:rPr>
        <w:t>means</w:t>
      </w:r>
      <w:r w:rsidR="00081711">
        <w:rPr>
          <w:rFonts w:asciiTheme="minorHAnsi" w:hAnsiTheme="minorHAnsi"/>
        </w:rPr>
        <w:t xml:space="preserve"> that we can be </w:t>
      </w:r>
      <w:r w:rsidR="00430908">
        <w:rPr>
          <w:rFonts w:asciiTheme="minorHAnsi" w:hAnsiTheme="minorHAnsi"/>
        </w:rPr>
        <w:t xml:space="preserve">more than 95% </w:t>
      </w:r>
      <w:r w:rsidR="00081711">
        <w:rPr>
          <w:rFonts w:asciiTheme="minorHAnsi" w:hAnsiTheme="minorHAnsi"/>
        </w:rPr>
        <w:t xml:space="preserve">confident that there is a relationship between </w:t>
      </w:r>
      <w:r w:rsidR="00430908">
        <w:rPr>
          <w:rFonts w:asciiTheme="minorHAnsi" w:hAnsiTheme="minorHAnsi"/>
        </w:rPr>
        <w:t>a</w:t>
      </w:r>
      <w:r w:rsidR="00081711">
        <w:rPr>
          <w:rFonts w:asciiTheme="minorHAnsi" w:hAnsiTheme="minorHAnsi"/>
        </w:rPr>
        <w:t xml:space="preserve"> model’s climate sensitivity and the </w:t>
      </w:r>
      <w:r w:rsidR="00430908">
        <w:rPr>
          <w:rFonts w:asciiTheme="minorHAnsi" w:hAnsiTheme="minorHAnsi"/>
        </w:rPr>
        <w:t xml:space="preserve">globally averaged </w:t>
      </w:r>
      <w:r w:rsidR="00081711">
        <w:rPr>
          <w:rFonts w:asciiTheme="minorHAnsi" w:hAnsiTheme="minorHAnsi"/>
        </w:rPr>
        <w:t xml:space="preserve">MP warming that </w:t>
      </w:r>
      <w:r w:rsidR="001E79B5">
        <w:rPr>
          <w:rFonts w:asciiTheme="minorHAnsi" w:hAnsiTheme="minorHAnsi"/>
        </w:rPr>
        <w:t>the model shows</w:t>
      </w:r>
      <w:r w:rsidR="00081711">
        <w:rPr>
          <w:rFonts w:asciiTheme="minorHAnsi" w:hAnsiTheme="minorHAnsi"/>
        </w:rPr>
        <w:t xml:space="preserve">.  </w:t>
      </w:r>
    </w:p>
    <w:p w14:paraId="2B9DFA3B" w14:textId="1E4D1145" w:rsidR="00D47543" w:rsidRDefault="00E05F68" w:rsidP="00E01717">
      <w:pPr>
        <w:jc w:val="both"/>
        <w:rPr>
          <w:rFonts w:asciiTheme="minorHAnsi" w:hAnsiTheme="minorHAnsi"/>
        </w:rPr>
      </w:pPr>
      <w:r>
        <w:rPr>
          <w:rFonts w:asciiTheme="minorHAnsi" w:hAnsiTheme="minorHAnsi"/>
        </w:rPr>
        <w:t>Next,</w:t>
      </w:r>
      <w:r w:rsidR="00E615A8">
        <w:rPr>
          <w:rFonts w:asciiTheme="minorHAnsi" w:hAnsiTheme="minorHAnsi"/>
        </w:rPr>
        <w:t xml:space="preserve"> we investigate how </w:t>
      </w:r>
      <w:r w:rsidR="009A31C5">
        <w:rPr>
          <w:rFonts w:asciiTheme="minorHAnsi" w:hAnsiTheme="minorHAnsi"/>
        </w:rPr>
        <w:t>a model’s</w:t>
      </w:r>
      <w:r w:rsidR="00E615A8">
        <w:rPr>
          <w:rFonts w:asciiTheme="minorHAnsi" w:hAnsiTheme="minorHAnsi"/>
        </w:rPr>
        <w:t xml:space="preserve"> ECS </w:t>
      </w:r>
      <w:proofErr w:type="gramStart"/>
      <w:r w:rsidR="009A31C5">
        <w:rPr>
          <w:rFonts w:asciiTheme="minorHAnsi" w:hAnsiTheme="minorHAnsi"/>
        </w:rPr>
        <w:t>is related</w:t>
      </w:r>
      <w:proofErr w:type="gramEnd"/>
      <w:r w:rsidR="009A31C5">
        <w:rPr>
          <w:rFonts w:asciiTheme="minorHAnsi" w:hAnsiTheme="minorHAnsi"/>
        </w:rPr>
        <w:t xml:space="preserve"> to the </w:t>
      </w:r>
      <w:proofErr w:type="spellStart"/>
      <w:r w:rsidR="00E615A8">
        <w:rPr>
          <w:rFonts w:asciiTheme="minorHAnsi" w:hAnsiTheme="minorHAnsi"/>
        </w:rPr>
        <w:t>Plio</w:t>
      </w:r>
      <w:proofErr w:type="spellEnd"/>
      <w:r w:rsidR="00E615A8">
        <w:rPr>
          <w:rFonts w:asciiTheme="minorHAnsi" w:hAnsiTheme="minorHAnsi"/>
        </w:rPr>
        <w:t xml:space="preserve">-Core – </w:t>
      </w:r>
      <w:proofErr w:type="spellStart"/>
      <w:r w:rsidR="00E615A8">
        <w:rPr>
          <w:rFonts w:asciiTheme="minorHAnsi" w:hAnsiTheme="minorHAnsi"/>
        </w:rPr>
        <w:t>PI_CTL</w:t>
      </w:r>
      <w:proofErr w:type="spellEnd"/>
      <w:r w:rsidR="00E615A8">
        <w:rPr>
          <w:rFonts w:asciiTheme="minorHAnsi" w:hAnsiTheme="minorHAnsi"/>
        </w:rPr>
        <w:t xml:space="preserve"> </w:t>
      </w:r>
      <w:r w:rsidR="001E79B5">
        <w:rPr>
          <w:rFonts w:asciiTheme="minorHAnsi" w:hAnsiTheme="minorHAnsi"/>
        </w:rPr>
        <w:t xml:space="preserve">SAT </w:t>
      </w:r>
      <w:r w:rsidR="00E615A8">
        <w:rPr>
          <w:rFonts w:asciiTheme="minorHAnsi" w:hAnsiTheme="minorHAnsi"/>
        </w:rPr>
        <w:t>anomaly</w:t>
      </w:r>
      <w:r w:rsidR="009A31C5">
        <w:rPr>
          <w:rFonts w:asciiTheme="minorHAnsi" w:hAnsiTheme="minorHAnsi"/>
        </w:rPr>
        <w:t xml:space="preserve"> on different temporal and spatial scales.  In the analysis that </w:t>
      </w:r>
      <w:proofErr w:type="gramStart"/>
      <w:r w:rsidR="009A31C5">
        <w:rPr>
          <w:rFonts w:asciiTheme="minorHAnsi" w:hAnsiTheme="minorHAnsi"/>
        </w:rPr>
        <w:t>follows</w:t>
      </w:r>
      <w:proofErr w:type="gramEnd"/>
      <w:r w:rsidR="009A31C5">
        <w:rPr>
          <w:rFonts w:asciiTheme="minorHAnsi" w:hAnsiTheme="minorHAnsi"/>
        </w:rPr>
        <w:t xml:space="preserve"> we will simply </w:t>
      </w:r>
      <w:r w:rsidR="00FA5145">
        <w:rPr>
          <w:rFonts w:asciiTheme="minorHAnsi" w:hAnsiTheme="minorHAnsi"/>
        </w:rPr>
        <w:t>assess whether such a correlation exists and its strength by looking at p-values and R squared values</w:t>
      </w:r>
      <w:r w:rsidR="001E79B5">
        <w:rPr>
          <w:rFonts w:asciiTheme="minorHAnsi" w:hAnsiTheme="minorHAnsi"/>
        </w:rPr>
        <w:t>.</w:t>
      </w:r>
      <w:r w:rsidR="005702DB">
        <w:rPr>
          <w:rFonts w:asciiTheme="minorHAnsi" w:hAnsiTheme="minorHAnsi"/>
        </w:rPr>
        <w:t xml:space="preserve"> </w:t>
      </w:r>
      <w:r w:rsidR="001E79B5">
        <w:rPr>
          <w:rFonts w:asciiTheme="minorHAnsi" w:hAnsiTheme="minorHAnsi"/>
        </w:rPr>
        <w:t>Res</w:t>
      </w:r>
      <w:r w:rsidR="00E369D2">
        <w:rPr>
          <w:rFonts w:asciiTheme="minorHAnsi" w:hAnsiTheme="minorHAnsi"/>
        </w:rPr>
        <w:t xml:space="preserve">ults from individual models </w:t>
      </w:r>
      <w:proofErr w:type="gramStart"/>
      <w:r w:rsidR="00E369D2">
        <w:rPr>
          <w:rFonts w:asciiTheme="minorHAnsi" w:hAnsiTheme="minorHAnsi"/>
        </w:rPr>
        <w:t>are not</w:t>
      </w:r>
      <w:r w:rsidR="001E79B5">
        <w:rPr>
          <w:rFonts w:asciiTheme="minorHAnsi" w:hAnsiTheme="minorHAnsi"/>
        </w:rPr>
        <w:t xml:space="preserve"> presented</w:t>
      </w:r>
      <w:proofErr w:type="gramEnd"/>
      <w:r w:rsidR="001E79B5">
        <w:rPr>
          <w:rFonts w:asciiTheme="minorHAnsi" w:hAnsiTheme="minorHAnsi"/>
        </w:rPr>
        <w:t>.</w:t>
      </w:r>
      <w:r w:rsidR="005702DB">
        <w:rPr>
          <w:rFonts w:asciiTheme="minorHAnsi" w:hAnsiTheme="minorHAnsi"/>
        </w:rPr>
        <w:t xml:space="preserve"> </w:t>
      </w:r>
      <w:r w:rsidR="00D71072">
        <w:rPr>
          <w:rFonts w:asciiTheme="minorHAnsi" w:hAnsiTheme="minorHAnsi"/>
        </w:rPr>
        <w:t xml:space="preserve"> Fig</w:t>
      </w:r>
      <w:r w:rsidR="00430908">
        <w:rPr>
          <w:rFonts w:asciiTheme="minorHAnsi" w:hAnsiTheme="minorHAnsi"/>
        </w:rPr>
        <w:t>.</w:t>
      </w:r>
      <w:r w:rsidR="00D71072">
        <w:rPr>
          <w:rFonts w:asciiTheme="minorHAnsi" w:hAnsiTheme="minorHAnsi"/>
        </w:rPr>
        <w:t xml:space="preserve"> </w:t>
      </w:r>
      <w:proofErr w:type="spellStart"/>
      <w:r w:rsidR="00D71072">
        <w:rPr>
          <w:rFonts w:asciiTheme="minorHAnsi" w:hAnsiTheme="minorHAnsi"/>
        </w:rPr>
        <w:t>7c</w:t>
      </w:r>
      <w:proofErr w:type="spellEnd"/>
      <w:r w:rsidR="00D71072">
        <w:rPr>
          <w:rFonts w:asciiTheme="minorHAnsi" w:hAnsiTheme="minorHAnsi"/>
        </w:rPr>
        <w:t xml:space="preserve"> shows the relationship</w:t>
      </w:r>
      <w:r w:rsidR="00B90350">
        <w:rPr>
          <w:rFonts w:asciiTheme="minorHAnsi" w:hAnsiTheme="minorHAnsi"/>
        </w:rPr>
        <w:t xml:space="preserve"> (p-value</w:t>
      </w:r>
      <w:r w:rsidR="006302D6">
        <w:rPr>
          <w:rFonts w:asciiTheme="minorHAnsi" w:hAnsiTheme="minorHAnsi"/>
        </w:rPr>
        <w:t xml:space="preserve"> – blue, </w:t>
      </w:r>
      <w:proofErr w:type="spellStart"/>
      <w:proofErr w:type="gramStart"/>
      <w:r w:rsidR="006302D6">
        <w:rPr>
          <w:rFonts w:asciiTheme="minorHAnsi" w:hAnsiTheme="minorHAnsi"/>
        </w:rPr>
        <w:t>R</w:t>
      </w:r>
      <w:r w:rsidR="00B90350">
        <w:rPr>
          <w:rFonts w:asciiTheme="minorHAnsi" w:hAnsiTheme="minorHAnsi"/>
        </w:rPr>
        <w:t>squared</w:t>
      </w:r>
      <w:proofErr w:type="spellEnd"/>
      <w:r w:rsidR="00B90350">
        <w:rPr>
          <w:rFonts w:asciiTheme="minorHAnsi" w:hAnsiTheme="minorHAnsi"/>
        </w:rPr>
        <w:t xml:space="preserve"> </w:t>
      </w:r>
      <w:r w:rsidR="006302D6">
        <w:rPr>
          <w:rFonts w:asciiTheme="minorHAnsi" w:hAnsiTheme="minorHAnsi"/>
        </w:rPr>
        <w:t xml:space="preserve"> -</w:t>
      </w:r>
      <w:proofErr w:type="gramEnd"/>
      <w:r w:rsidR="006302D6">
        <w:rPr>
          <w:rFonts w:asciiTheme="minorHAnsi" w:hAnsiTheme="minorHAnsi"/>
        </w:rPr>
        <w:t xml:space="preserve"> red</w:t>
      </w:r>
      <w:r w:rsidR="00B90350">
        <w:rPr>
          <w:rFonts w:asciiTheme="minorHAnsi" w:hAnsiTheme="minorHAnsi"/>
        </w:rPr>
        <w:t>)</w:t>
      </w:r>
      <w:r w:rsidR="00D71072">
        <w:rPr>
          <w:rFonts w:asciiTheme="minorHAnsi" w:hAnsiTheme="minorHAnsi"/>
        </w:rPr>
        <w:t xml:space="preserve"> between ECS and </w:t>
      </w:r>
      <w:r w:rsidR="00B90350">
        <w:rPr>
          <w:rFonts w:asciiTheme="minorHAnsi" w:hAnsiTheme="minorHAnsi"/>
        </w:rPr>
        <w:t xml:space="preserve">the </w:t>
      </w:r>
      <w:r w:rsidR="00017BA9">
        <w:rPr>
          <w:rFonts w:asciiTheme="minorHAnsi" w:hAnsiTheme="minorHAnsi"/>
        </w:rPr>
        <w:t>Pliocene SAT anomaly</w:t>
      </w:r>
      <w:r w:rsidR="00B90350">
        <w:rPr>
          <w:rFonts w:asciiTheme="minorHAnsi" w:hAnsiTheme="minorHAnsi"/>
        </w:rPr>
        <w:t xml:space="preserve"> for each month; </w:t>
      </w:r>
      <w:r w:rsidR="00430908">
        <w:rPr>
          <w:rFonts w:asciiTheme="minorHAnsi" w:hAnsiTheme="minorHAnsi"/>
        </w:rPr>
        <w:t>with a</w:t>
      </w:r>
      <w:r w:rsidR="00C959A4">
        <w:rPr>
          <w:rFonts w:asciiTheme="minorHAnsi" w:hAnsiTheme="minorHAnsi"/>
        </w:rPr>
        <w:t xml:space="preserve"> </w:t>
      </w:r>
      <w:r w:rsidR="00C959A4">
        <w:rPr>
          <w:rFonts w:asciiTheme="minorHAnsi" w:hAnsiTheme="minorHAnsi"/>
        </w:rPr>
        <w:lastRenderedPageBreak/>
        <w:t xml:space="preserve">correlation </w:t>
      </w:r>
      <w:r w:rsidR="00B3612F">
        <w:rPr>
          <w:rFonts w:asciiTheme="minorHAnsi" w:hAnsiTheme="minorHAnsi"/>
        </w:rPr>
        <w:t>defined as</w:t>
      </w:r>
      <w:r w:rsidR="00C959A4">
        <w:rPr>
          <w:rFonts w:asciiTheme="minorHAnsi" w:hAnsiTheme="minorHAnsi"/>
        </w:rPr>
        <w:t xml:space="preserve"> significant if p &lt; 0.05.</w:t>
      </w:r>
      <w:r w:rsidR="00CE738C">
        <w:rPr>
          <w:rFonts w:asciiTheme="minorHAnsi" w:hAnsiTheme="minorHAnsi"/>
        </w:rPr>
        <w:t xml:space="preserve">  </w:t>
      </w:r>
      <w:r w:rsidR="00100DA6">
        <w:rPr>
          <w:rFonts w:asciiTheme="minorHAnsi" w:hAnsiTheme="minorHAnsi"/>
        </w:rPr>
        <w:t>T</w:t>
      </w:r>
      <w:r w:rsidR="00D47543" w:rsidRPr="00D47543">
        <w:rPr>
          <w:rFonts w:asciiTheme="minorHAnsi" w:hAnsiTheme="minorHAnsi"/>
        </w:rPr>
        <w:t xml:space="preserve">he lowest </w:t>
      </w:r>
      <w:r w:rsidR="006C1942">
        <w:rPr>
          <w:rFonts w:asciiTheme="minorHAnsi" w:hAnsiTheme="minorHAnsi"/>
        </w:rPr>
        <w:t>p-</w:t>
      </w:r>
      <w:r w:rsidR="00D47543" w:rsidRPr="00D47543">
        <w:rPr>
          <w:rFonts w:asciiTheme="minorHAnsi" w:hAnsiTheme="minorHAnsi"/>
        </w:rPr>
        <w:t xml:space="preserve">value observed is in January and </w:t>
      </w:r>
      <w:r w:rsidR="00D47543" w:rsidRPr="00C84B76">
        <w:rPr>
          <w:rFonts w:asciiTheme="minorHAnsi" w:hAnsiTheme="minorHAnsi"/>
        </w:rPr>
        <w:t>is ≈ 0.</w:t>
      </w:r>
      <w:r w:rsidR="005F1284" w:rsidRPr="00C84B76">
        <w:rPr>
          <w:rFonts w:asciiTheme="minorHAnsi" w:hAnsiTheme="minorHAnsi"/>
        </w:rPr>
        <w:t>12</w:t>
      </w:r>
      <w:r w:rsidR="00B3612F">
        <w:rPr>
          <w:rFonts w:asciiTheme="minorHAnsi" w:hAnsiTheme="minorHAnsi"/>
        </w:rPr>
        <w:t>,</w:t>
      </w:r>
      <w:r w:rsidR="00D47543" w:rsidRPr="00D47543">
        <w:rPr>
          <w:rFonts w:asciiTheme="minorHAnsi" w:hAnsiTheme="minorHAnsi"/>
        </w:rPr>
        <w:t xml:space="preserve"> mean</w:t>
      </w:r>
      <w:r w:rsidR="00B3612F">
        <w:rPr>
          <w:rFonts w:asciiTheme="minorHAnsi" w:hAnsiTheme="minorHAnsi"/>
        </w:rPr>
        <w:t>ing</w:t>
      </w:r>
      <w:r w:rsidR="00D47543" w:rsidRPr="00D47543">
        <w:rPr>
          <w:rFonts w:asciiTheme="minorHAnsi" w:hAnsiTheme="minorHAnsi"/>
        </w:rPr>
        <w:t xml:space="preserve"> that </w:t>
      </w:r>
      <w:r w:rsidR="00100DA6">
        <w:rPr>
          <w:rFonts w:asciiTheme="minorHAnsi" w:hAnsiTheme="minorHAnsi"/>
        </w:rPr>
        <w:t>ECS</w:t>
      </w:r>
      <w:r w:rsidR="00D47543" w:rsidRPr="00D47543">
        <w:rPr>
          <w:rFonts w:asciiTheme="minorHAnsi" w:hAnsiTheme="minorHAnsi"/>
        </w:rPr>
        <w:t xml:space="preserve"> is not signiﬁcantly related to the</w:t>
      </w:r>
      <w:r w:rsidR="00100DA6">
        <w:rPr>
          <w:rFonts w:asciiTheme="minorHAnsi" w:hAnsiTheme="minorHAnsi"/>
        </w:rPr>
        <w:t xml:space="preserve"> Pliocene </w:t>
      </w:r>
      <w:r w:rsidR="00D47543" w:rsidRPr="00D47543">
        <w:rPr>
          <w:rFonts w:asciiTheme="minorHAnsi" w:hAnsiTheme="minorHAnsi"/>
        </w:rPr>
        <w:t>temperature anomaly in any individual month.</w:t>
      </w:r>
      <w:r w:rsidR="00CE738C">
        <w:rPr>
          <w:rFonts w:asciiTheme="minorHAnsi" w:hAnsiTheme="minorHAnsi"/>
        </w:rPr>
        <w:t xml:space="preserve"> </w:t>
      </w:r>
      <w:r w:rsidR="00100DA6">
        <w:rPr>
          <w:rFonts w:asciiTheme="minorHAnsi" w:hAnsiTheme="minorHAnsi"/>
        </w:rPr>
        <w:t xml:space="preserve"> </w:t>
      </w:r>
      <w:r w:rsidR="0061258B">
        <w:rPr>
          <w:rFonts w:asciiTheme="minorHAnsi" w:hAnsiTheme="minorHAnsi"/>
        </w:rPr>
        <w:t xml:space="preserve">However, if </w:t>
      </w:r>
      <w:r w:rsidR="00DB05FC">
        <w:rPr>
          <w:rFonts w:asciiTheme="minorHAnsi" w:hAnsiTheme="minorHAnsi"/>
        </w:rPr>
        <w:t>we calculate the statistics after excluding the models with the most warming (</w:t>
      </w:r>
      <w:proofErr w:type="spellStart"/>
      <w:r w:rsidR="00DB05FC">
        <w:rPr>
          <w:rFonts w:asciiTheme="minorHAnsi" w:hAnsiTheme="minorHAnsi"/>
        </w:rPr>
        <w:t>CESM1.0.5</w:t>
      </w:r>
      <w:proofErr w:type="spellEnd"/>
      <w:r w:rsidR="00DB05FC">
        <w:rPr>
          <w:rFonts w:asciiTheme="minorHAnsi" w:hAnsiTheme="minorHAnsi"/>
        </w:rPr>
        <w:t>) and the least warming (EC-</w:t>
      </w:r>
      <w:proofErr w:type="spellStart"/>
      <w:r w:rsidR="00DB05FC">
        <w:rPr>
          <w:rFonts w:asciiTheme="minorHAnsi" w:hAnsiTheme="minorHAnsi"/>
        </w:rPr>
        <w:t>Earth3.1</w:t>
      </w:r>
      <w:proofErr w:type="spellEnd"/>
      <w:r w:rsidR="00DB05FC">
        <w:rPr>
          <w:rFonts w:asciiTheme="minorHAnsi" w:hAnsiTheme="minorHAnsi"/>
        </w:rPr>
        <w:t>)</w:t>
      </w:r>
      <w:r w:rsidR="00100DA6">
        <w:rPr>
          <w:rFonts w:asciiTheme="minorHAnsi" w:hAnsiTheme="minorHAnsi"/>
        </w:rPr>
        <w:t xml:space="preserve"> </w:t>
      </w:r>
      <w:r w:rsidR="00D47543" w:rsidRPr="00D47543">
        <w:rPr>
          <w:rFonts w:asciiTheme="minorHAnsi" w:hAnsiTheme="minorHAnsi"/>
        </w:rPr>
        <w:t xml:space="preserve">a </w:t>
      </w:r>
      <w:r w:rsidR="00127B88">
        <w:rPr>
          <w:rFonts w:asciiTheme="minorHAnsi" w:hAnsiTheme="minorHAnsi"/>
        </w:rPr>
        <w:t xml:space="preserve">significant </w:t>
      </w:r>
      <w:r w:rsidR="00D47543" w:rsidRPr="00D47543">
        <w:rPr>
          <w:rFonts w:asciiTheme="minorHAnsi" w:hAnsiTheme="minorHAnsi"/>
        </w:rPr>
        <w:t xml:space="preserve">correlation </w:t>
      </w:r>
      <w:r w:rsidR="00100DA6">
        <w:rPr>
          <w:rFonts w:asciiTheme="minorHAnsi" w:hAnsiTheme="minorHAnsi"/>
        </w:rPr>
        <w:t>emerge</w:t>
      </w:r>
      <w:r w:rsidR="00CD3679">
        <w:rPr>
          <w:rFonts w:asciiTheme="minorHAnsi" w:hAnsiTheme="minorHAnsi"/>
        </w:rPr>
        <w:t>s</w:t>
      </w:r>
      <w:r w:rsidR="00CB5D0B">
        <w:rPr>
          <w:rFonts w:asciiTheme="minorHAnsi" w:hAnsiTheme="minorHAnsi"/>
        </w:rPr>
        <w:t xml:space="preserve"> </w:t>
      </w:r>
      <w:r w:rsidR="00D47543" w:rsidRPr="00D47543">
        <w:rPr>
          <w:rFonts w:asciiTheme="minorHAnsi" w:hAnsiTheme="minorHAnsi"/>
        </w:rPr>
        <w:t>(</w:t>
      </w:r>
      <w:r w:rsidR="00100DA6">
        <w:rPr>
          <w:rFonts w:asciiTheme="minorHAnsi" w:hAnsiTheme="minorHAnsi"/>
        </w:rPr>
        <w:t xml:space="preserve">Fig. </w:t>
      </w:r>
      <w:proofErr w:type="spellStart"/>
      <w:r w:rsidR="00100DA6">
        <w:rPr>
          <w:rFonts w:asciiTheme="minorHAnsi" w:hAnsiTheme="minorHAnsi"/>
        </w:rPr>
        <w:t>7d</w:t>
      </w:r>
      <w:proofErr w:type="spellEnd"/>
      <w:r w:rsidR="00D47543" w:rsidRPr="00D47543">
        <w:rPr>
          <w:rFonts w:asciiTheme="minorHAnsi" w:hAnsiTheme="minorHAnsi"/>
        </w:rPr>
        <w:t>)</w:t>
      </w:r>
      <w:r w:rsidR="00100DA6">
        <w:rPr>
          <w:rFonts w:asciiTheme="minorHAnsi" w:hAnsiTheme="minorHAnsi"/>
        </w:rPr>
        <w:t xml:space="preserve"> </w:t>
      </w:r>
      <w:r w:rsidR="00100DA6" w:rsidRPr="0016653A">
        <w:rPr>
          <w:rFonts w:asciiTheme="minorHAnsi" w:hAnsiTheme="minorHAnsi"/>
        </w:rPr>
        <w:t>f</w:t>
      </w:r>
      <w:r w:rsidR="00B15AB1" w:rsidRPr="00F0386B">
        <w:rPr>
          <w:rFonts w:asciiTheme="minorHAnsi" w:hAnsiTheme="minorHAnsi"/>
        </w:rPr>
        <w:t>rom</w:t>
      </w:r>
      <w:r w:rsidR="00255B6A" w:rsidRPr="00F14956">
        <w:rPr>
          <w:rFonts w:asciiTheme="minorHAnsi" w:hAnsiTheme="minorHAnsi"/>
        </w:rPr>
        <w:t xml:space="preserve"> </w:t>
      </w:r>
      <w:r w:rsidR="00255B6A" w:rsidRPr="00C84B76">
        <w:rPr>
          <w:rFonts w:asciiTheme="minorHAnsi" w:hAnsiTheme="minorHAnsi"/>
        </w:rPr>
        <w:t>August through to March.</w:t>
      </w:r>
    </w:p>
    <w:p w14:paraId="2A9EFE25" w14:textId="26809E60" w:rsidR="00886950" w:rsidRDefault="00915028" w:rsidP="00E01717">
      <w:pPr>
        <w:jc w:val="both"/>
        <w:rPr>
          <w:rFonts w:asciiTheme="minorHAnsi" w:hAnsiTheme="minorHAnsi"/>
        </w:rPr>
      </w:pPr>
      <w:r>
        <w:rPr>
          <w:rFonts w:asciiTheme="minorHAnsi" w:hAnsiTheme="minorHAnsi"/>
        </w:rPr>
        <w:t xml:space="preserve">Further examination looked at </w:t>
      </w:r>
      <w:r w:rsidR="00DD60D0">
        <w:rPr>
          <w:rFonts w:asciiTheme="minorHAnsi" w:hAnsiTheme="minorHAnsi"/>
        </w:rPr>
        <w:t xml:space="preserve">which latitudes the Pliocene temperature anomaly </w:t>
      </w:r>
      <w:proofErr w:type="gramStart"/>
      <w:r w:rsidR="00DD60D0">
        <w:rPr>
          <w:rFonts w:asciiTheme="minorHAnsi" w:hAnsiTheme="minorHAnsi"/>
        </w:rPr>
        <w:t>is most closely related</w:t>
      </w:r>
      <w:proofErr w:type="gramEnd"/>
      <w:r w:rsidR="00DD60D0">
        <w:rPr>
          <w:rFonts w:asciiTheme="minorHAnsi" w:hAnsiTheme="minorHAnsi"/>
        </w:rPr>
        <w:t xml:space="preserve"> to</w:t>
      </w:r>
      <w:r w:rsidR="00886950" w:rsidRPr="00886950">
        <w:rPr>
          <w:rFonts w:asciiTheme="minorHAnsi" w:hAnsiTheme="minorHAnsi"/>
        </w:rPr>
        <w:t xml:space="preserve"> ECS</w:t>
      </w:r>
      <w:r w:rsidR="00DD60D0">
        <w:rPr>
          <w:rFonts w:asciiTheme="minorHAnsi" w:hAnsiTheme="minorHAnsi"/>
        </w:rPr>
        <w:t>.</w:t>
      </w:r>
      <w:r w:rsidR="00886950" w:rsidRPr="00886950">
        <w:rPr>
          <w:rFonts w:asciiTheme="minorHAnsi" w:hAnsiTheme="minorHAnsi"/>
        </w:rPr>
        <w:t xml:space="preserve"> </w:t>
      </w:r>
      <w:r w:rsidR="003C22FA">
        <w:rPr>
          <w:rFonts w:asciiTheme="minorHAnsi" w:hAnsiTheme="minorHAnsi"/>
        </w:rPr>
        <w:t xml:space="preserve">Using the Pliocene </w:t>
      </w:r>
      <w:r w:rsidR="00886950" w:rsidRPr="00886950">
        <w:rPr>
          <w:rFonts w:asciiTheme="minorHAnsi" w:hAnsiTheme="minorHAnsi"/>
        </w:rPr>
        <w:t>temperature anomaly at each latitude for each of the models, the relationship (</w:t>
      </w:r>
      <w:proofErr w:type="spellStart"/>
      <w:r w:rsidR="00886950" w:rsidRPr="00886950">
        <w:rPr>
          <w:rFonts w:asciiTheme="minorHAnsi" w:hAnsiTheme="minorHAnsi"/>
        </w:rPr>
        <w:t>Rsq</w:t>
      </w:r>
      <w:proofErr w:type="spellEnd"/>
      <w:r w:rsidR="00886950" w:rsidRPr="00886950">
        <w:rPr>
          <w:rFonts w:asciiTheme="minorHAnsi" w:hAnsiTheme="minorHAnsi"/>
        </w:rPr>
        <w:t xml:space="preserve"> and p-value) between </w:t>
      </w:r>
      <w:r w:rsidR="003C22FA">
        <w:rPr>
          <w:rFonts w:asciiTheme="minorHAnsi" w:hAnsiTheme="minorHAnsi"/>
        </w:rPr>
        <w:t>the anomaly</w:t>
      </w:r>
      <w:r w:rsidR="00886950" w:rsidRPr="00886950">
        <w:rPr>
          <w:rFonts w:asciiTheme="minorHAnsi" w:hAnsiTheme="minorHAnsi"/>
        </w:rPr>
        <w:t xml:space="preserve"> and ECS</w:t>
      </w:r>
      <w:r w:rsidR="003C22FA">
        <w:rPr>
          <w:rFonts w:asciiTheme="minorHAnsi" w:hAnsiTheme="minorHAnsi"/>
        </w:rPr>
        <w:t xml:space="preserve"> was calculated</w:t>
      </w:r>
      <w:r w:rsidR="006302D6">
        <w:rPr>
          <w:rFonts w:asciiTheme="minorHAnsi" w:hAnsiTheme="minorHAnsi"/>
        </w:rPr>
        <w:t xml:space="preserve"> (Fig. </w:t>
      </w:r>
      <w:proofErr w:type="spellStart"/>
      <w:r w:rsidR="006302D6">
        <w:rPr>
          <w:rFonts w:asciiTheme="minorHAnsi" w:hAnsiTheme="minorHAnsi"/>
        </w:rPr>
        <w:t>7e</w:t>
      </w:r>
      <w:proofErr w:type="spellEnd"/>
      <w:r w:rsidR="006302D6">
        <w:rPr>
          <w:rFonts w:asciiTheme="minorHAnsi" w:hAnsiTheme="minorHAnsi"/>
        </w:rPr>
        <w:t>)</w:t>
      </w:r>
      <w:r w:rsidR="00886950" w:rsidRPr="00886950">
        <w:rPr>
          <w:rFonts w:asciiTheme="minorHAnsi" w:hAnsiTheme="minorHAnsi"/>
        </w:rPr>
        <w:t xml:space="preserve">. </w:t>
      </w:r>
      <w:r w:rsidR="006302D6">
        <w:rPr>
          <w:rFonts w:asciiTheme="minorHAnsi" w:hAnsiTheme="minorHAnsi"/>
        </w:rPr>
        <w:t xml:space="preserve"> </w:t>
      </w:r>
      <w:r w:rsidR="00886950" w:rsidRPr="00886950">
        <w:rPr>
          <w:rFonts w:asciiTheme="minorHAnsi" w:hAnsiTheme="minorHAnsi"/>
        </w:rPr>
        <w:t xml:space="preserve">Since a p-value of &lt; 0.05 </w:t>
      </w:r>
      <w:proofErr w:type="gramStart"/>
      <w:r w:rsidR="00886950" w:rsidRPr="00886950">
        <w:rPr>
          <w:rFonts w:asciiTheme="minorHAnsi" w:hAnsiTheme="minorHAnsi"/>
        </w:rPr>
        <w:t>is needed</w:t>
      </w:r>
      <w:proofErr w:type="gramEnd"/>
      <w:r w:rsidR="00886950" w:rsidRPr="00886950">
        <w:rPr>
          <w:rFonts w:asciiTheme="minorHAnsi" w:hAnsiTheme="minorHAnsi"/>
        </w:rPr>
        <w:t xml:space="preserve"> for the relationship to be signiﬁcant at </w:t>
      </w:r>
      <w:r w:rsidR="00886950" w:rsidRPr="00566E00">
        <w:rPr>
          <w:rFonts w:asciiTheme="minorHAnsi" w:hAnsiTheme="minorHAnsi"/>
        </w:rPr>
        <w:t xml:space="preserve">the </w:t>
      </w:r>
      <w:r w:rsidR="00886950" w:rsidRPr="004C510A">
        <w:rPr>
          <w:rFonts w:asciiTheme="minorHAnsi" w:hAnsiTheme="minorHAnsi"/>
        </w:rPr>
        <w:t>95%</w:t>
      </w:r>
      <w:r w:rsidR="00886950" w:rsidRPr="00886950">
        <w:rPr>
          <w:rFonts w:asciiTheme="minorHAnsi" w:hAnsiTheme="minorHAnsi"/>
        </w:rPr>
        <w:t xml:space="preserve"> conﬁdence level, there is only a signiﬁcant relationship between ECS an</w:t>
      </w:r>
      <w:r w:rsidR="003C22FA">
        <w:rPr>
          <w:rFonts w:asciiTheme="minorHAnsi" w:hAnsiTheme="minorHAnsi"/>
        </w:rPr>
        <w:t>d the Pliocene</w:t>
      </w:r>
      <w:r w:rsidR="00886950" w:rsidRPr="00886950">
        <w:rPr>
          <w:rFonts w:asciiTheme="minorHAnsi" w:hAnsiTheme="minorHAnsi"/>
        </w:rPr>
        <w:t xml:space="preserve"> temperature anomaly in the NH tropics. The greatest correlation</w:t>
      </w:r>
      <w:r w:rsidR="0069486B">
        <w:rPr>
          <w:rFonts w:asciiTheme="minorHAnsi" w:hAnsiTheme="minorHAnsi"/>
        </w:rPr>
        <w:t xml:space="preserve"> occurs at</w:t>
      </w:r>
      <w:r w:rsidR="00886950" w:rsidRPr="00886950">
        <w:rPr>
          <w:rFonts w:asciiTheme="minorHAnsi" w:hAnsiTheme="minorHAnsi"/>
        </w:rPr>
        <w:t xml:space="preserve"> </w:t>
      </w:r>
      <w:r w:rsidR="00F0386B" w:rsidRPr="00F14956">
        <w:rPr>
          <w:rFonts w:asciiTheme="minorHAnsi" w:hAnsiTheme="minorHAnsi"/>
        </w:rPr>
        <w:t xml:space="preserve">at </w:t>
      </w:r>
      <w:proofErr w:type="spellStart"/>
      <w:r w:rsidR="006B2515" w:rsidRPr="00F14956">
        <w:rPr>
          <w:rFonts w:asciiTheme="minorHAnsi" w:hAnsiTheme="minorHAnsi"/>
        </w:rPr>
        <w:t>17</w:t>
      </w:r>
      <w:r w:rsidR="006B2515" w:rsidRPr="00C865A5">
        <w:rPr>
          <w:rFonts w:asciiTheme="minorHAnsi" w:hAnsiTheme="minorHAnsi" w:cstheme="minorHAnsi"/>
        </w:rPr>
        <w:t>°</w:t>
      </w:r>
      <w:r w:rsidR="006B2515" w:rsidRPr="0007098F">
        <w:rPr>
          <w:rFonts w:asciiTheme="minorHAnsi" w:hAnsiTheme="minorHAnsi"/>
        </w:rPr>
        <w:t>N</w:t>
      </w:r>
      <w:proofErr w:type="spellEnd"/>
      <w:r w:rsidR="0069486B">
        <w:rPr>
          <w:rFonts w:asciiTheme="minorHAnsi" w:hAnsiTheme="minorHAnsi"/>
        </w:rPr>
        <w:t xml:space="preserve">, with </w:t>
      </w:r>
      <w:proofErr w:type="spellStart"/>
      <w:r w:rsidR="0069486B" w:rsidRPr="006B2515">
        <w:rPr>
          <w:rFonts w:asciiTheme="minorHAnsi" w:hAnsiTheme="minorHAnsi"/>
        </w:rPr>
        <w:t>Rsq</w:t>
      </w:r>
      <w:proofErr w:type="spellEnd"/>
      <w:r w:rsidR="0069486B" w:rsidRPr="00C45A58">
        <w:rPr>
          <w:rFonts w:asciiTheme="minorHAnsi" w:hAnsiTheme="minorHAnsi"/>
        </w:rPr>
        <w:t xml:space="preserve"> ≈ </w:t>
      </w:r>
      <w:r w:rsidR="006302D6" w:rsidRPr="00C45A58">
        <w:rPr>
          <w:rFonts w:asciiTheme="minorHAnsi" w:hAnsiTheme="minorHAnsi"/>
        </w:rPr>
        <w:t>0.49</w:t>
      </w:r>
      <w:r w:rsidR="006302D6" w:rsidRPr="006B2515">
        <w:rPr>
          <w:rFonts w:asciiTheme="minorHAnsi" w:hAnsiTheme="minorHAnsi"/>
        </w:rPr>
        <w:t xml:space="preserve"> </w:t>
      </w:r>
      <w:r w:rsidR="006302D6" w:rsidRPr="0007098F">
        <w:rPr>
          <w:rFonts w:asciiTheme="minorHAnsi" w:hAnsiTheme="minorHAnsi"/>
        </w:rPr>
        <w:t>(</w:t>
      </w:r>
      <w:r w:rsidR="00886950" w:rsidRPr="0007098F">
        <w:rPr>
          <w:rFonts w:asciiTheme="minorHAnsi" w:hAnsiTheme="minorHAnsi"/>
        </w:rPr>
        <w:t xml:space="preserve">meaning that </w:t>
      </w:r>
      <w:r w:rsidR="00886950" w:rsidRPr="00C84B76">
        <w:rPr>
          <w:rFonts w:asciiTheme="minorHAnsi" w:hAnsiTheme="minorHAnsi"/>
        </w:rPr>
        <w:t>4</w:t>
      </w:r>
      <w:r w:rsidR="006B2515" w:rsidRPr="00C84B76">
        <w:rPr>
          <w:rFonts w:asciiTheme="minorHAnsi" w:hAnsiTheme="minorHAnsi"/>
        </w:rPr>
        <w:t>9</w:t>
      </w:r>
      <w:r w:rsidR="00886950" w:rsidRPr="00C84B76">
        <w:rPr>
          <w:rFonts w:asciiTheme="minorHAnsi" w:hAnsiTheme="minorHAnsi"/>
        </w:rPr>
        <w:t>%</w:t>
      </w:r>
      <w:r w:rsidR="00886950" w:rsidRPr="006B2515">
        <w:rPr>
          <w:rFonts w:asciiTheme="minorHAnsi" w:hAnsiTheme="minorHAnsi"/>
        </w:rPr>
        <w:t xml:space="preserve"> of the variance in the </w:t>
      </w:r>
      <w:r w:rsidR="003C22FA" w:rsidRPr="00F14956">
        <w:rPr>
          <w:rFonts w:asciiTheme="minorHAnsi" w:hAnsiTheme="minorHAnsi"/>
        </w:rPr>
        <w:t>Pliocene</w:t>
      </w:r>
      <w:r w:rsidR="00886950" w:rsidRPr="00F14956">
        <w:rPr>
          <w:rFonts w:asciiTheme="minorHAnsi" w:hAnsiTheme="minorHAnsi"/>
        </w:rPr>
        <w:t xml:space="preserve"> temperature anomaly at this latitude</w:t>
      </w:r>
      <w:r w:rsidR="00886950" w:rsidRPr="00886950">
        <w:rPr>
          <w:rFonts w:asciiTheme="minorHAnsi" w:hAnsiTheme="minorHAnsi"/>
        </w:rPr>
        <w:t xml:space="preserve"> could be explained by changes in ECS between the models</w:t>
      </w:r>
      <w:r w:rsidR="003C22FA">
        <w:rPr>
          <w:rFonts w:asciiTheme="minorHAnsi" w:hAnsiTheme="minorHAnsi"/>
        </w:rPr>
        <w:t xml:space="preserve"> within the ensemble</w:t>
      </w:r>
      <w:r w:rsidR="00012A8D">
        <w:rPr>
          <w:rFonts w:asciiTheme="minorHAnsi" w:hAnsiTheme="minorHAnsi"/>
        </w:rPr>
        <w:t>)</w:t>
      </w:r>
      <w:r w:rsidR="00886950" w:rsidRPr="00886950">
        <w:rPr>
          <w:rFonts w:asciiTheme="minorHAnsi" w:hAnsiTheme="minorHAnsi"/>
        </w:rPr>
        <w:t>.</w:t>
      </w:r>
      <w:r w:rsidR="003C22FA">
        <w:rPr>
          <w:rFonts w:asciiTheme="minorHAnsi" w:hAnsiTheme="minorHAnsi"/>
        </w:rPr>
        <w:t xml:space="preserve"> </w:t>
      </w:r>
      <w:r w:rsidR="00BF722D">
        <w:rPr>
          <w:rFonts w:asciiTheme="minorHAnsi" w:hAnsiTheme="minorHAnsi"/>
        </w:rPr>
        <w:t>Again, i</w:t>
      </w:r>
      <w:r w:rsidR="00886950" w:rsidRPr="00886950">
        <w:rPr>
          <w:rFonts w:asciiTheme="minorHAnsi" w:hAnsiTheme="minorHAnsi"/>
        </w:rPr>
        <w:t xml:space="preserve">f we </w:t>
      </w:r>
      <w:r w:rsidR="00BF722D">
        <w:rPr>
          <w:rFonts w:asciiTheme="minorHAnsi" w:hAnsiTheme="minorHAnsi"/>
        </w:rPr>
        <w:t>exclude the models with the most warming (</w:t>
      </w:r>
      <w:proofErr w:type="spellStart"/>
      <w:r w:rsidR="00BF722D">
        <w:rPr>
          <w:rFonts w:asciiTheme="minorHAnsi" w:hAnsiTheme="minorHAnsi"/>
        </w:rPr>
        <w:t>CESM1.0.5</w:t>
      </w:r>
      <w:proofErr w:type="spellEnd"/>
      <w:r w:rsidR="00BF722D">
        <w:rPr>
          <w:rFonts w:asciiTheme="minorHAnsi" w:hAnsiTheme="minorHAnsi"/>
        </w:rPr>
        <w:t>) and least warming (</w:t>
      </w:r>
      <w:r w:rsidR="00012A8D">
        <w:rPr>
          <w:rFonts w:asciiTheme="minorHAnsi" w:hAnsiTheme="minorHAnsi"/>
        </w:rPr>
        <w:t>EC-</w:t>
      </w:r>
      <w:proofErr w:type="spellStart"/>
      <w:r w:rsidR="00012A8D">
        <w:rPr>
          <w:rFonts w:asciiTheme="minorHAnsi" w:hAnsiTheme="minorHAnsi"/>
        </w:rPr>
        <w:t>Earth3.1</w:t>
      </w:r>
      <w:proofErr w:type="spellEnd"/>
      <w:r w:rsidR="00BF722D">
        <w:rPr>
          <w:rFonts w:asciiTheme="minorHAnsi" w:hAnsiTheme="minorHAnsi"/>
        </w:rPr>
        <w:t>)</w:t>
      </w:r>
      <w:r w:rsidR="003C22FA">
        <w:rPr>
          <w:rFonts w:asciiTheme="minorHAnsi" w:hAnsiTheme="minorHAnsi"/>
        </w:rPr>
        <w:t xml:space="preserve"> (Fig. </w:t>
      </w:r>
      <w:proofErr w:type="spellStart"/>
      <w:r w:rsidR="003C22FA">
        <w:rPr>
          <w:rFonts w:asciiTheme="minorHAnsi" w:hAnsiTheme="minorHAnsi"/>
        </w:rPr>
        <w:t>7f</w:t>
      </w:r>
      <w:proofErr w:type="spellEnd"/>
      <w:r w:rsidR="00886950" w:rsidRPr="00886950">
        <w:rPr>
          <w:rFonts w:asciiTheme="minorHAnsi" w:hAnsiTheme="minorHAnsi"/>
        </w:rPr>
        <w:t xml:space="preserve">) a stronger </w:t>
      </w:r>
      <w:r w:rsidR="003C22FA">
        <w:rPr>
          <w:rFonts w:asciiTheme="minorHAnsi" w:hAnsiTheme="minorHAnsi"/>
        </w:rPr>
        <w:t xml:space="preserve">correlation </w:t>
      </w:r>
      <w:r w:rsidR="00886950" w:rsidRPr="00886950">
        <w:rPr>
          <w:rFonts w:asciiTheme="minorHAnsi" w:hAnsiTheme="minorHAnsi"/>
        </w:rPr>
        <w:t xml:space="preserve">emerges. </w:t>
      </w:r>
      <w:r w:rsidR="003C22FA">
        <w:rPr>
          <w:rFonts w:asciiTheme="minorHAnsi" w:hAnsiTheme="minorHAnsi"/>
        </w:rPr>
        <w:t xml:space="preserve">In this </w:t>
      </w:r>
      <w:proofErr w:type="gramStart"/>
      <w:r w:rsidR="003C22FA">
        <w:rPr>
          <w:rFonts w:asciiTheme="minorHAnsi" w:hAnsiTheme="minorHAnsi"/>
        </w:rPr>
        <w:t>case</w:t>
      </w:r>
      <w:proofErr w:type="gramEnd"/>
      <w:r w:rsidR="003C22FA">
        <w:rPr>
          <w:rFonts w:asciiTheme="minorHAnsi" w:hAnsiTheme="minorHAnsi"/>
        </w:rPr>
        <w:t xml:space="preserve"> </w:t>
      </w:r>
      <w:r w:rsidR="00886950" w:rsidRPr="00886950">
        <w:rPr>
          <w:rFonts w:asciiTheme="minorHAnsi" w:hAnsiTheme="minorHAnsi"/>
        </w:rPr>
        <w:t xml:space="preserve">there is a signiﬁcant relationship between ECS and the </w:t>
      </w:r>
      <w:r w:rsidR="003C22FA">
        <w:rPr>
          <w:rFonts w:asciiTheme="minorHAnsi" w:hAnsiTheme="minorHAnsi"/>
        </w:rPr>
        <w:t xml:space="preserve">Pliocene </w:t>
      </w:r>
      <w:r w:rsidR="00886950" w:rsidRPr="00886950">
        <w:rPr>
          <w:rFonts w:asciiTheme="minorHAnsi" w:hAnsiTheme="minorHAnsi"/>
        </w:rPr>
        <w:t>temperature anomaly at the latitude of interest for the whole of the tropics</w:t>
      </w:r>
      <w:r w:rsidR="00D336CA">
        <w:rPr>
          <w:rFonts w:asciiTheme="minorHAnsi" w:hAnsiTheme="minorHAnsi"/>
        </w:rPr>
        <w:t>.  Thi</w:t>
      </w:r>
      <w:r w:rsidR="001C10A8">
        <w:rPr>
          <w:rFonts w:asciiTheme="minorHAnsi" w:hAnsiTheme="minorHAnsi"/>
        </w:rPr>
        <w:t>s relationship becomes</w:t>
      </w:r>
      <w:r w:rsidR="00D336CA">
        <w:rPr>
          <w:rFonts w:asciiTheme="minorHAnsi" w:hAnsiTheme="minorHAnsi"/>
        </w:rPr>
        <w:t xml:space="preserve"> significant at the 99% confidence level </w:t>
      </w:r>
      <w:r w:rsidR="00D336CA" w:rsidRPr="00AE0478">
        <w:rPr>
          <w:rFonts w:asciiTheme="minorHAnsi" w:hAnsiTheme="minorHAnsi"/>
        </w:rPr>
        <w:t xml:space="preserve">between </w:t>
      </w:r>
      <w:proofErr w:type="spellStart"/>
      <w:r w:rsidR="00A9172B" w:rsidRPr="00C84B76">
        <w:rPr>
          <w:rFonts w:asciiTheme="minorHAnsi" w:hAnsiTheme="minorHAnsi"/>
        </w:rPr>
        <w:t>24</w:t>
      </w:r>
      <w:r w:rsidR="00A9172B" w:rsidRPr="00C84B76">
        <w:rPr>
          <w:rFonts w:asciiTheme="minorHAnsi" w:hAnsiTheme="minorHAnsi" w:cstheme="minorHAnsi"/>
        </w:rPr>
        <w:t>°</w:t>
      </w:r>
      <w:r w:rsidR="005C64F2">
        <w:rPr>
          <w:rFonts w:asciiTheme="minorHAnsi" w:hAnsiTheme="minorHAnsi"/>
        </w:rPr>
        <w:t>N</w:t>
      </w:r>
      <w:proofErr w:type="spellEnd"/>
      <w:r w:rsidR="00D336CA" w:rsidRPr="00C84B76">
        <w:rPr>
          <w:rFonts w:asciiTheme="minorHAnsi" w:hAnsiTheme="minorHAnsi"/>
        </w:rPr>
        <w:t xml:space="preserve"> and </w:t>
      </w:r>
      <w:proofErr w:type="spellStart"/>
      <w:r w:rsidR="00D7476F">
        <w:rPr>
          <w:rFonts w:asciiTheme="minorHAnsi" w:hAnsiTheme="minorHAnsi"/>
        </w:rPr>
        <w:t>24</w:t>
      </w:r>
      <w:r w:rsidR="00AE0478" w:rsidRPr="00C84B76">
        <w:rPr>
          <w:rFonts w:asciiTheme="minorHAnsi" w:hAnsiTheme="minorHAnsi" w:cstheme="minorHAnsi"/>
        </w:rPr>
        <w:t>°</w:t>
      </w:r>
      <w:r w:rsidR="005C64F2">
        <w:rPr>
          <w:rFonts w:asciiTheme="minorHAnsi" w:hAnsiTheme="minorHAnsi"/>
        </w:rPr>
        <w:t>S</w:t>
      </w:r>
      <w:proofErr w:type="spellEnd"/>
      <w:r w:rsidR="004943F6">
        <w:rPr>
          <w:rFonts w:asciiTheme="minorHAnsi" w:hAnsiTheme="minorHAnsi"/>
        </w:rPr>
        <w:t xml:space="preserve">, where a high proportion of the </w:t>
      </w:r>
      <w:r w:rsidR="003D4105">
        <w:rPr>
          <w:rFonts w:asciiTheme="minorHAnsi" w:hAnsiTheme="minorHAnsi"/>
        </w:rPr>
        <w:t>inter</w:t>
      </w:r>
      <w:r w:rsidR="00E01717">
        <w:rPr>
          <w:rFonts w:asciiTheme="minorHAnsi" w:hAnsiTheme="minorHAnsi"/>
        </w:rPr>
        <w:t>-</w:t>
      </w:r>
      <w:r w:rsidR="003D4105">
        <w:rPr>
          <w:rFonts w:asciiTheme="minorHAnsi" w:hAnsiTheme="minorHAnsi"/>
        </w:rPr>
        <w:t xml:space="preserve">model variability in ECS </w:t>
      </w:r>
      <w:proofErr w:type="gramStart"/>
      <w:r w:rsidR="003D4105">
        <w:rPr>
          <w:rFonts w:asciiTheme="minorHAnsi" w:hAnsiTheme="minorHAnsi"/>
        </w:rPr>
        <w:t>can be related</w:t>
      </w:r>
      <w:proofErr w:type="gramEnd"/>
      <w:r w:rsidR="003D4105">
        <w:rPr>
          <w:rFonts w:asciiTheme="minorHAnsi" w:hAnsiTheme="minorHAnsi"/>
        </w:rPr>
        <w:t xml:space="preserve"> to the inter</w:t>
      </w:r>
      <w:r w:rsidR="00E01717">
        <w:rPr>
          <w:rFonts w:asciiTheme="minorHAnsi" w:hAnsiTheme="minorHAnsi"/>
        </w:rPr>
        <w:t>-</w:t>
      </w:r>
      <w:r w:rsidR="003D4105">
        <w:rPr>
          <w:rFonts w:asciiTheme="minorHAnsi" w:hAnsiTheme="minorHAnsi"/>
        </w:rPr>
        <w:t>mod</w:t>
      </w:r>
      <w:r w:rsidR="0099202B">
        <w:rPr>
          <w:rFonts w:asciiTheme="minorHAnsi" w:hAnsiTheme="minorHAnsi"/>
        </w:rPr>
        <w:t>e</w:t>
      </w:r>
      <w:r w:rsidR="003D4105">
        <w:rPr>
          <w:rFonts w:asciiTheme="minorHAnsi" w:hAnsiTheme="minorHAnsi"/>
        </w:rPr>
        <w:t xml:space="preserve">l variability in </w:t>
      </w:r>
      <w:r w:rsidR="0099202B">
        <w:rPr>
          <w:rFonts w:asciiTheme="minorHAnsi" w:hAnsiTheme="minorHAnsi"/>
        </w:rPr>
        <w:t xml:space="preserve">the </w:t>
      </w:r>
      <w:r w:rsidR="00E01717">
        <w:rPr>
          <w:rFonts w:asciiTheme="minorHAnsi" w:hAnsiTheme="minorHAnsi"/>
        </w:rPr>
        <w:t>latitudinal average</w:t>
      </w:r>
      <w:r w:rsidR="001B28F1">
        <w:rPr>
          <w:rFonts w:asciiTheme="minorHAnsi" w:hAnsiTheme="minorHAnsi"/>
        </w:rPr>
        <w:t xml:space="preserve"> </w:t>
      </w:r>
      <w:r w:rsidR="0099202B">
        <w:rPr>
          <w:rFonts w:asciiTheme="minorHAnsi" w:hAnsiTheme="minorHAnsi"/>
        </w:rPr>
        <w:t>Pliocene SAT anomaly</w:t>
      </w:r>
      <w:r w:rsidR="001B28F1">
        <w:rPr>
          <w:rFonts w:asciiTheme="minorHAnsi" w:hAnsiTheme="minorHAnsi"/>
        </w:rPr>
        <w:t xml:space="preserve">, reaching a maximum of 65% at </w:t>
      </w:r>
      <w:proofErr w:type="spellStart"/>
      <w:r w:rsidR="00021156">
        <w:rPr>
          <w:rFonts w:asciiTheme="minorHAnsi" w:hAnsiTheme="minorHAnsi"/>
        </w:rPr>
        <w:t>10</w:t>
      </w:r>
      <w:r w:rsidR="00021156">
        <w:rPr>
          <w:rFonts w:asciiTheme="minorHAnsi" w:hAnsiTheme="minorHAnsi" w:cstheme="minorHAnsi"/>
        </w:rPr>
        <w:t>°</w:t>
      </w:r>
      <w:r w:rsidR="00021156">
        <w:rPr>
          <w:rFonts w:asciiTheme="minorHAnsi" w:hAnsiTheme="minorHAnsi"/>
        </w:rPr>
        <w:t>N</w:t>
      </w:r>
      <w:proofErr w:type="spellEnd"/>
      <w:r w:rsidR="00886950" w:rsidRPr="00886950">
        <w:rPr>
          <w:rFonts w:asciiTheme="minorHAnsi" w:hAnsiTheme="minorHAnsi"/>
        </w:rPr>
        <w:t>.</w:t>
      </w:r>
    </w:p>
    <w:p w14:paraId="4DC73287" w14:textId="65FD0753" w:rsidR="00B3495F" w:rsidRDefault="00B3495F" w:rsidP="00E01717">
      <w:pPr>
        <w:jc w:val="both"/>
        <w:rPr>
          <w:rFonts w:asciiTheme="minorHAnsi" w:hAnsiTheme="minorHAnsi"/>
        </w:rPr>
      </w:pPr>
      <w:proofErr w:type="gramStart"/>
      <w:r>
        <w:rPr>
          <w:rFonts w:asciiTheme="minorHAnsi" w:hAnsiTheme="minorHAnsi"/>
        </w:rPr>
        <w:t>Next</w:t>
      </w:r>
      <w:proofErr w:type="gramEnd"/>
      <w:r>
        <w:rPr>
          <w:rFonts w:asciiTheme="minorHAnsi" w:hAnsiTheme="minorHAnsi"/>
        </w:rPr>
        <w:t xml:space="preserve"> the </w:t>
      </w:r>
      <w:r w:rsidRPr="00B3495F">
        <w:rPr>
          <w:rFonts w:asciiTheme="minorHAnsi" w:hAnsiTheme="minorHAnsi"/>
        </w:rPr>
        <w:t xml:space="preserve">relationship between global ECS and the </w:t>
      </w:r>
      <w:r>
        <w:rPr>
          <w:rFonts w:asciiTheme="minorHAnsi" w:hAnsiTheme="minorHAnsi"/>
        </w:rPr>
        <w:t>Pliocene</w:t>
      </w:r>
      <w:r w:rsidRPr="00B3495F">
        <w:rPr>
          <w:rFonts w:asciiTheme="minorHAnsi" w:hAnsiTheme="minorHAnsi"/>
        </w:rPr>
        <w:t xml:space="preserve"> temperature anomaly at a grid</w:t>
      </w:r>
      <w:r w:rsidR="004D0C87">
        <w:rPr>
          <w:rFonts w:asciiTheme="minorHAnsi" w:hAnsiTheme="minorHAnsi"/>
        </w:rPr>
        <w:t xml:space="preserve"> </w:t>
      </w:r>
      <w:r w:rsidRPr="00B3495F">
        <w:rPr>
          <w:rFonts w:asciiTheme="minorHAnsi" w:hAnsiTheme="minorHAnsi"/>
        </w:rPr>
        <w:t xml:space="preserve">point </w:t>
      </w:r>
      <w:r>
        <w:rPr>
          <w:rFonts w:asciiTheme="minorHAnsi" w:hAnsiTheme="minorHAnsi"/>
        </w:rPr>
        <w:t xml:space="preserve">scale </w:t>
      </w:r>
      <w:r w:rsidR="00915028">
        <w:rPr>
          <w:rFonts w:asciiTheme="minorHAnsi" w:hAnsiTheme="minorHAnsi"/>
        </w:rPr>
        <w:t>was</w:t>
      </w:r>
      <w:r>
        <w:rPr>
          <w:rFonts w:asciiTheme="minorHAnsi" w:hAnsiTheme="minorHAnsi"/>
        </w:rPr>
        <w:t xml:space="preserve"> assessed</w:t>
      </w:r>
      <w:r w:rsidRPr="00B3495F">
        <w:rPr>
          <w:rFonts w:asciiTheme="minorHAnsi" w:hAnsiTheme="minorHAnsi"/>
        </w:rPr>
        <w:t xml:space="preserve">. This </w:t>
      </w:r>
      <w:r>
        <w:rPr>
          <w:rFonts w:asciiTheme="minorHAnsi" w:hAnsiTheme="minorHAnsi"/>
        </w:rPr>
        <w:t>follows a similar approach</w:t>
      </w:r>
      <w:r w:rsidR="00915028">
        <w:rPr>
          <w:rFonts w:asciiTheme="minorHAnsi" w:hAnsiTheme="minorHAnsi"/>
        </w:rPr>
        <w:t xml:space="preserve"> to that</w:t>
      </w:r>
      <w:r>
        <w:rPr>
          <w:rFonts w:asciiTheme="minorHAnsi" w:hAnsiTheme="minorHAnsi"/>
        </w:rPr>
        <w:t xml:space="preserve"> of </w:t>
      </w:r>
      <w:r w:rsidR="00E56513">
        <w:rPr>
          <w:rFonts w:asciiTheme="minorHAnsi" w:hAnsiTheme="minorHAnsi"/>
        </w:rPr>
        <w:t>Hargrea</w:t>
      </w:r>
      <w:r w:rsidRPr="00B3495F">
        <w:rPr>
          <w:rFonts w:asciiTheme="minorHAnsi" w:hAnsiTheme="minorHAnsi"/>
        </w:rPr>
        <w:t>ves and Annan</w:t>
      </w:r>
      <w:r>
        <w:rPr>
          <w:rFonts w:asciiTheme="minorHAnsi" w:hAnsiTheme="minorHAnsi"/>
        </w:rPr>
        <w:t xml:space="preserve"> (2016)</w:t>
      </w:r>
      <w:r w:rsidRPr="00B3495F">
        <w:rPr>
          <w:rFonts w:asciiTheme="minorHAnsi" w:hAnsiTheme="minorHAnsi"/>
        </w:rPr>
        <w:t xml:space="preserve">. </w:t>
      </w:r>
      <w:r>
        <w:rPr>
          <w:rFonts w:asciiTheme="minorHAnsi" w:hAnsiTheme="minorHAnsi"/>
        </w:rPr>
        <w:t>In Fig</w:t>
      </w:r>
      <w:r w:rsidR="00824075">
        <w:rPr>
          <w:rFonts w:asciiTheme="minorHAnsi" w:hAnsiTheme="minorHAnsi"/>
        </w:rPr>
        <w:t>.</w:t>
      </w:r>
      <w:r>
        <w:rPr>
          <w:rFonts w:asciiTheme="minorHAnsi" w:hAnsiTheme="minorHAnsi"/>
        </w:rPr>
        <w:t xml:space="preserve"> </w:t>
      </w:r>
      <w:proofErr w:type="spellStart"/>
      <w:proofErr w:type="gramStart"/>
      <w:r>
        <w:rPr>
          <w:rFonts w:asciiTheme="minorHAnsi" w:hAnsiTheme="minorHAnsi"/>
        </w:rPr>
        <w:t>7</w:t>
      </w:r>
      <w:proofErr w:type="gramEnd"/>
      <w:r>
        <w:rPr>
          <w:rFonts w:asciiTheme="minorHAnsi" w:hAnsiTheme="minorHAnsi"/>
        </w:rPr>
        <w:t>g</w:t>
      </w:r>
      <w:proofErr w:type="spellEnd"/>
      <w:r>
        <w:rPr>
          <w:rFonts w:asciiTheme="minorHAnsi" w:hAnsiTheme="minorHAnsi"/>
        </w:rPr>
        <w:t xml:space="preserve"> </w:t>
      </w:r>
      <w:r w:rsidRPr="00B3495F">
        <w:rPr>
          <w:rFonts w:asciiTheme="minorHAnsi" w:hAnsiTheme="minorHAnsi"/>
        </w:rPr>
        <w:t xml:space="preserve">colours show the </w:t>
      </w:r>
      <w:proofErr w:type="spellStart"/>
      <w:r w:rsidRPr="00B3495F">
        <w:rPr>
          <w:rFonts w:asciiTheme="minorHAnsi" w:hAnsiTheme="minorHAnsi"/>
        </w:rPr>
        <w:t>Rsq</w:t>
      </w:r>
      <w:proofErr w:type="spellEnd"/>
      <w:r w:rsidRPr="00B3495F">
        <w:rPr>
          <w:rFonts w:asciiTheme="minorHAnsi" w:hAnsiTheme="minorHAnsi"/>
        </w:rPr>
        <w:t xml:space="preserve"> correlation between the grid</w:t>
      </w:r>
      <w:r w:rsidR="004D0C87">
        <w:rPr>
          <w:rFonts w:asciiTheme="minorHAnsi" w:hAnsiTheme="minorHAnsi"/>
        </w:rPr>
        <w:t xml:space="preserve"> </w:t>
      </w:r>
      <w:r w:rsidRPr="00B3495F">
        <w:rPr>
          <w:rFonts w:asciiTheme="minorHAnsi" w:hAnsiTheme="minorHAnsi"/>
        </w:rPr>
        <w:t xml:space="preserve">point </w:t>
      </w:r>
      <w:r>
        <w:rPr>
          <w:rFonts w:asciiTheme="minorHAnsi" w:hAnsiTheme="minorHAnsi"/>
        </w:rPr>
        <w:t>Pliocene</w:t>
      </w:r>
      <w:r w:rsidRPr="00B3495F">
        <w:rPr>
          <w:rFonts w:asciiTheme="minorHAnsi" w:hAnsiTheme="minorHAnsi"/>
        </w:rPr>
        <w:t xml:space="preserve"> temperature anomaly and the ECS across the models. The regions where the relationship between the </w:t>
      </w:r>
      <w:proofErr w:type="gramStart"/>
      <w:r w:rsidRPr="00B3495F">
        <w:rPr>
          <w:rFonts w:asciiTheme="minorHAnsi" w:hAnsiTheme="minorHAnsi"/>
        </w:rPr>
        <w:t>grid</w:t>
      </w:r>
      <w:r w:rsidR="004D0C87">
        <w:rPr>
          <w:rFonts w:asciiTheme="minorHAnsi" w:hAnsiTheme="minorHAnsi"/>
        </w:rPr>
        <w:t xml:space="preserve"> </w:t>
      </w:r>
      <w:r w:rsidRPr="00B3495F">
        <w:rPr>
          <w:rFonts w:asciiTheme="minorHAnsi" w:hAnsiTheme="minorHAnsi"/>
        </w:rPr>
        <w:t>point temperature anomaly</w:t>
      </w:r>
      <w:proofErr w:type="gramEnd"/>
      <w:r w:rsidRPr="00B3495F">
        <w:rPr>
          <w:rFonts w:asciiTheme="minorHAnsi" w:hAnsiTheme="minorHAnsi"/>
        </w:rPr>
        <w:t xml:space="preserve"> and the published climate sensitivity is signiﬁcant at the 95% conﬁdence level is hatched.</w:t>
      </w:r>
      <w:r w:rsidR="004D0C87">
        <w:rPr>
          <w:rFonts w:asciiTheme="minorHAnsi" w:hAnsiTheme="minorHAnsi"/>
        </w:rPr>
        <w:t xml:space="preserve"> Using data from all </w:t>
      </w:r>
      <w:r w:rsidRPr="00B3495F">
        <w:rPr>
          <w:rFonts w:asciiTheme="minorHAnsi" w:hAnsiTheme="minorHAnsi"/>
        </w:rPr>
        <w:t xml:space="preserve">models </w:t>
      </w:r>
      <w:r w:rsidR="004D0C87">
        <w:rPr>
          <w:rFonts w:asciiTheme="minorHAnsi" w:hAnsiTheme="minorHAnsi"/>
        </w:rPr>
        <w:t xml:space="preserve">in the ensemble, </w:t>
      </w:r>
      <w:r w:rsidRPr="00B3495F">
        <w:rPr>
          <w:rFonts w:asciiTheme="minorHAnsi" w:hAnsiTheme="minorHAnsi"/>
        </w:rPr>
        <w:t xml:space="preserve">the relationship between </w:t>
      </w:r>
      <w:r w:rsidR="004D0C87">
        <w:rPr>
          <w:rFonts w:asciiTheme="minorHAnsi" w:hAnsiTheme="minorHAnsi"/>
        </w:rPr>
        <w:t>ECS</w:t>
      </w:r>
      <w:r w:rsidRPr="00B3495F">
        <w:rPr>
          <w:rFonts w:asciiTheme="minorHAnsi" w:hAnsiTheme="minorHAnsi"/>
        </w:rPr>
        <w:t xml:space="preserve"> and the </w:t>
      </w:r>
      <w:r w:rsidR="004D0C87" w:rsidRPr="00B3495F">
        <w:rPr>
          <w:rFonts w:asciiTheme="minorHAnsi" w:hAnsiTheme="minorHAnsi"/>
        </w:rPr>
        <w:t>grid box</w:t>
      </w:r>
      <w:r w:rsidR="004D0C87">
        <w:rPr>
          <w:rFonts w:asciiTheme="minorHAnsi" w:hAnsiTheme="minorHAnsi"/>
        </w:rPr>
        <w:t xml:space="preserve"> Pliocene </w:t>
      </w:r>
      <w:r w:rsidRPr="00B3495F">
        <w:rPr>
          <w:rFonts w:asciiTheme="minorHAnsi" w:hAnsiTheme="minorHAnsi"/>
        </w:rPr>
        <w:t>temperature anomaly is signiﬁcant over parts of the tropics</w:t>
      </w:r>
      <w:r w:rsidR="004D0C87">
        <w:rPr>
          <w:rFonts w:asciiTheme="minorHAnsi" w:hAnsiTheme="minorHAnsi"/>
        </w:rPr>
        <w:t xml:space="preserve"> (</w:t>
      </w:r>
      <w:r w:rsidR="001044B5">
        <w:rPr>
          <w:rFonts w:asciiTheme="minorHAnsi" w:hAnsiTheme="minorHAnsi"/>
        </w:rPr>
        <w:t xml:space="preserve">e.g. </w:t>
      </w:r>
      <w:r w:rsidR="004D0C87">
        <w:rPr>
          <w:rFonts w:asciiTheme="minorHAnsi" w:hAnsiTheme="minorHAnsi"/>
        </w:rPr>
        <w:t>the</w:t>
      </w:r>
      <w:r w:rsidRPr="00B3495F">
        <w:rPr>
          <w:rFonts w:asciiTheme="minorHAnsi" w:hAnsiTheme="minorHAnsi"/>
        </w:rPr>
        <w:t xml:space="preserve"> tropical Paciﬁc and Northern Africa.</w:t>
      </w:r>
      <w:r w:rsidR="004D0C87">
        <w:rPr>
          <w:rFonts w:asciiTheme="minorHAnsi" w:hAnsiTheme="minorHAnsi"/>
        </w:rPr>
        <w:t>)</w:t>
      </w:r>
      <w:r w:rsidRPr="00B3495F">
        <w:rPr>
          <w:rFonts w:asciiTheme="minorHAnsi" w:hAnsiTheme="minorHAnsi"/>
        </w:rPr>
        <w:t xml:space="preserve"> </w:t>
      </w:r>
      <w:r w:rsidR="001044B5">
        <w:rPr>
          <w:rFonts w:asciiTheme="minorHAnsi" w:hAnsiTheme="minorHAnsi"/>
        </w:rPr>
        <w:t>However, i</w:t>
      </w:r>
      <w:r w:rsidRPr="00B3495F">
        <w:rPr>
          <w:rFonts w:asciiTheme="minorHAnsi" w:hAnsiTheme="minorHAnsi"/>
        </w:rPr>
        <w:t>f we</w:t>
      </w:r>
      <w:r w:rsidR="001044B5">
        <w:rPr>
          <w:rFonts w:asciiTheme="minorHAnsi" w:hAnsiTheme="minorHAnsi"/>
        </w:rPr>
        <w:t xml:space="preserve"> exclude</w:t>
      </w:r>
      <w:r w:rsidRPr="00B3495F">
        <w:rPr>
          <w:rFonts w:asciiTheme="minorHAnsi" w:hAnsiTheme="minorHAnsi"/>
        </w:rPr>
        <w:t xml:space="preserve"> EC-</w:t>
      </w:r>
      <w:proofErr w:type="spellStart"/>
      <w:r w:rsidRPr="00B3495F">
        <w:rPr>
          <w:rFonts w:asciiTheme="minorHAnsi" w:hAnsiTheme="minorHAnsi"/>
        </w:rPr>
        <w:t>Earth3.1</w:t>
      </w:r>
      <w:proofErr w:type="spellEnd"/>
      <w:r w:rsidRPr="00B3495F">
        <w:rPr>
          <w:rFonts w:asciiTheme="minorHAnsi" w:hAnsiTheme="minorHAnsi"/>
        </w:rPr>
        <w:t xml:space="preserve"> and </w:t>
      </w:r>
      <w:proofErr w:type="spellStart"/>
      <w:r w:rsidRPr="00B3495F">
        <w:rPr>
          <w:rFonts w:asciiTheme="minorHAnsi" w:hAnsiTheme="minorHAnsi"/>
        </w:rPr>
        <w:t>CESM1.0.5</w:t>
      </w:r>
      <w:proofErr w:type="spellEnd"/>
      <w:r w:rsidRPr="00B3495F">
        <w:rPr>
          <w:rFonts w:asciiTheme="minorHAnsi" w:hAnsiTheme="minorHAnsi"/>
        </w:rPr>
        <w:t xml:space="preserve"> </w:t>
      </w:r>
      <w:r w:rsidR="004D0C87">
        <w:rPr>
          <w:rFonts w:asciiTheme="minorHAnsi" w:hAnsiTheme="minorHAnsi"/>
        </w:rPr>
        <w:t xml:space="preserve">models </w:t>
      </w:r>
      <w:r w:rsidR="00E56513">
        <w:rPr>
          <w:rFonts w:asciiTheme="minorHAnsi" w:hAnsiTheme="minorHAnsi"/>
        </w:rPr>
        <w:t xml:space="preserve">from the ensemble </w:t>
      </w:r>
      <w:r w:rsidRPr="00B3495F">
        <w:rPr>
          <w:rFonts w:asciiTheme="minorHAnsi" w:hAnsiTheme="minorHAnsi"/>
        </w:rPr>
        <w:t>(</w:t>
      </w:r>
      <w:r w:rsidR="004D0C87">
        <w:rPr>
          <w:rFonts w:asciiTheme="minorHAnsi" w:hAnsiTheme="minorHAnsi"/>
        </w:rPr>
        <w:t>Fi</w:t>
      </w:r>
      <w:r w:rsidRPr="00B3495F">
        <w:rPr>
          <w:rFonts w:asciiTheme="minorHAnsi" w:hAnsiTheme="minorHAnsi"/>
        </w:rPr>
        <w:t>g</w:t>
      </w:r>
      <w:r w:rsidR="004D0C87">
        <w:rPr>
          <w:rFonts w:asciiTheme="minorHAnsi" w:hAnsiTheme="minorHAnsi"/>
        </w:rPr>
        <w:t>.</w:t>
      </w:r>
      <w:r w:rsidRPr="00B3495F">
        <w:rPr>
          <w:rFonts w:asciiTheme="minorHAnsi" w:hAnsiTheme="minorHAnsi"/>
        </w:rPr>
        <w:t xml:space="preserve"> </w:t>
      </w:r>
      <w:proofErr w:type="spellStart"/>
      <w:r w:rsidR="004D0C87">
        <w:rPr>
          <w:rFonts w:asciiTheme="minorHAnsi" w:hAnsiTheme="minorHAnsi"/>
        </w:rPr>
        <w:t>7i</w:t>
      </w:r>
      <w:proofErr w:type="spellEnd"/>
      <w:r w:rsidR="004D0C87">
        <w:rPr>
          <w:rFonts w:asciiTheme="minorHAnsi" w:hAnsiTheme="minorHAnsi"/>
        </w:rPr>
        <w:t>)</w:t>
      </w:r>
      <w:r w:rsidRPr="00B3495F">
        <w:rPr>
          <w:rFonts w:asciiTheme="minorHAnsi" w:hAnsiTheme="minorHAnsi"/>
        </w:rPr>
        <w:t xml:space="preserve"> there is a much stronger relationship between the </w:t>
      </w:r>
      <w:r w:rsidR="004D0C87">
        <w:rPr>
          <w:rFonts w:asciiTheme="minorHAnsi" w:hAnsiTheme="minorHAnsi"/>
        </w:rPr>
        <w:t>grid box</w:t>
      </w:r>
      <w:r w:rsidRPr="00B3495F">
        <w:rPr>
          <w:rFonts w:asciiTheme="minorHAnsi" w:hAnsiTheme="minorHAnsi"/>
        </w:rPr>
        <w:t xml:space="preserve"> temperature anomaly and ECS.</w:t>
      </w:r>
      <w:r w:rsidR="004D0C87">
        <w:rPr>
          <w:rFonts w:asciiTheme="minorHAnsi" w:hAnsiTheme="minorHAnsi"/>
        </w:rPr>
        <w:t xml:space="preserve"> </w:t>
      </w:r>
      <w:r w:rsidRPr="00B3495F">
        <w:rPr>
          <w:rFonts w:asciiTheme="minorHAnsi" w:hAnsiTheme="minorHAnsi"/>
        </w:rPr>
        <w:t xml:space="preserve">In many </w:t>
      </w:r>
      <w:r w:rsidR="00E369D2" w:rsidRPr="00B3495F">
        <w:rPr>
          <w:rFonts w:asciiTheme="minorHAnsi" w:hAnsiTheme="minorHAnsi"/>
        </w:rPr>
        <w:t>cases,</w:t>
      </w:r>
      <w:r w:rsidRPr="00B3495F">
        <w:rPr>
          <w:rFonts w:asciiTheme="minorHAnsi" w:hAnsiTheme="minorHAnsi"/>
        </w:rPr>
        <w:t xml:space="preserve"> the tropical oceans show a temperature anomaly more strongly related to ECS than the land although this is not always the case.</w:t>
      </w:r>
    </w:p>
    <w:p w14:paraId="6370C2FF" w14:textId="430260AA" w:rsidR="00B41EB3" w:rsidRPr="00D11449" w:rsidRDefault="00B41EB3" w:rsidP="00E01717">
      <w:pPr>
        <w:jc w:val="both"/>
        <w:rPr>
          <w:rFonts w:asciiTheme="minorHAnsi" w:hAnsiTheme="minorHAnsi"/>
        </w:rPr>
      </w:pPr>
      <w:r>
        <w:rPr>
          <w:rFonts w:asciiTheme="minorHAnsi" w:hAnsiTheme="minorHAnsi"/>
        </w:rPr>
        <w:t>Following the methodology presented in Haywood et al. (</w:t>
      </w:r>
      <w:proofErr w:type="spellStart"/>
      <w:r>
        <w:rPr>
          <w:rFonts w:asciiTheme="minorHAnsi" w:hAnsiTheme="minorHAnsi"/>
        </w:rPr>
        <w:t>2013a</w:t>
      </w:r>
      <w:proofErr w:type="spellEnd"/>
      <w:r>
        <w:rPr>
          <w:rFonts w:asciiTheme="minorHAnsi" w:hAnsiTheme="minorHAnsi"/>
        </w:rPr>
        <w:t xml:space="preserve">) </w:t>
      </w:r>
      <w:r w:rsidRPr="00B41EB3">
        <w:rPr>
          <w:rFonts w:asciiTheme="minorHAnsi" w:hAnsiTheme="minorHAnsi"/>
        </w:rPr>
        <w:t>we consider the elevated CO</w:t>
      </w:r>
      <w:r w:rsidRPr="00B41EB3">
        <w:rPr>
          <w:rFonts w:asciiTheme="minorHAnsi" w:hAnsiTheme="minorHAnsi"/>
          <w:vertAlign w:val="subscript"/>
        </w:rPr>
        <w:t>2</w:t>
      </w:r>
      <w:r w:rsidRPr="00B41EB3">
        <w:rPr>
          <w:rFonts w:asciiTheme="minorHAnsi" w:hAnsiTheme="minorHAnsi"/>
        </w:rPr>
        <w:t xml:space="preserve"> </w:t>
      </w:r>
      <w:r>
        <w:rPr>
          <w:rFonts w:asciiTheme="minorHAnsi" w:hAnsiTheme="minorHAnsi"/>
        </w:rPr>
        <w:t xml:space="preserve">concentration in the atmosphere </w:t>
      </w:r>
      <w:r w:rsidRPr="00B41EB3">
        <w:rPr>
          <w:rFonts w:asciiTheme="minorHAnsi" w:hAnsiTheme="minorHAnsi"/>
        </w:rPr>
        <w:t xml:space="preserve">to be the ultimate forcing </w:t>
      </w:r>
      <w:r>
        <w:rPr>
          <w:rFonts w:asciiTheme="minorHAnsi" w:hAnsiTheme="minorHAnsi"/>
        </w:rPr>
        <w:t>of Pliocene</w:t>
      </w:r>
      <w:r w:rsidRPr="00B41EB3">
        <w:rPr>
          <w:rFonts w:asciiTheme="minorHAnsi" w:hAnsiTheme="minorHAnsi"/>
        </w:rPr>
        <w:t xml:space="preserve"> warmth</w:t>
      </w:r>
      <w:r w:rsidR="00E56513">
        <w:rPr>
          <w:rFonts w:asciiTheme="minorHAnsi" w:hAnsiTheme="minorHAnsi"/>
        </w:rPr>
        <w:t xml:space="preserve"> (an assumption</w:t>
      </w:r>
      <w:r>
        <w:rPr>
          <w:rFonts w:asciiTheme="minorHAnsi" w:hAnsiTheme="minorHAnsi"/>
        </w:rPr>
        <w:t xml:space="preserve"> consistent with the study by Tierney et al., 2019)</w:t>
      </w:r>
      <w:r w:rsidRPr="00B41EB3">
        <w:rPr>
          <w:rFonts w:asciiTheme="minorHAnsi" w:hAnsiTheme="minorHAnsi"/>
        </w:rPr>
        <w:t xml:space="preserve">, and </w:t>
      </w:r>
      <w:r>
        <w:rPr>
          <w:rFonts w:asciiTheme="minorHAnsi" w:hAnsiTheme="minorHAnsi"/>
        </w:rPr>
        <w:t xml:space="preserve">so PlioMIP2 </w:t>
      </w:r>
      <w:r w:rsidRPr="00B41EB3">
        <w:rPr>
          <w:rFonts w:asciiTheme="minorHAnsi" w:hAnsiTheme="minorHAnsi"/>
        </w:rPr>
        <w:t>simulations represent the equilibrium state of a world at 40</w:t>
      </w:r>
      <w:r>
        <w:rPr>
          <w:rFonts w:asciiTheme="minorHAnsi" w:hAnsiTheme="minorHAnsi"/>
        </w:rPr>
        <w:t>0</w:t>
      </w:r>
      <w:r w:rsidRPr="00B41EB3">
        <w:rPr>
          <w:rFonts w:asciiTheme="minorHAnsi" w:hAnsiTheme="minorHAnsi"/>
        </w:rPr>
        <w:t xml:space="preserve"> </w:t>
      </w:r>
      <w:proofErr w:type="spellStart"/>
      <w:r w:rsidRPr="00B41EB3">
        <w:rPr>
          <w:rFonts w:asciiTheme="minorHAnsi" w:hAnsiTheme="minorHAnsi"/>
        </w:rPr>
        <w:t>ppmv</w:t>
      </w:r>
      <w:proofErr w:type="spellEnd"/>
      <w:r w:rsidRPr="00B41EB3">
        <w:rPr>
          <w:rFonts w:asciiTheme="minorHAnsi" w:hAnsiTheme="minorHAnsi"/>
        </w:rPr>
        <w:t xml:space="preserve"> of CO</w:t>
      </w:r>
      <w:r w:rsidRPr="00C96F7F">
        <w:rPr>
          <w:rFonts w:asciiTheme="minorHAnsi" w:hAnsiTheme="minorHAnsi"/>
          <w:vertAlign w:val="subscript"/>
        </w:rPr>
        <w:t>2</w:t>
      </w:r>
      <w:r w:rsidRPr="00B41EB3">
        <w:rPr>
          <w:rFonts w:asciiTheme="minorHAnsi" w:hAnsiTheme="minorHAnsi"/>
        </w:rPr>
        <w:t>. To convert this to E</w:t>
      </w:r>
      <w:r w:rsidR="00E56513">
        <w:rPr>
          <w:rFonts w:asciiTheme="minorHAnsi" w:hAnsiTheme="minorHAnsi"/>
        </w:rPr>
        <w:t>arth System Sensitivity</w:t>
      </w:r>
      <w:r w:rsidRPr="00B41EB3">
        <w:rPr>
          <w:rFonts w:asciiTheme="minorHAnsi" w:hAnsiTheme="minorHAnsi"/>
        </w:rPr>
        <w:t xml:space="preserve"> (i.e. a CO</w:t>
      </w:r>
      <w:r w:rsidRPr="00B41EB3">
        <w:rPr>
          <w:rFonts w:asciiTheme="minorHAnsi" w:hAnsiTheme="minorHAnsi"/>
          <w:vertAlign w:val="subscript"/>
        </w:rPr>
        <w:t>2</w:t>
      </w:r>
      <w:r w:rsidRPr="00B41EB3">
        <w:rPr>
          <w:rFonts w:asciiTheme="minorHAnsi" w:hAnsiTheme="minorHAnsi"/>
        </w:rPr>
        <w:t xml:space="preserve"> doubling from 280 to </w:t>
      </w:r>
      <w:proofErr w:type="spellStart"/>
      <w:r w:rsidRPr="00B41EB3">
        <w:rPr>
          <w:rFonts w:asciiTheme="minorHAnsi" w:hAnsiTheme="minorHAnsi"/>
        </w:rPr>
        <w:t>560ppmv</w:t>
      </w:r>
      <w:proofErr w:type="spellEnd"/>
      <w:r w:rsidRPr="00B41EB3">
        <w:rPr>
          <w:rFonts w:asciiTheme="minorHAnsi" w:hAnsiTheme="minorHAnsi"/>
        </w:rPr>
        <w:t xml:space="preserve">), the Pliocene warming is multiplied by </w:t>
      </w:r>
      <w:proofErr w:type="gramStart"/>
      <w:r w:rsidRPr="00B41EB3">
        <w:rPr>
          <w:rFonts w:asciiTheme="minorHAnsi" w:hAnsiTheme="minorHAnsi"/>
        </w:rPr>
        <w:t>ln(</w:t>
      </w:r>
      <w:proofErr w:type="gramEnd"/>
      <w:r w:rsidRPr="00B41EB3">
        <w:rPr>
          <w:rFonts w:asciiTheme="minorHAnsi" w:hAnsiTheme="minorHAnsi"/>
        </w:rPr>
        <w:t>560.0/280.0)</w:t>
      </w:r>
      <w:r w:rsidR="00824075">
        <w:rPr>
          <w:rFonts w:asciiTheme="minorHAnsi" w:hAnsiTheme="minorHAnsi"/>
        </w:rPr>
        <w:t xml:space="preserve"> </w:t>
      </w:r>
      <w:r w:rsidRPr="00B41EB3">
        <w:rPr>
          <w:rFonts w:asciiTheme="minorHAnsi" w:hAnsiTheme="minorHAnsi"/>
        </w:rPr>
        <w:t>/</w:t>
      </w:r>
      <w:r w:rsidR="00824075">
        <w:rPr>
          <w:rFonts w:asciiTheme="minorHAnsi" w:hAnsiTheme="minorHAnsi"/>
        </w:rPr>
        <w:t xml:space="preserve"> </w:t>
      </w:r>
      <w:r w:rsidRPr="00B41EB3">
        <w:rPr>
          <w:rFonts w:asciiTheme="minorHAnsi" w:hAnsiTheme="minorHAnsi"/>
        </w:rPr>
        <w:t>ln(40</w:t>
      </w:r>
      <w:r>
        <w:rPr>
          <w:rFonts w:asciiTheme="minorHAnsi" w:hAnsiTheme="minorHAnsi"/>
        </w:rPr>
        <w:t>0</w:t>
      </w:r>
      <w:r w:rsidRPr="00B41EB3">
        <w:rPr>
          <w:rFonts w:asciiTheme="minorHAnsi" w:hAnsiTheme="minorHAnsi"/>
        </w:rPr>
        <w:t>.0/280.0)</w:t>
      </w:r>
      <w:r w:rsidR="00C96F7F">
        <w:rPr>
          <w:rFonts w:asciiTheme="minorHAnsi" w:hAnsiTheme="minorHAnsi"/>
        </w:rPr>
        <w:t xml:space="preserve"> </w:t>
      </w:r>
      <w:r w:rsidRPr="00B41EB3">
        <w:rPr>
          <w:rFonts w:asciiTheme="minorHAnsi" w:hAnsiTheme="minorHAnsi"/>
        </w:rPr>
        <w:t>=</w:t>
      </w:r>
      <w:r w:rsidR="00C96F7F">
        <w:rPr>
          <w:rFonts w:asciiTheme="minorHAnsi" w:hAnsiTheme="minorHAnsi"/>
        </w:rPr>
        <w:t xml:space="preserve"> </w:t>
      </w:r>
      <w:r w:rsidRPr="00B41EB3">
        <w:rPr>
          <w:rFonts w:asciiTheme="minorHAnsi" w:hAnsiTheme="minorHAnsi"/>
        </w:rPr>
        <w:t>1.</w:t>
      </w:r>
      <w:r>
        <w:rPr>
          <w:rFonts w:asciiTheme="minorHAnsi" w:hAnsiTheme="minorHAnsi"/>
        </w:rPr>
        <w:t>94</w:t>
      </w:r>
      <w:r w:rsidRPr="00B41EB3">
        <w:rPr>
          <w:rFonts w:asciiTheme="minorHAnsi" w:hAnsiTheme="minorHAnsi"/>
        </w:rPr>
        <w:t>.</w:t>
      </w:r>
      <w:r w:rsidR="00A227E2">
        <w:rPr>
          <w:rFonts w:asciiTheme="minorHAnsi" w:hAnsiTheme="minorHAnsi"/>
        </w:rPr>
        <w:t xml:space="preserve"> </w:t>
      </w:r>
      <w:r w:rsidR="000B752E">
        <w:rPr>
          <w:rFonts w:asciiTheme="minorHAnsi" w:hAnsiTheme="minorHAnsi"/>
        </w:rPr>
        <w:t>For t</w:t>
      </w:r>
      <w:r w:rsidR="00A227E2">
        <w:rPr>
          <w:rFonts w:asciiTheme="minorHAnsi" w:hAnsiTheme="minorHAnsi"/>
        </w:rPr>
        <w:t>he multi</w:t>
      </w:r>
      <w:r w:rsidR="00D40BB8">
        <w:rPr>
          <w:rFonts w:asciiTheme="minorHAnsi" w:hAnsiTheme="minorHAnsi"/>
        </w:rPr>
        <w:t>-</w:t>
      </w:r>
      <w:r w:rsidR="00A227E2">
        <w:rPr>
          <w:rFonts w:asciiTheme="minorHAnsi" w:hAnsiTheme="minorHAnsi"/>
        </w:rPr>
        <w:t xml:space="preserve">model mean </w:t>
      </w:r>
      <w:proofErr w:type="spellStart"/>
      <w:r w:rsidR="00A227E2">
        <w:rPr>
          <w:rFonts w:asciiTheme="minorHAnsi" w:hAnsiTheme="minorHAnsi"/>
        </w:rPr>
        <w:t>ESS</w:t>
      </w:r>
      <w:proofErr w:type="spellEnd"/>
      <w:r w:rsidR="000B752E">
        <w:rPr>
          <w:rFonts w:asciiTheme="minorHAnsi" w:hAnsiTheme="minorHAnsi"/>
        </w:rPr>
        <w:t xml:space="preserve"> is </w:t>
      </w:r>
      <w:proofErr w:type="spellStart"/>
      <w:r w:rsidR="000B752E">
        <w:rPr>
          <w:rFonts w:asciiTheme="minorHAnsi" w:hAnsiTheme="minorHAnsi"/>
        </w:rPr>
        <w:t>5.5</w:t>
      </w:r>
      <w:r w:rsidR="000B752E">
        <w:rPr>
          <w:rFonts w:asciiTheme="minorHAnsi" w:hAnsiTheme="minorHAnsi" w:cstheme="minorHAnsi"/>
        </w:rPr>
        <w:t>°</w:t>
      </w:r>
      <w:r w:rsidR="00C84B76">
        <w:rPr>
          <w:rFonts w:asciiTheme="minorHAnsi" w:hAnsiTheme="minorHAnsi"/>
        </w:rPr>
        <w:t>C</w:t>
      </w:r>
      <w:proofErr w:type="spellEnd"/>
      <w:r w:rsidR="00C84B76">
        <w:rPr>
          <w:rFonts w:asciiTheme="minorHAnsi" w:hAnsiTheme="minorHAnsi"/>
        </w:rPr>
        <w:t>, and</w:t>
      </w:r>
      <w:r w:rsidR="000B752E">
        <w:rPr>
          <w:rFonts w:asciiTheme="minorHAnsi" w:hAnsiTheme="minorHAnsi"/>
        </w:rPr>
        <w:t xml:space="preserve"> the </w:t>
      </w:r>
      <w:proofErr w:type="spellStart"/>
      <w:r w:rsidR="000B752E">
        <w:rPr>
          <w:rFonts w:asciiTheme="minorHAnsi" w:hAnsiTheme="minorHAnsi"/>
        </w:rPr>
        <w:t>ESS</w:t>
      </w:r>
      <w:proofErr w:type="spellEnd"/>
      <w:r w:rsidR="000B752E">
        <w:rPr>
          <w:rFonts w:asciiTheme="minorHAnsi" w:hAnsiTheme="minorHAnsi"/>
        </w:rPr>
        <w:t>/ECS ratio is</w:t>
      </w:r>
      <w:r w:rsidR="00DE26DC">
        <w:rPr>
          <w:rFonts w:asciiTheme="minorHAnsi" w:hAnsiTheme="minorHAnsi"/>
        </w:rPr>
        <w:t xml:space="preserve"> 1.55, values for each individual model </w:t>
      </w:r>
      <w:proofErr w:type="gramStart"/>
      <w:r w:rsidR="00D1266A">
        <w:rPr>
          <w:rFonts w:asciiTheme="minorHAnsi" w:hAnsiTheme="minorHAnsi"/>
        </w:rPr>
        <w:t>are provided</w:t>
      </w:r>
      <w:proofErr w:type="gramEnd"/>
      <w:r w:rsidR="00D1266A">
        <w:rPr>
          <w:rFonts w:asciiTheme="minorHAnsi" w:hAnsiTheme="minorHAnsi"/>
        </w:rPr>
        <w:t xml:space="preserve"> in Table 2. </w:t>
      </w:r>
    </w:p>
    <w:p w14:paraId="67BC7BEB" w14:textId="77777777" w:rsidR="00480C7A" w:rsidRPr="00366F5A" w:rsidRDefault="00480C7A" w:rsidP="004C510A">
      <w:pPr>
        <w:rPr>
          <w:rFonts w:asciiTheme="minorHAnsi" w:hAnsiTheme="minorHAnsi"/>
        </w:rPr>
      </w:pPr>
    </w:p>
    <w:p w14:paraId="6CE52A5F" w14:textId="4CB73A47" w:rsidR="00453DFB" w:rsidRDefault="00613DE8" w:rsidP="004C510A">
      <w:pPr>
        <w:rPr>
          <w:rFonts w:asciiTheme="minorHAnsi" w:hAnsiTheme="minorHAnsi"/>
          <w:b/>
        </w:rPr>
      </w:pPr>
      <w:r w:rsidRPr="00613DE8">
        <w:rPr>
          <w:rFonts w:asciiTheme="minorHAnsi" w:hAnsiTheme="minorHAnsi"/>
          <w:b/>
        </w:rPr>
        <w:lastRenderedPageBreak/>
        <w:t>4. Data/Model Comparison</w:t>
      </w:r>
    </w:p>
    <w:p w14:paraId="78267E58" w14:textId="4F5D39CE" w:rsidR="00AA1B74" w:rsidRDefault="00821872" w:rsidP="00F74D96">
      <w:pPr>
        <w:jc w:val="both"/>
        <w:rPr>
          <w:rFonts w:asciiTheme="minorHAnsi" w:hAnsiTheme="minorHAnsi"/>
        </w:rPr>
      </w:pPr>
      <w:r>
        <w:rPr>
          <w:rFonts w:asciiTheme="minorHAnsi" w:hAnsiTheme="minorHAnsi"/>
        </w:rPr>
        <w:t>Haywood et al (</w:t>
      </w:r>
      <w:proofErr w:type="spellStart"/>
      <w:r>
        <w:rPr>
          <w:rFonts w:asciiTheme="minorHAnsi" w:hAnsiTheme="minorHAnsi"/>
        </w:rPr>
        <w:t>2013a</w:t>
      </w:r>
      <w:proofErr w:type="spellEnd"/>
      <w:r>
        <w:rPr>
          <w:rFonts w:asciiTheme="minorHAnsi" w:hAnsiTheme="minorHAnsi"/>
        </w:rPr>
        <w:t xml:space="preserve">/b) proposed that </w:t>
      </w:r>
      <w:r w:rsidR="003B5A6D">
        <w:rPr>
          <w:rFonts w:asciiTheme="minorHAnsi" w:hAnsiTheme="minorHAnsi"/>
        </w:rPr>
        <w:t xml:space="preserve">the </w:t>
      </w:r>
      <w:r>
        <w:rPr>
          <w:rFonts w:asciiTheme="minorHAnsi" w:hAnsiTheme="minorHAnsi"/>
        </w:rPr>
        <w:t xml:space="preserve">proxy data/climate model comparison </w:t>
      </w:r>
      <w:r w:rsidR="004E5B03">
        <w:rPr>
          <w:rFonts w:asciiTheme="minorHAnsi" w:hAnsiTheme="minorHAnsi"/>
        </w:rPr>
        <w:t xml:space="preserve">in </w:t>
      </w:r>
      <w:proofErr w:type="spellStart"/>
      <w:r w:rsidR="004E5B03">
        <w:rPr>
          <w:rFonts w:asciiTheme="minorHAnsi" w:hAnsiTheme="minorHAnsi"/>
        </w:rPr>
        <w:t>PlioMIP1</w:t>
      </w:r>
      <w:proofErr w:type="spellEnd"/>
      <w:r w:rsidR="004E5B03">
        <w:rPr>
          <w:rFonts w:asciiTheme="minorHAnsi" w:hAnsiTheme="minorHAnsi"/>
        </w:rPr>
        <w:t xml:space="preserve"> </w:t>
      </w:r>
      <w:r w:rsidR="003B5A6D">
        <w:rPr>
          <w:rFonts w:asciiTheme="minorHAnsi" w:hAnsiTheme="minorHAnsi"/>
        </w:rPr>
        <w:t xml:space="preserve">could include </w:t>
      </w:r>
      <w:r w:rsidR="000E4DF5">
        <w:rPr>
          <w:rFonts w:asciiTheme="minorHAnsi" w:hAnsiTheme="minorHAnsi"/>
        </w:rPr>
        <w:t>discrepancies</w:t>
      </w:r>
      <w:r w:rsidR="003B5A6D">
        <w:rPr>
          <w:rFonts w:asciiTheme="minorHAnsi" w:hAnsiTheme="minorHAnsi"/>
        </w:rPr>
        <w:t xml:space="preserve"> </w:t>
      </w:r>
      <w:r>
        <w:rPr>
          <w:rFonts w:asciiTheme="minorHAnsi" w:hAnsiTheme="minorHAnsi"/>
        </w:rPr>
        <w:t>related to the time averag</w:t>
      </w:r>
      <w:r w:rsidR="00DC7914">
        <w:rPr>
          <w:rFonts w:asciiTheme="minorHAnsi" w:hAnsiTheme="minorHAnsi"/>
        </w:rPr>
        <w:t>ing process</w:t>
      </w:r>
      <w:r>
        <w:rPr>
          <w:rFonts w:asciiTheme="minorHAnsi" w:hAnsiTheme="minorHAnsi"/>
        </w:rPr>
        <w:t xml:space="preserve"> of the </w:t>
      </w:r>
      <w:proofErr w:type="spellStart"/>
      <w:r>
        <w:rPr>
          <w:rFonts w:asciiTheme="minorHAnsi" w:hAnsiTheme="minorHAnsi"/>
        </w:rPr>
        <w:t>PRISM3D</w:t>
      </w:r>
      <w:proofErr w:type="spellEnd"/>
      <w:r>
        <w:rPr>
          <w:rFonts w:asciiTheme="minorHAnsi" w:hAnsiTheme="minorHAnsi"/>
        </w:rPr>
        <w:t xml:space="preserve"> SST and SAT data</w:t>
      </w:r>
      <w:r w:rsidR="00B402A2">
        <w:rPr>
          <w:rFonts w:asciiTheme="minorHAnsi" w:hAnsiTheme="minorHAnsi"/>
        </w:rPr>
        <w:t xml:space="preserve">, </w:t>
      </w:r>
      <w:proofErr w:type="gramStart"/>
      <w:r w:rsidR="00B402A2">
        <w:rPr>
          <w:rFonts w:asciiTheme="minorHAnsi" w:hAnsiTheme="minorHAnsi"/>
        </w:rPr>
        <w:t>being compared</w:t>
      </w:r>
      <w:proofErr w:type="gramEnd"/>
      <w:r w:rsidR="00B402A2">
        <w:rPr>
          <w:rFonts w:asciiTheme="minorHAnsi" w:hAnsiTheme="minorHAnsi"/>
        </w:rPr>
        <w:t xml:space="preserve"> </w:t>
      </w:r>
      <w:r w:rsidR="0031462C">
        <w:rPr>
          <w:rFonts w:asciiTheme="minorHAnsi" w:hAnsiTheme="minorHAnsi"/>
        </w:rPr>
        <w:t>with a climate</w:t>
      </w:r>
      <w:r w:rsidR="00B402A2">
        <w:rPr>
          <w:rFonts w:asciiTheme="minorHAnsi" w:hAnsiTheme="minorHAnsi"/>
        </w:rPr>
        <w:t xml:space="preserve"> model representation of a single </w:t>
      </w:r>
      <w:proofErr w:type="spellStart"/>
      <w:r w:rsidR="00B402A2">
        <w:rPr>
          <w:rFonts w:asciiTheme="minorHAnsi" w:hAnsiTheme="minorHAnsi"/>
        </w:rPr>
        <w:t>timeslice</w:t>
      </w:r>
      <w:proofErr w:type="spellEnd"/>
      <w:r>
        <w:rPr>
          <w:rFonts w:asciiTheme="minorHAnsi" w:hAnsiTheme="minorHAnsi"/>
        </w:rPr>
        <w:t xml:space="preserve">. In order to improve the integrity of the data/model comparisons in PlioMIP2 Foley and Dowsett (2019) synthesised alkenone SST data that </w:t>
      </w:r>
      <w:proofErr w:type="gramStart"/>
      <w:r>
        <w:rPr>
          <w:rFonts w:asciiTheme="minorHAnsi" w:hAnsiTheme="minorHAnsi"/>
        </w:rPr>
        <w:t>can be confidently attributed</w:t>
      </w:r>
      <w:proofErr w:type="gramEnd"/>
      <w:r>
        <w:rPr>
          <w:rFonts w:asciiTheme="minorHAnsi" w:hAnsiTheme="minorHAnsi"/>
        </w:rPr>
        <w:t xml:space="preserve"> to the MIS </w:t>
      </w:r>
      <w:proofErr w:type="spellStart"/>
      <w:r>
        <w:rPr>
          <w:rFonts w:asciiTheme="minorHAnsi" w:hAnsiTheme="minorHAnsi"/>
        </w:rPr>
        <w:t>KM5c</w:t>
      </w:r>
      <w:proofErr w:type="spellEnd"/>
      <w:r>
        <w:rPr>
          <w:rFonts w:asciiTheme="minorHAnsi" w:hAnsiTheme="minorHAnsi"/>
        </w:rPr>
        <w:t xml:space="preserve"> time slice</w:t>
      </w:r>
      <w:r w:rsidR="005532C0">
        <w:rPr>
          <w:rFonts w:asciiTheme="minorHAnsi" w:hAnsiTheme="minorHAnsi"/>
        </w:rPr>
        <w:t xml:space="preserve"> that experiment </w:t>
      </w:r>
      <w:proofErr w:type="spellStart"/>
      <w:r w:rsidR="005532C0">
        <w:rPr>
          <w:rFonts w:asciiTheme="minorHAnsi" w:hAnsiTheme="minorHAnsi"/>
        </w:rPr>
        <w:t>Plio_Core</w:t>
      </w:r>
      <w:proofErr w:type="spellEnd"/>
      <w:r w:rsidR="005532C0">
        <w:rPr>
          <w:rFonts w:asciiTheme="minorHAnsi" w:hAnsiTheme="minorHAnsi"/>
        </w:rPr>
        <w:t xml:space="preserve"> is designed to represent</w:t>
      </w:r>
      <w:r>
        <w:rPr>
          <w:rFonts w:asciiTheme="minorHAnsi" w:hAnsiTheme="minorHAnsi"/>
        </w:rPr>
        <w:t>. Foley and Dowsett (2019) provi</w:t>
      </w:r>
      <w:r w:rsidR="00882637">
        <w:rPr>
          <w:rFonts w:asciiTheme="minorHAnsi" w:hAnsiTheme="minorHAnsi"/>
        </w:rPr>
        <w:t xml:space="preserve">de two different SST data sets. One </w:t>
      </w:r>
      <w:r>
        <w:rPr>
          <w:rFonts w:asciiTheme="minorHAnsi" w:hAnsiTheme="minorHAnsi"/>
        </w:rPr>
        <w:t>data set include</w:t>
      </w:r>
      <w:r w:rsidR="004E5B03">
        <w:rPr>
          <w:rFonts w:asciiTheme="minorHAnsi" w:hAnsiTheme="minorHAnsi"/>
        </w:rPr>
        <w:t>s</w:t>
      </w:r>
      <w:r>
        <w:rPr>
          <w:rFonts w:asciiTheme="minorHAnsi" w:hAnsiTheme="minorHAnsi"/>
        </w:rPr>
        <w:t xml:space="preserve"> all SST data for an interval 10,000 </w:t>
      </w:r>
      <w:r w:rsidR="004E5B03">
        <w:rPr>
          <w:rFonts w:asciiTheme="minorHAnsi" w:hAnsiTheme="minorHAnsi"/>
        </w:rPr>
        <w:t>year</w:t>
      </w:r>
      <w:r w:rsidR="00743FFC">
        <w:rPr>
          <w:rFonts w:asciiTheme="minorHAnsi" w:hAnsiTheme="minorHAnsi"/>
        </w:rPr>
        <w:t>s</w:t>
      </w:r>
      <w:r w:rsidR="004E5B03">
        <w:rPr>
          <w:rFonts w:asciiTheme="minorHAnsi" w:hAnsiTheme="minorHAnsi"/>
        </w:rPr>
        <w:t xml:space="preserve"> around </w:t>
      </w:r>
      <w:r>
        <w:rPr>
          <w:rFonts w:asciiTheme="minorHAnsi" w:hAnsiTheme="minorHAnsi"/>
        </w:rPr>
        <w:t xml:space="preserve">the time slice (5,000 years either side of the peak of MIS </w:t>
      </w:r>
      <w:proofErr w:type="spellStart"/>
      <w:r>
        <w:rPr>
          <w:rFonts w:asciiTheme="minorHAnsi" w:hAnsiTheme="minorHAnsi"/>
        </w:rPr>
        <w:t>KM5c</w:t>
      </w:r>
      <w:proofErr w:type="spellEnd"/>
      <w:r>
        <w:rPr>
          <w:rFonts w:asciiTheme="minorHAnsi" w:hAnsiTheme="minorHAnsi"/>
        </w:rPr>
        <w:t>)</w:t>
      </w:r>
      <w:r w:rsidR="00882637">
        <w:rPr>
          <w:rFonts w:asciiTheme="minorHAnsi" w:hAnsiTheme="minorHAnsi"/>
        </w:rPr>
        <w:t xml:space="preserve"> </w:t>
      </w:r>
      <w:r>
        <w:rPr>
          <w:rFonts w:asciiTheme="minorHAnsi" w:hAnsiTheme="minorHAnsi"/>
        </w:rPr>
        <w:t xml:space="preserve">and </w:t>
      </w:r>
      <w:r w:rsidR="00882637">
        <w:rPr>
          <w:rFonts w:asciiTheme="minorHAnsi" w:hAnsiTheme="minorHAnsi"/>
        </w:rPr>
        <w:t>the</w:t>
      </w:r>
      <w:r w:rsidR="0080142D">
        <w:rPr>
          <w:rFonts w:asciiTheme="minorHAnsi" w:hAnsiTheme="minorHAnsi"/>
        </w:rPr>
        <w:t xml:space="preserve"> </w:t>
      </w:r>
      <w:r>
        <w:rPr>
          <w:rFonts w:asciiTheme="minorHAnsi" w:hAnsiTheme="minorHAnsi"/>
        </w:rPr>
        <w:t xml:space="preserve">other 30,000 </w:t>
      </w:r>
      <w:r w:rsidR="004E5B03">
        <w:rPr>
          <w:rFonts w:asciiTheme="minorHAnsi" w:hAnsiTheme="minorHAnsi"/>
        </w:rPr>
        <w:t xml:space="preserve">years </w:t>
      </w:r>
      <w:r>
        <w:rPr>
          <w:rFonts w:asciiTheme="minorHAnsi" w:hAnsiTheme="minorHAnsi"/>
        </w:rPr>
        <w:t>(up to 15,000 years either side of the peak</w:t>
      </w:r>
      <w:r w:rsidR="004E5B03">
        <w:rPr>
          <w:rFonts w:asciiTheme="minorHAnsi" w:hAnsiTheme="minorHAnsi"/>
        </w:rPr>
        <w:t xml:space="preserve">; </w:t>
      </w:r>
      <w:proofErr w:type="spellStart"/>
      <w:r w:rsidR="004E5B03">
        <w:rPr>
          <w:rFonts w:asciiTheme="minorHAnsi" w:hAnsiTheme="minorHAnsi"/>
        </w:rPr>
        <w:t>F&amp;D19_30</w:t>
      </w:r>
      <w:proofErr w:type="spellEnd"/>
      <w:r>
        <w:rPr>
          <w:rFonts w:asciiTheme="minorHAnsi" w:hAnsiTheme="minorHAnsi"/>
        </w:rPr>
        <w:t xml:space="preserve">). Prescott et al. (2014) </w:t>
      </w:r>
      <w:r w:rsidR="004E5B03">
        <w:rPr>
          <w:rFonts w:asciiTheme="minorHAnsi" w:hAnsiTheme="minorHAnsi"/>
        </w:rPr>
        <w:t>demonstrated</w:t>
      </w:r>
      <w:r>
        <w:rPr>
          <w:rFonts w:asciiTheme="minorHAnsi" w:hAnsiTheme="minorHAnsi"/>
        </w:rPr>
        <w:t xml:space="preserve"> that due to the specific nature of orb</w:t>
      </w:r>
      <w:r w:rsidR="004E5B03">
        <w:rPr>
          <w:rFonts w:asciiTheme="minorHAnsi" w:hAnsiTheme="minorHAnsi"/>
        </w:rPr>
        <w:t>i</w:t>
      </w:r>
      <w:r>
        <w:rPr>
          <w:rFonts w:asciiTheme="minorHAnsi" w:hAnsiTheme="minorHAnsi"/>
        </w:rPr>
        <w:t xml:space="preserve">tal forcing 20,000 years before and after the peak of MIS </w:t>
      </w:r>
      <w:proofErr w:type="spellStart"/>
      <w:r>
        <w:rPr>
          <w:rFonts w:asciiTheme="minorHAnsi" w:hAnsiTheme="minorHAnsi"/>
        </w:rPr>
        <w:t>KM5c</w:t>
      </w:r>
      <w:proofErr w:type="spellEnd"/>
      <w:r>
        <w:rPr>
          <w:rFonts w:asciiTheme="minorHAnsi" w:hAnsiTheme="minorHAnsi"/>
        </w:rPr>
        <w:t xml:space="preserve">, </w:t>
      </w:r>
      <w:r w:rsidR="004E5B03">
        <w:rPr>
          <w:rFonts w:asciiTheme="minorHAnsi" w:hAnsiTheme="minorHAnsi"/>
        </w:rPr>
        <w:t xml:space="preserve">age and </w:t>
      </w:r>
      <w:r w:rsidR="00743FFC">
        <w:rPr>
          <w:rFonts w:asciiTheme="minorHAnsi" w:hAnsiTheme="minorHAnsi"/>
        </w:rPr>
        <w:t xml:space="preserve">site </w:t>
      </w:r>
      <w:r w:rsidR="004E5B03">
        <w:rPr>
          <w:rFonts w:asciiTheme="minorHAnsi" w:hAnsiTheme="minorHAnsi"/>
        </w:rPr>
        <w:t>correlation uncertainty within that interval would be unlikely to introduce significant errors into SST</w:t>
      </w:r>
      <w:r w:rsidR="00743FFC">
        <w:rPr>
          <w:rFonts w:asciiTheme="minorHAnsi" w:hAnsiTheme="minorHAnsi"/>
        </w:rPr>
        <w:t>-based</w:t>
      </w:r>
      <w:r w:rsidR="004E5B03">
        <w:rPr>
          <w:rFonts w:asciiTheme="minorHAnsi" w:hAnsiTheme="minorHAnsi"/>
        </w:rPr>
        <w:t xml:space="preserve"> </w:t>
      </w:r>
      <w:proofErr w:type="spellStart"/>
      <w:r w:rsidR="004E5B03">
        <w:rPr>
          <w:rFonts w:asciiTheme="minorHAnsi" w:hAnsiTheme="minorHAnsi"/>
        </w:rPr>
        <w:t>DMC</w:t>
      </w:r>
      <w:proofErr w:type="spellEnd"/>
      <w:r w:rsidR="004E5B03">
        <w:rPr>
          <w:rFonts w:asciiTheme="minorHAnsi" w:hAnsiTheme="minorHAnsi"/>
        </w:rPr>
        <w:t>. Given this, and in order to maximise the number of ocean sit</w:t>
      </w:r>
      <w:r w:rsidR="007D21E9">
        <w:rPr>
          <w:rFonts w:asciiTheme="minorHAnsi" w:hAnsiTheme="minorHAnsi"/>
        </w:rPr>
        <w:t xml:space="preserve">es where SST </w:t>
      </w:r>
      <w:proofErr w:type="gramStart"/>
      <w:r w:rsidR="007D21E9">
        <w:rPr>
          <w:rFonts w:asciiTheme="minorHAnsi" w:hAnsiTheme="minorHAnsi"/>
        </w:rPr>
        <w:t>can be derived</w:t>
      </w:r>
      <w:proofErr w:type="gramEnd"/>
      <w:r w:rsidR="004E5B03">
        <w:rPr>
          <w:rFonts w:asciiTheme="minorHAnsi" w:hAnsiTheme="minorHAnsi"/>
        </w:rPr>
        <w:t xml:space="preserve">, we carry out a point-based SST data/model comparison using the </w:t>
      </w:r>
      <w:proofErr w:type="spellStart"/>
      <w:r w:rsidR="004E5B03">
        <w:rPr>
          <w:rFonts w:asciiTheme="minorHAnsi" w:hAnsiTheme="minorHAnsi"/>
        </w:rPr>
        <w:t>F&amp;D19_30</w:t>
      </w:r>
      <w:proofErr w:type="spellEnd"/>
      <w:r w:rsidR="004E5B03">
        <w:rPr>
          <w:rFonts w:asciiTheme="minorHAnsi" w:hAnsiTheme="minorHAnsi"/>
        </w:rPr>
        <w:t xml:space="preserve"> data set. </w:t>
      </w:r>
    </w:p>
    <w:p w14:paraId="28C777A7" w14:textId="27BAA413" w:rsidR="00882637" w:rsidRPr="00882637" w:rsidRDefault="00B93926" w:rsidP="00F74D96">
      <w:pPr>
        <w:jc w:val="both"/>
        <w:rPr>
          <w:rFonts w:asciiTheme="minorHAnsi" w:hAnsiTheme="minorHAnsi"/>
        </w:rPr>
      </w:pPr>
      <w:r>
        <w:rPr>
          <w:rFonts w:asciiTheme="minorHAnsi" w:hAnsiTheme="minorHAnsi"/>
        </w:rPr>
        <w:t>We compare the multi-model mean SST anomaly to a</w:t>
      </w:r>
      <w:r w:rsidR="007D21E9">
        <w:rPr>
          <w:rFonts w:asciiTheme="minorHAnsi" w:hAnsiTheme="minorHAnsi"/>
        </w:rPr>
        <w:t xml:space="preserve"> proxy SST </w:t>
      </w:r>
      <w:r>
        <w:rPr>
          <w:rFonts w:asciiTheme="minorHAnsi" w:hAnsiTheme="minorHAnsi"/>
        </w:rPr>
        <w:t xml:space="preserve">anomaly created by differencing the </w:t>
      </w:r>
      <w:proofErr w:type="spellStart"/>
      <w:r>
        <w:rPr>
          <w:rFonts w:asciiTheme="minorHAnsi" w:hAnsiTheme="minorHAnsi"/>
        </w:rPr>
        <w:t>F&amp;D19_30</w:t>
      </w:r>
      <w:proofErr w:type="spellEnd"/>
      <w:r>
        <w:rPr>
          <w:rFonts w:asciiTheme="minorHAnsi" w:hAnsiTheme="minorHAnsi"/>
        </w:rPr>
        <w:t xml:space="preserve"> data set to observed pre-industrial SSTs derived from </w:t>
      </w:r>
      <w:r w:rsidR="00B2013E">
        <w:rPr>
          <w:rFonts w:asciiTheme="minorHAnsi" w:hAnsiTheme="minorHAnsi"/>
        </w:rPr>
        <w:t xml:space="preserve">years </w:t>
      </w:r>
      <w:r w:rsidR="00AA698C">
        <w:rPr>
          <w:rFonts w:asciiTheme="minorHAnsi" w:hAnsiTheme="minorHAnsi"/>
        </w:rPr>
        <w:t>1870-1</w:t>
      </w:r>
      <w:r w:rsidR="00A156A5">
        <w:rPr>
          <w:rFonts w:asciiTheme="minorHAnsi" w:hAnsiTheme="minorHAnsi"/>
        </w:rPr>
        <w:t>899</w:t>
      </w:r>
      <w:r w:rsidR="00AA698C">
        <w:rPr>
          <w:rFonts w:asciiTheme="minorHAnsi" w:hAnsiTheme="minorHAnsi"/>
        </w:rPr>
        <w:t xml:space="preserve"> of </w:t>
      </w:r>
      <w:r>
        <w:rPr>
          <w:rFonts w:asciiTheme="minorHAnsi" w:hAnsiTheme="minorHAnsi"/>
        </w:rPr>
        <w:t>the NO</w:t>
      </w:r>
      <w:r w:rsidR="00743FFC">
        <w:rPr>
          <w:rFonts w:asciiTheme="minorHAnsi" w:hAnsiTheme="minorHAnsi"/>
        </w:rPr>
        <w:t xml:space="preserve">AA </w:t>
      </w:r>
      <w:proofErr w:type="spellStart"/>
      <w:r w:rsidR="00743FFC">
        <w:rPr>
          <w:rFonts w:asciiTheme="minorHAnsi" w:hAnsiTheme="minorHAnsi"/>
        </w:rPr>
        <w:t>ERSST</w:t>
      </w:r>
      <w:proofErr w:type="spellEnd"/>
      <w:r w:rsidR="00743FFC">
        <w:rPr>
          <w:rFonts w:asciiTheme="minorHAnsi" w:hAnsiTheme="minorHAnsi"/>
        </w:rPr>
        <w:t xml:space="preserve"> version 5 data set (</w:t>
      </w:r>
      <w:r w:rsidR="00743FFC" w:rsidRPr="004C510A">
        <w:rPr>
          <w:rFonts w:asciiTheme="minorHAnsi" w:hAnsiTheme="minorHAnsi"/>
        </w:rPr>
        <w:t>Huang et al., 2017</w:t>
      </w:r>
      <w:r w:rsidR="00162DBF">
        <w:rPr>
          <w:rFonts w:asciiTheme="minorHAnsi" w:hAnsiTheme="minorHAnsi"/>
        </w:rPr>
        <w:t xml:space="preserve">; Fig. </w:t>
      </w:r>
      <w:proofErr w:type="spellStart"/>
      <w:r w:rsidR="00162DBF">
        <w:rPr>
          <w:rFonts w:asciiTheme="minorHAnsi" w:hAnsiTheme="minorHAnsi"/>
        </w:rPr>
        <w:t>8</w:t>
      </w:r>
      <w:r w:rsidR="005C1FC1">
        <w:rPr>
          <w:rFonts w:asciiTheme="minorHAnsi" w:hAnsiTheme="minorHAnsi"/>
        </w:rPr>
        <w:t>a</w:t>
      </w:r>
      <w:proofErr w:type="spellEnd"/>
      <w:r w:rsidR="005C1FC1">
        <w:rPr>
          <w:rFonts w:asciiTheme="minorHAnsi" w:hAnsiTheme="minorHAnsi"/>
        </w:rPr>
        <w:t xml:space="preserve"> and Fig. </w:t>
      </w:r>
      <w:proofErr w:type="spellStart"/>
      <w:r w:rsidR="005C1FC1">
        <w:rPr>
          <w:rFonts w:asciiTheme="minorHAnsi" w:hAnsiTheme="minorHAnsi"/>
        </w:rPr>
        <w:t>8b</w:t>
      </w:r>
      <w:proofErr w:type="spellEnd"/>
      <w:r w:rsidR="00F74D96">
        <w:rPr>
          <w:rFonts w:asciiTheme="minorHAnsi" w:hAnsiTheme="minorHAnsi"/>
        </w:rPr>
        <w:t>)</w:t>
      </w:r>
      <w:r w:rsidR="007D21E9">
        <w:rPr>
          <w:rFonts w:asciiTheme="minorHAnsi" w:hAnsiTheme="minorHAnsi"/>
        </w:rPr>
        <w:t>.</w:t>
      </w:r>
      <w:r w:rsidR="008B185D">
        <w:rPr>
          <w:rFonts w:asciiTheme="minorHAnsi" w:hAnsiTheme="minorHAnsi"/>
        </w:rPr>
        <w:t xml:space="preserve"> </w:t>
      </w:r>
      <w:r w:rsidR="00882637">
        <w:rPr>
          <w:rFonts w:asciiTheme="minorHAnsi" w:hAnsiTheme="minorHAnsi"/>
        </w:rPr>
        <w:t>Fig</w:t>
      </w:r>
      <w:r w:rsidR="00F74D96">
        <w:rPr>
          <w:rFonts w:asciiTheme="minorHAnsi" w:hAnsiTheme="minorHAnsi"/>
        </w:rPr>
        <w:t>ure</w:t>
      </w:r>
      <w:r w:rsidR="00882637">
        <w:rPr>
          <w:rFonts w:asciiTheme="minorHAnsi" w:hAnsiTheme="minorHAnsi"/>
        </w:rPr>
        <w:t xml:space="preserve"> </w:t>
      </w:r>
      <w:proofErr w:type="spellStart"/>
      <w:r w:rsidR="00162DBF">
        <w:rPr>
          <w:rFonts w:asciiTheme="minorHAnsi" w:hAnsiTheme="minorHAnsi"/>
        </w:rPr>
        <w:t>8c</w:t>
      </w:r>
      <w:proofErr w:type="spellEnd"/>
      <w:r w:rsidR="00162DBF">
        <w:rPr>
          <w:rFonts w:asciiTheme="minorHAnsi" w:hAnsiTheme="minorHAnsi"/>
        </w:rPr>
        <w:t xml:space="preserve"> </w:t>
      </w:r>
      <w:r w:rsidR="00882637">
        <w:rPr>
          <w:rFonts w:asciiTheme="minorHAnsi" w:hAnsiTheme="minorHAnsi"/>
        </w:rPr>
        <w:t>show</w:t>
      </w:r>
      <w:r w:rsidR="005532C0">
        <w:rPr>
          <w:rFonts w:asciiTheme="minorHAnsi" w:hAnsiTheme="minorHAnsi"/>
        </w:rPr>
        <w:t>s</w:t>
      </w:r>
      <w:r w:rsidR="00882637">
        <w:rPr>
          <w:rFonts w:asciiTheme="minorHAnsi" w:hAnsiTheme="minorHAnsi"/>
        </w:rPr>
        <w:t xml:space="preserve"> the proxy data </w:t>
      </w:r>
      <w:proofErr w:type="spellStart"/>
      <w:r w:rsidR="00882637">
        <w:rPr>
          <w:rFonts w:asciiTheme="minorHAnsi" w:hAnsiTheme="minorHAnsi"/>
        </w:rPr>
        <w:t>ΔSST</w:t>
      </w:r>
      <w:proofErr w:type="spellEnd"/>
      <w:r w:rsidR="00882637">
        <w:rPr>
          <w:rFonts w:asciiTheme="minorHAnsi" w:hAnsiTheme="minorHAnsi"/>
        </w:rPr>
        <w:t xml:space="preserve"> minus the multi-model mean </w:t>
      </w:r>
      <w:proofErr w:type="spellStart"/>
      <w:r w:rsidR="00882637">
        <w:rPr>
          <w:rFonts w:asciiTheme="minorHAnsi" w:hAnsiTheme="minorHAnsi"/>
        </w:rPr>
        <w:t>ΔSST</w:t>
      </w:r>
      <w:proofErr w:type="spellEnd"/>
      <w:r w:rsidR="00C56286">
        <w:rPr>
          <w:rFonts w:asciiTheme="minorHAnsi" w:hAnsiTheme="minorHAnsi"/>
        </w:rPr>
        <w:t xml:space="preserve">. This enables an assessment of </w:t>
      </w:r>
      <w:r w:rsidR="00882637">
        <w:rPr>
          <w:rFonts w:asciiTheme="minorHAnsi" w:hAnsiTheme="minorHAnsi"/>
        </w:rPr>
        <w:t xml:space="preserve">how consistent the </w:t>
      </w:r>
      <w:r w:rsidR="00C56286">
        <w:rPr>
          <w:rFonts w:asciiTheme="minorHAnsi" w:hAnsiTheme="minorHAnsi"/>
        </w:rPr>
        <w:t xml:space="preserve">sensitivity of the </w:t>
      </w:r>
      <w:r w:rsidR="00882637">
        <w:rPr>
          <w:rFonts w:asciiTheme="minorHAnsi" w:hAnsiTheme="minorHAnsi"/>
        </w:rPr>
        <w:t>model ensemble</w:t>
      </w:r>
      <w:r w:rsidR="00C56286">
        <w:rPr>
          <w:rFonts w:asciiTheme="minorHAnsi" w:hAnsiTheme="minorHAnsi"/>
        </w:rPr>
        <w:t xml:space="preserve"> is with the sensitivity of the proxy record</w:t>
      </w:r>
      <w:r w:rsidR="005532C0">
        <w:rPr>
          <w:rFonts w:asciiTheme="minorHAnsi" w:hAnsiTheme="minorHAnsi"/>
        </w:rPr>
        <w:t>er</w:t>
      </w:r>
      <w:r w:rsidR="00C56286">
        <w:rPr>
          <w:rFonts w:asciiTheme="minorHAnsi" w:hAnsiTheme="minorHAnsi"/>
        </w:rPr>
        <w:t xml:space="preserve">. Using the multi-model mean results 17 sites show a difference in model/data sensitivity of no greater than +/- </w:t>
      </w:r>
      <w:proofErr w:type="spellStart"/>
      <w:r w:rsidR="00C56286">
        <w:rPr>
          <w:rFonts w:asciiTheme="minorHAnsi" w:hAnsiTheme="minorHAnsi"/>
        </w:rPr>
        <w:t>1°C</w:t>
      </w:r>
      <w:proofErr w:type="spellEnd"/>
      <w:r w:rsidR="00C56286">
        <w:rPr>
          <w:rFonts w:asciiTheme="minorHAnsi" w:hAnsiTheme="minorHAnsi"/>
        </w:rPr>
        <w:t xml:space="preserve">. These are located mostly in the tropics, but also includes sites in North Atlantic, California margin, New Zealand and the North Pacific. </w:t>
      </w:r>
      <w:r w:rsidR="00C54DA0">
        <w:rPr>
          <w:rFonts w:asciiTheme="minorHAnsi" w:hAnsiTheme="minorHAnsi"/>
        </w:rPr>
        <w:t xml:space="preserve">In terms of discrepancies, the clearest and most consistent signal comes from the Benguela upwelling system where the model ensemble does not predict the scale of warming seen in </w:t>
      </w:r>
      <w:r w:rsidR="005532C0">
        <w:rPr>
          <w:rFonts w:asciiTheme="minorHAnsi" w:hAnsiTheme="minorHAnsi"/>
        </w:rPr>
        <w:t xml:space="preserve">the </w:t>
      </w:r>
      <w:r w:rsidR="00C54DA0">
        <w:rPr>
          <w:rFonts w:asciiTheme="minorHAnsi" w:hAnsiTheme="minorHAnsi"/>
        </w:rPr>
        <w:t xml:space="preserve">proxy reconstruction. The ensemble is insufficiently sensitive in </w:t>
      </w:r>
      <w:r w:rsidR="008B185D">
        <w:rPr>
          <w:rFonts w:asciiTheme="minorHAnsi" w:hAnsiTheme="minorHAnsi"/>
        </w:rPr>
        <w:t xml:space="preserve">the </w:t>
      </w:r>
      <w:r w:rsidR="00C54DA0">
        <w:rPr>
          <w:rFonts w:asciiTheme="minorHAnsi" w:hAnsiTheme="minorHAnsi"/>
        </w:rPr>
        <w:t>two Mediterranean Sea sites, along the east coast of North America (Yorktown Formation)</w:t>
      </w:r>
      <w:r w:rsidR="005532C0">
        <w:rPr>
          <w:rFonts w:asciiTheme="minorHAnsi" w:hAnsiTheme="minorHAnsi"/>
        </w:rPr>
        <w:t>,</w:t>
      </w:r>
      <w:r w:rsidR="00C54DA0">
        <w:rPr>
          <w:rFonts w:asciiTheme="minorHAnsi" w:hAnsiTheme="minorHAnsi"/>
        </w:rPr>
        <w:t xml:space="preserve"> and at one location west of Svalbard close the sea-ice margin. The multi-model mean predicts too great a warming at one location off the Florida and Norwegian coasts. No </w:t>
      </w:r>
      <w:r w:rsidR="00897388">
        <w:rPr>
          <w:rFonts w:asciiTheme="minorHAnsi" w:hAnsiTheme="minorHAnsi"/>
        </w:rPr>
        <w:t>discernible</w:t>
      </w:r>
      <w:r w:rsidR="00C54DA0">
        <w:rPr>
          <w:rFonts w:asciiTheme="minorHAnsi" w:hAnsiTheme="minorHAnsi"/>
        </w:rPr>
        <w:t xml:space="preserve"> spatial </w:t>
      </w:r>
      <w:r w:rsidR="00162DBF">
        <w:rPr>
          <w:rFonts w:asciiTheme="minorHAnsi" w:hAnsiTheme="minorHAnsi"/>
        </w:rPr>
        <w:t>pattern or structure</w:t>
      </w:r>
      <w:r w:rsidR="00C54DA0">
        <w:rPr>
          <w:rFonts w:asciiTheme="minorHAnsi" w:hAnsiTheme="minorHAnsi"/>
        </w:rPr>
        <w:t xml:space="preserve"> is seen (outside of the Benguela region) for sites where the ensemble under</w:t>
      </w:r>
      <w:r w:rsidR="005532C0">
        <w:rPr>
          <w:rFonts w:asciiTheme="minorHAnsi" w:hAnsiTheme="minorHAnsi"/>
        </w:rPr>
        <w:t xml:space="preserve"> or overestimates </w:t>
      </w:r>
      <w:r w:rsidR="00C54DA0">
        <w:rPr>
          <w:rFonts w:asciiTheme="minorHAnsi" w:hAnsiTheme="minorHAnsi"/>
        </w:rPr>
        <w:t xml:space="preserve">the magnitude of SST change.  </w:t>
      </w:r>
    </w:p>
    <w:p w14:paraId="2370AFEE" w14:textId="32B0A6D9" w:rsidR="005532C0" w:rsidRPr="00F74D96" w:rsidRDefault="00F74D96" w:rsidP="00F74D96">
      <w:pPr>
        <w:jc w:val="both"/>
        <w:rPr>
          <w:rFonts w:asciiTheme="minorHAnsi" w:hAnsiTheme="minorHAnsi"/>
        </w:rPr>
      </w:pPr>
      <w:r>
        <w:rPr>
          <w:rFonts w:asciiTheme="minorHAnsi" w:hAnsiTheme="minorHAnsi"/>
        </w:rPr>
        <w:t xml:space="preserve">Comparing model predicted and </w:t>
      </w:r>
      <w:r w:rsidR="00E31498">
        <w:rPr>
          <w:rFonts w:asciiTheme="minorHAnsi" w:hAnsiTheme="minorHAnsi"/>
        </w:rPr>
        <w:t>proxy based abs</w:t>
      </w:r>
      <w:r>
        <w:rPr>
          <w:rFonts w:asciiTheme="minorHAnsi" w:hAnsiTheme="minorHAnsi"/>
        </w:rPr>
        <w:t xml:space="preserve">olute SST estimate for the </w:t>
      </w:r>
      <w:proofErr w:type="spellStart"/>
      <w:r>
        <w:rPr>
          <w:rFonts w:asciiTheme="minorHAnsi" w:hAnsiTheme="minorHAnsi"/>
        </w:rPr>
        <w:t>time</w:t>
      </w:r>
      <w:r w:rsidR="00E31498">
        <w:rPr>
          <w:rFonts w:asciiTheme="minorHAnsi" w:hAnsiTheme="minorHAnsi"/>
        </w:rPr>
        <w:t>slice</w:t>
      </w:r>
      <w:proofErr w:type="spellEnd"/>
      <w:r w:rsidR="00E31498">
        <w:rPr>
          <w:rFonts w:asciiTheme="minorHAnsi" w:hAnsiTheme="minorHAnsi"/>
        </w:rPr>
        <w:t xml:space="preserve"> </w:t>
      </w:r>
      <w:r w:rsidR="00BD52D1">
        <w:rPr>
          <w:rFonts w:asciiTheme="minorHAnsi" w:hAnsiTheme="minorHAnsi"/>
        </w:rPr>
        <w:t xml:space="preserve">(Fig. </w:t>
      </w:r>
      <w:proofErr w:type="spellStart"/>
      <w:r w:rsidR="00BD52D1">
        <w:rPr>
          <w:rFonts w:asciiTheme="minorHAnsi" w:hAnsiTheme="minorHAnsi"/>
        </w:rPr>
        <w:t>8d</w:t>
      </w:r>
      <w:proofErr w:type="spellEnd"/>
      <w:r w:rsidR="00BD52D1">
        <w:rPr>
          <w:rFonts w:asciiTheme="minorHAnsi" w:hAnsiTheme="minorHAnsi"/>
        </w:rPr>
        <w:t xml:space="preserve">) </w:t>
      </w:r>
      <w:r w:rsidR="00E31498">
        <w:rPr>
          <w:rFonts w:asciiTheme="minorHAnsi" w:hAnsiTheme="minorHAnsi"/>
        </w:rPr>
        <w:t xml:space="preserve">yields a similar outcome to the comparison of SST anomalies. Furthermore, a somewhat clearer picture emerges of the model ensemble not producing SSTs that are warm enough as you move to the higher latitudes of the North Atlantic and especially Nordic Sea. Although this appears site dependant as the ensemble overestimates absolute SSTs near Scandinavia. </w:t>
      </w:r>
    </w:p>
    <w:p w14:paraId="476BB8F1" w14:textId="77777777" w:rsidR="00F74D96" w:rsidRDefault="00F74D96" w:rsidP="004C510A">
      <w:pPr>
        <w:rPr>
          <w:rFonts w:asciiTheme="minorHAnsi" w:hAnsiTheme="minorHAnsi"/>
          <w:b/>
        </w:rPr>
      </w:pPr>
    </w:p>
    <w:p w14:paraId="52CDFAC0" w14:textId="77777777" w:rsidR="00E369D2" w:rsidRDefault="00E369D2" w:rsidP="004C510A">
      <w:pPr>
        <w:rPr>
          <w:rFonts w:asciiTheme="minorHAnsi" w:hAnsiTheme="minorHAnsi"/>
          <w:b/>
        </w:rPr>
      </w:pPr>
    </w:p>
    <w:p w14:paraId="42C87849" w14:textId="77777777" w:rsidR="00E369D2" w:rsidRDefault="00E369D2" w:rsidP="004C510A">
      <w:pPr>
        <w:rPr>
          <w:rFonts w:asciiTheme="minorHAnsi" w:hAnsiTheme="minorHAnsi"/>
          <w:b/>
        </w:rPr>
      </w:pPr>
    </w:p>
    <w:p w14:paraId="18220972" w14:textId="431975C9" w:rsidR="005532C0" w:rsidRDefault="00E82BAE" w:rsidP="004C510A">
      <w:pPr>
        <w:rPr>
          <w:rFonts w:asciiTheme="minorHAnsi" w:hAnsiTheme="minorHAnsi"/>
          <w:b/>
        </w:rPr>
      </w:pPr>
      <w:r>
        <w:rPr>
          <w:rFonts w:asciiTheme="minorHAnsi" w:hAnsiTheme="minorHAnsi"/>
          <w:b/>
        </w:rPr>
        <w:lastRenderedPageBreak/>
        <w:t xml:space="preserve">5. </w:t>
      </w:r>
      <w:r w:rsidR="005532C0">
        <w:rPr>
          <w:rFonts w:asciiTheme="minorHAnsi" w:hAnsiTheme="minorHAnsi"/>
          <w:b/>
        </w:rPr>
        <w:t>Discussion</w:t>
      </w:r>
    </w:p>
    <w:p w14:paraId="27A0767C" w14:textId="5EB2ED76" w:rsidR="00F1398E" w:rsidRPr="003D24D2" w:rsidRDefault="00F1398E" w:rsidP="004C510A">
      <w:pPr>
        <w:rPr>
          <w:rFonts w:asciiTheme="minorHAnsi" w:hAnsiTheme="minorHAnsi"/>
          <w:i/>
        </w:rPr>
      </w:pPr>
      <w:r w:rsidRPr="003D24D2">
        <w:rPr>
          <w:rFonts w:asciiTheme="minorHAnsi" w:hAnsiTheme="minorHAnsi"/>
          <w:i/>
        </w:rPr>
        <w:t xml:space="preserve">5.1 </w:t>
      </w:r>
      <w:r w:rsidR="009A3F97">
        <w:rPr>
          <w:rFonts w:asciiTheme="minorHAnsi" w:hAnsiTheme="minorHAnsi"/>
          <w:i/>
        </w:rPr>
        <w:t>L</w:t>
      </w:r>
      <w:r w:rsidRPr="003D24D2">
        <w:rPr>
          <w:rFonts w:asciiTheme="minorHAnsi" w:hAnsiTheme="minorHAnsi"/>
          <w:i/>
        </w:rPr>
        <w:t xml:space="preserve">arge-scale features of </w:t>
      </w:r>
      <w:r w:rsidR="009A6B82">
        <w:rPr>
          <w:rFonts w:asciiTheme="minorHAnsi" w:hAnsiTheme="minorHAnsi"/>
          <w:i/>
        </w:rPr>
        <w:t>a warmer</w:t>
      </w:r>
      <w:r w:rsidR="004922E7">
        <w:rPr>
          <w:rFonts w:asciiTheme="minorHAnsi" w:hAnsiTheme="minorHAnsi"/>
          <w:i/>
        </w:rPr>
        <w:t xml:space="preserve"> </w:t>
      </w:r>
      <w:r w:rsidRPr="003D24D2">
        <w:rPr>
          <w:rFonts w:asciiTheme="minorHAnsi" w:hAnsiTheme="minorHAnsi"/>
          <w:i/>
        </w:rPr>
        <w:t>climate</w:t>
      </w:r>
      <w:r w:rsidR="009A6B82">
        <w:rPr>
          <w:rFonts w:asciiTheme="minorHAnsi" w:hAnsiTheme="minorHAnsi"/>
          <w:i/>
        </w:rPr>
        <w:t xml:space="preserve"> (</w:t>
      </w:r>
      <w:proofErr w:type="spellStart"/>
      <w:r w:rsidR="009A6B82">
        <w:rPr>
          <w:rFonts w:asciiTheme="minorHAnsi" w:hAnsiTheme="minorHAnsi"/>
          <w:i/>
        </w:rPr>
        <w:t>palaeo</w:t>
      </w:r>
      <w:proofErr w:type="spellEnd"/>
      <w:r w:rsidR="009A6B82">
        <w:rPr>
          <w:rFonts w:asciiTheme="minorHAnsi" w:hAnsiTheme="minorHAnsi"/>
          <w:i/>
        </w:rPr>
        <w:t xml:space="preserve"> vs </w:t>
      </w:r>
      <w:r w:rsidR="005B763C">
        <w:rPr>
          <w:rFonts w:asciiTheme="minorHAnsi" w:hAnsiTheme="minorHAnsi"/>
          <w:i/>
        </w:rPr>
        <w:t>future</w:t>
      </w:r>
      <w:r w:rsidR="009A6B82">
        <w:rPr>
          <w:rFonts w:asciiTheme="minorHAnsi" w:hAnsiTheme="minorHAnsi"/>
          <w:i/>
        </w:rPr>
        <w:t>, older vs younger models</w:t>
      </w:r>
      <w:r w:rsidR="005B763C">
        <w:rPr>
          <w:rFonts w:asciiTheme="minorHAnsi" w:hAnsiTheme="minorHAnsi"/>
          <w:i/>
        </w:rPr>
        <w:t>)</w:t>
      </w:r>
    </w:p>
    <w:p w14:paraId="67FB0AC9" w14:textId="75634EE8" w:rsidR="00DD1467" w:rsidRDefault="00845FC6" w:rsidP="00F74D96">
      <w:pPr>
        <w:jc w:val="both"/>
        <w:rPr>
          <w:rFonts w:asciiTheme="minorHAnsi" w:hAnsiTheme="minorHAnsi"/>
        </w:rPr>
      </w:pPr>
      <w:r w:rsidRPr="00F74D96">
        <w:rPr>
          <w:rFonts w:asciiTheme="minorHAnsi" w:hAnsiTheme="minorHAnsi"/>
        </w:rPr>
        <w:t xml:space="preserve">The range in the global annual mean </w:t>
      </w:r>
      <w:proofErr w:type="spellStart"/>
      <w:r w:rsidRPr="00F74D96">
        <w:rPr>
          <w:rFonts w:asciiTheme="minorHAnsi" w:hAnsiTheme="minorHAnsi"/>
        </w:rPr>
        <w:t>Δ</w:t>
      </w:r>
      <w:r w:rsidR="00CF6232" w:rsidRPr="00F74D96">
        <w:rPr>
          <w:rFonts w:asciiTheme="minorHAnsi" w:hAnsiTheme="minorHAnsi"/>
        </w:rPr>
        <w:t>SST</w:t>
      </w:r>
      <w:proofErr w:type="spellEnd"/>
      <w:r w:rsidR="004B3602" w:rsidRPr="00F74D96">
        <w:rPr>
          <w:rFonts w:asciiTheme="minorHAnsi" w:hAnsiTheme="minorHAnsi"/>
        </w:rPr>
        <w:t xml:space="preserve"> shown by</w:t>
      </w:r>
      <w:r w:rsidRPr="00F74D96">
        <w:rPr>
          <w:rFonts w:asciiTheme="minorHAnsi" w:hAnsiTheme="minorHAnsi"/>
        </w:rPr>
        <w:t xml:space="preserve"> the PlioMIP2 ensemble (1.4 to </w:t>
      </w:r>
      <w:proofErr w:type="spellStart"/>
      <w:r w:rsidRPr="00F74D96">
        <w:rPr>
          <w:rFonts w:asciiTheme="minorHAnsi" w:hAnsiTheme="minorHAnsi"/>
        </w:rPr>
        <w:t>5.1°C</w:t>
      </w:r>
      <w:proofErr w:type="spellEnd"/>
      <w:r w:rsidRPr="00F74D96">
        <w:rPr>
          <w:rFonts w:asciiTheme="minorHAnsi" w:hAnsiTheme="minorHAnsi"/>
        </w:rPr>
        <w:t xml:space="preserve">) </w:t>
      </w:r>
      <w:r w:rsidR="00B241C0" w:rsidRPr="00F74D96">
        <w:rPr>
          <w:rFonts w:asciiTheme="minorHAnsi" w:hAnsiTheme="minorHAnsi"/>
        </w:rPr>
        <w:t xml:space="preserve">is </w:t>
      </w:r>
      <w:r w:rsidR="00075586" w:rsidRPr="00F74D96">
        <w:rPr>
          <w:rFonts w:asciiTheme="minorHAnsi" w:hAnsiTheme="minorHAnsi"/>
        </w:rPr>
        <w:t>akin to</w:t>
      </w:r>
      <w:r w:rsidR="00B241C0" w:rsidRPr="00F74D96">
        <w:rPr>
          <w:rFonts w:asciiTheme="minorHAnsi" w:hAnsiTheme="minorHAnsi"/>
        </w:rPr>
        <w:t xml:space="preserve"> the </w:t>
      </w:r>
      <w:r w:rsidR="00075586" w:rsidRPr="00F74D96">
        <w:rPr>
          <w:rFonts w:asciiTheme="minorHAnsi" w:hAnsiTheme="minorHAnsi"/>
        </w:rPr>
        <w:t xml:space="preserve">best estimate </w:t>
      </w:r>
      <w:r w:rsidR="00B241C0" w:rsidRPr="00F74D96">
        <w:rPr>
          <w:rFonts w:asciiTheme="minorHAnsi" w:hAnsiTheme="minorHAnsi"/>
        </w:rPr>
        <w:t>(</w:t>
      </w:r>
      <w:r w:rsidR="00075586" w:rsidRPr="00F74D96">
        <w:rPr>
          <w:rFonts w:asciiTheme="minorHAnsi" w:hAnsiTheme="minorHAnsi"/>
        </w:rPr>
        <w:t>and uncertainty bounds</w:t>
      </w:r>
      <w:r w:rsidR="00B241C0" w:rsidRPr="00F74D96">
        <w:rPr>
          <w:rFonts w:asciiTheme="minorHAnsi" w:hAnsiTheme="minorHAnsi"/>
        </w:rPr>
        <w:t xml:space="preserve">) of predicted </w:t>
      </w:r>
      <w:r w:rsidR="00075586" w:rsidRPr="00F74D96">
        <w:rPr>
          <w:rFonts w:asciiTheme="minorHAnsi" w:hAnsiTheme="minorHAnsi"/>
        </w:rPr>
        <w:t xml:space="preserve">global temperature change by </w:t>
      </w:r>
      <w:proofErr w:type="spellStart"/>
      <w:r w:rsidR="00075586" w:rsidRPr="00F74D96">
        <w:rPr>
          <w:rFonts w:asciiTheme="minorHAnsi" w:hAnsiTheme="minorHAnsi"/>
        </w:rPr>
        <w:t>2100AD</w:t>
      </w:r>
      <w:proofErr w:type="spellEnd"/>
      <w:r w:rsidR="00075586" w:rsidRPr="00F74D96">
        <w:rPr>
          <w:rFonts w:asciiTheme="minorHAnsi" w:hAnsiTheme="minorHAnsi"/>
        </w:rPr>
        <w:t xml:space="preserve"> </w:t>
      </w:r>
      <w:r w:rsidR="00B241C0" w:rsidRPr="00F74D96">
        <w:rPr>
          <w:rFonts w:asciiTheme="minorHAnsi" w:hAnsiTheme="minorHAnsi"/>
        </w:rPr>
        <w:t xml:space="preserve">using </w:t>
      </w:r>
      <w:r w:rsidR="00075586" w:rsidRPr="00F74D96">
        <w:rPr>
          <w:rFonts w:asciiTheme="minorHAnsi" w:hAnsiTheme="minorHAnsi"/>
        </w:rPr>
        <w:t xml:space="preserve">the </w:t>
      </w:r>
      <w:proofErr w:type="spellStart"/>
      <w:r w:rsidR="00075586" w:rsidRPr="00F74D96">
        <w:rPr>
          <w:rFonts w:asciiTheme="minorHAnsi" w:hAnsiTheme="minorHAnsi"/>
        </w:rPr>
        <w:t>RCP2.6</w:t>
      </w:r>
      <w:proofErr w:type="spellEnd"/>
      <w:r w:rsidR="00075586" w:rsidRPr="00F74D96">
        <w:rPr>
          <w:rFonts w:asciiTheme="minorHAnsi" w:hAnsiTheme="minorHAnsi"/>
        </w:rPr>
        <w:t xml:space="preserve"> to 8.5 scenarios</w:t>
      </w:r>
      <w:r w:rsidR="000A1E3E" w:rsidRPr="00F74D96">
        <w:rPr>
          <w:rFonts w:asciiTheme="minorHAnsi" w:hAnsiTheme="minorHAnsi"/>
        </w:rPr>
        <w:t xml:space="preserve"> (IPCC, 2013)</w:t>
      </w:r>
      <w:r w:rsidR="00075586" w:rsidRPr="00F74D96">
        <w:rPr>
          <w:rFonts w:asciiTheme="minorHAnsi" w:hAnsiTheme="minorHAnsi"/>
        </w:rPr>
        <w:t xml:space="preserve">. The ensemble multi-model mean response of </w:t>
      </w:r>
      <w:proofErr w:type="spellStart"/>
      <w:r w:rsidR="00075586" w:rsidRPr="00F74D96">
        <w:rPr>
          <w:rFonts w:asciiTheme="minorHAnsi" w:hAnsiTheme="minorHAnsi"/>
        </w:rPr>
        <w:t>2.</w:t>
      </w:r>
      <w:r w:rsidR="008D13FD" w:rsidRPr="00F74D96">
        <w:rPr>
          <w:rFonts w:asciiTheme="minorHAnsi" w:hAnsiTheme="minorHAnsi"/>
        </w:rPr>
        <w:t>8</w:t>
      </w:r>
      <w:r w:rsidR="00075586" w:rsidRPr="00F74D96">
        <w:rPr>
          <w:rFonts w:asciiTheme="minorHAnsi" w:hAnsiTheme="minorHAnsi"/>
        </w:rPr>
        <w:t>°C</w:t>
      </w:r>
      <w:proofErr w:type="spellEnd"/>
      <w:r w:rsidR="00075586" w:rsidRPr="00F74D96">
        <w:rPr>
          <w:rFonts w:asciiTheme="minorHAnsi" w:hAnsiTheme="minorHAnsi"/>
        </w:rPr>
        <w:t xml:space="preserve"> is akin to the expected </w:t>
      </w:r>
      <w:proofErr w:type="spellStart"/>
      <w:r w:rsidR="00075586" w:rsidRPr="00F74D96">
        <w:rPr>
          <w:rFonts w:asciiTheme="minorHAnsi" w:hAnsiTheme="minorHAnsi"/>
        </w:rPr>
        <w:t>2100AD</w:t>
      </w:r>
      <w:proofErr w:type="spellEnd"/>
      <w:r w:rsidR="00075586" w:rsidRPr="00F74D96">
        <w:rPr>
          <w:rFonts w:asciiTheme="minorHAnsi" w:hAnsiTheme="minorHAnsi"/>
        </w:rPr>
        <w:t xml:space="preserve"> response predicted under </w:t>
      </w:r>
      <w:proofErr w:type="spellStart"/>
      <w:r w:rsidR="00075586" w:rsidRPr="00F74D96">
        <w:rPr>
          <w:rFonts w:asciiTheme="minorHAnsi" w:hAnsiTheme="minorHAnsi"/>
        </w:rPr>
        <w:t>RCP6.0</w:t>
      </w:r>
      <w:proofErr w:type="spellEnd"/>
      <w:r w:rsidR="00075586" w:rsidRPr="00F74D96">
        <w:rPr>
          <w:rFonts w:asciiTheme="minorHAnsi" w:hAnsiTheme="minorHAnsi"/>
        </w:rPr>
        <w:t xml:space="preserve">. </w:t>
      </w:r>
      <w:r w:rsidR="00B241C0" w:rsidRPr="00F74D96">
        <w:rPr>
          <w:rFonts w:asciiTheme="minorHAnsi" w:hAnsiTheme="minorHAnsi"/>
        </w:rPr>
        <w:t>Comparing the degree of Pliocene temperature change to predicted changes</w:t>
      </w:r>
      <w:r w:rsidR="004B3602" w:rsidRPr="00F74D96">
        <w:rPr>
          <w:rFonts w:asciiTheme="minorHAnsi" w:hAnsiTheme="minorHAnsi"/>
        </w:rPr>
        <w:t xml:space="preserve"> </w:t>
      </w:r>
      <w:r w:rsidR="003F727F" w:rsidRPr="00F74D96">
        <w:rPr>
          <w:rFonts w:asciiTheme="minorHAnsi" w:hAnsiTheme="minorHAnsi"/>
        </w:rPr>
        <w:t>at</w:t>
      </w:r>
      <w:r w:rsidR="00B241C0" w:rsidRPr="00F74D96">
        <w:rPr>
          <w:rFonts w:asciiTheme="minorHAnsi" w:hAnsiTheme="minorHAnsi"/>
        </w:rPr>
        <w:t xml:space="preserve"> </w:t>
      </w:r>
      <w:proofErr w:type="spellStart"/>
      <w:r w:rsidR="00B241C0" w:rsidRPr="00F74D96">
        <w:rPr>
          <w:rFonts w:asciiTheme="minorHAnsi" w:hAnsiTheme="minorHAnsi"/>
        </w:rPr>
        <w:t>2300AD</w:t>
      </w:r>
      <w:proofErr w:type="spellEnd"/>
      <w:r w:rsidR="00B241C0" w:rsidRPr="00F74D96">
        <w:rPr>
          <w:rFonts w:asciiTheme="minorHAnsi" w:hAnsiTheme="minorHAnsi"/>
        </w:rPr>
        <w:t xml:space="preserve">, the multi-model mean SAT change is most akin to </w:t>
      </w:r>
      <w:proofErr w:type="spellStart"/>
      <w:r w:rsidR="00B241C0" w:rsidRPr="00F74D96">
        <w:rPr>
          <w:rFonts w:asciiTheme="minorHAnsi" w:hAnsiTheme="minorHAnsi"/>
        </w:rPr>
        <w:t>RCP4.5</w:t>
      </w:r>
      <w:proofErr w:type="spellEnd"/>
      <w:r w:rsidR="00B241C0" w:rsidRPr="00F74D96">
        <w:rPr>
          <w:rFonts w:asciiTheme="minorHAnsi" w:hAnsiTheme="minorHAnsi"/>
        </w:rPr>
        <w:t xml:space="preserve"> with the ensemble </w:t>
      </w:r>
      <w:r w:rsidR="000A1E3E" w:rsidRPr="00F74D96">
        <w:rPr>
          <w:rFonts w:asciiTheme="minorHAnsi" w:hAnsiTheme="minorHAnsi"/>
        </w:rPr>
        <w:t>within the range of</w:t>
      </w:r>
      <w:r w:rsidR="00B241C0" w:rsidRPr="00F74D96">
        <w:rPr>
          <w:rFonts w:asciiTheme="minorHAnsi" w:hAnsiTheme="minorHAnsi"/>
        </w:rPr>
        <w:t xml:space="preserve"> </w:t>
      </w:r>
      <w:proofErr w:type="spellStart"/>
      <w:r w:rsidR="00B241C0" w:rsidRPr="00F74D96">
        <w:rPr>
          <w:rFonts w:asciiTheme="minorHAnsi" w:hAnsiTheme="minorHAnsi"/>
        </w:rPr>
        <w:t>RCP4.5</w:t>
      </w:r>
      <w:proofErr w:type="spellEnd"/>
      <w:r w:rsidR="00B241C0" w:rsidRPr="00F74D96">
        <w:rPr>
          <w:rFonts w:asciiTheme="minorHAnsi" w:hAnsiTheme="minorHAnsi"/>
        </w:rPr>
        <w:t xml:space="preserve"> </w:t>
      </w:r>
      <w:r w:rsidR="000A1E3E" w:rsidRPr="00F74D96">
        <w:rPr>
          <w:rFonts w:asciiTheme="minorHAnsi" w:hAnsiTheme="minorHAnsi"/>
        </w:rPr>
        <w:t>and</w:t>
      </w:r>
      <w:r w:rsidR="00B241C0" w:rsidRPr="00F74D96">
        <w:rPr>
          <w:rFonts w:asciiTheme="minorHAnsi" w:hAnsiTheme="minorHAnsi"/>
        </w:rPr>
        <w:t xml:space="preserve"> 8.5.</w:t>
      </w:r>
      <w:r w:rsidR="00B241C0">
        <w:rPr>
          <w:rFonts w:asciiTheme="minorHAnsi" w:hAnsiTheme="minorHAnsi"/>
        </w:rPr>
        <w:t xml:space="preserve"> </w:t>
      </w:r>
    </w:p>
    <w:p w14:paraId="187C5566" w14:textId="6540D7A4" w:rsidR="003D24D2" w:rsidRDefault="004B3602" w:rsidP="00F74D96">
      <w:pPr>
        <w:jc w:val="both"/>
        <w:rPr>
          <w:rFonts w:asciiTheme="minorHAnsi" w:hAnsiTheme="minorHAnsi"/>
        </w:rPr>
      </w:pPr>
      <w:r>
        <w:rPr>
          <w:rFonts w:asciiTheme="minorHAnsi" w:hAnsiTheme="minorHAnsi"/>
        </w:rPr>
        <w:t>Studies have suggested that polar temperature change may be amplified between 1 to 3 times the global an</w:t>
      </w:r>
      <w:r w:rsidR="00F9030F">
        <w:rPr>
          <w:rFonts w:asciiTheme="minorHAnsi" w:hAnsiTheme="minorHAnsi"/>
        </w:rPr>
        <w:t xml:space="preserve">nual mean temperature </w:t>
      </w:r>
      <w:proofErr w:type="gramStart"/>
      <w:r>
        <w:rPr>
          <w:rFonts w:asciiTheme="minorHAnsi" w:hAnsiTheme="minorHAnsi"/>
        </w:rPr>
        <w:t>response</w:t>
      </w:r>
      <w:proofErr w:type="gramEnd"/>
      <w:r w:rsidR="00F9030F">
        <w:rPr>
          <w:rFonts w:asciiTheme="minorHAnsi" w:hAnsiTheme="minorHAnsi"/>
        </w:rPr>
        <w:t xml:space="preserve"> due to </w:t>
      </w:r>
      <w:r>
        <w:rPr>
          <w:rFonts w:asciiTheme="minorHAnsi" w:hAnsiTheme="minorHAnsi"/>
        </w:rPr>
        <w:t>a doubling of atmospheric CO</w:t>
      </w:r>
      <w:r w:rsidRPr="004B3602">
        <w:rPr>
          <w:rFonts w:asciiTheme="minorHAnsi" w:hAnsiTheme="minorHAnsi"/>
          <w:vertAlign w:val="subscript"/>
        </w:rPr>
        <w:t>2</w:t>
      </w:r>
      <w:r>
        <w:rPr>
          <w:rFonts w:asciiTheme="minorHAnsi" w:hAnsiTheme="minorHAnsi"/>
        </w:rPr>
        <w:t xml:space="preserve"> conce</w:t>
      </w:r>
      <w:r w:rsidR="00C7375B">
        <w:rPr>
          <w:rFonts w:asciiTheme="minorHAnsi" w:hAnsiTheme="minorHAnsi"/>
        </w:rPr>
        <w:t>n</w:t>
      </w:r>
      <w:r>
        <w:rPr>
          <w:rFonts w:asciiTheme="minorHAnsi" w:hAnsiTheme="minorHAnsi"/>
        </w:rPr>
        <w:t>t</w:t>
      </w:r>
      <w:r w:rsidR="00C7375B">
        <w:rPr>
          <w:rFonts w:asciiTheme="minorHAnsi" w:hAnsiTheme="minorHAnsi"/>
        </w:rPr>
        <w:t>r</w:t>
      </w:r>
      <w:r>
        <w:rPr>
          <w:rFonts w:asciiTheme="minorHAnsi" w:hAnsiTheme="minorHAnsi"/>
        </w:rPr>
        <w:t xml:space="preserve">ation </w:t>
      </w:r>
      <w:r w:rsidR="00F26D5D" w:rsidRPr="008D13FD">
        <w:rPr>
          <w:rFonts w:asciiTheme="minorHAnsi" w:hAnsiTheme="minorHAnsi"/>
        </w:rPr>
        <w:t>(</w:t>
      </w:r>
      <w:r w:rsidR="00F26D5D" w:rsidRPr="004C510A">
        <w:rPr>
          <w:rFonts w:asciiTheme="minorHAnsi" w:hAnsiTheme="minorHAnsi"/>
        </w:rPr>
        <w:t>Hind et al.</w:t>
      </w:r>
      <w:r w:rsidRPr="004C510A">
        <w:rPr>
          <w:rFonts w:asciiTheme="minorHAnsi" w:hAnsiTheme="minorHAnsi"/>
        </w:rPr>
        <w:t>, 2016</w:t>
      </w:r>
      <w:r w:rsidRPr="008D13FD">
        <w:rPr>
          <w:rFonts w:asciiTheme="minorHAnsi" w:hAnsiTheme="minorHAnsi"/>
        </w:rPr>
        <w:t>)</w:t>
      </w:r>
      <w:r w:rsidR="00F26D5D" w:rsidRPr="00DC1171">
        <w:rPr>
          <w:rFonts w:asciiTheme="minorHAnsi" w:hAnsiTheme="minorHAnsi"/>
        </w:rPr>
        <w:t>.</w:t>
      </w:r>
      <w:r w:rsidR="00E369D2">
        <w:rPr>
          <w:rFonts w:asciiTheme="minorHAnsi" w:hAnsiTheme="minorHAnsi"/>
        </w:rPr>
        <w:t xml:space="preserve"> Eleven out of the fifteen</w:t>
      </w:r>
      <w:r w:rsidR="00F26D5D">
        <w:rPr>
          <w:rFonts w:asciiTheme="minorHAnsi" w:hAnsiTheme="minorHAnsi"/>
        </w:rPr>
        <w:t xml:space="preserve"> models within the PlioMIP</w:t>
      </w:r>
      <w:r w:rsidR="00F9030F">
        <w:rPr>
          <w:rFonts w:asciiTheme="minorHAnsi" w:hAnsiTheme="minorHAnsi"/>
        </w:rPr>
        <w:t>2</w:t>
      </w:r>
      <w:r w:rsidR="00F26D5D">
        <w:rPr>
          <w:rFonts w:asciiTheme="minorHAnsi" w:hAnsiTheme="minorHAnsi"/>
        </w:rPr>
        <w:t xml:space="preserve"> ensemble simulate a polar amplification </w:t>
      </w:r>
      <w:r w:rsidR="00F9030F">
        <w:rPr>
          <w:rFonts w:asciiTheme="minorHAnsi" w:hAnsiTheme="minorHAnsi"/>
        </w:rPr>
        <w:t>factor</w:t>
      </w:r>
      <w:r w:rsidR="00DC1171">
        <w:rPr>
          <w:rFonts w:asciiTheme="minorHAnsi" w:hAnsiTheme="minorHAnsi"/>
        </w:rPr>
        <w:t xml:space="preserve"> (averaged over </w:t>
      </w:r>
      <w:r w:rsidR="00FC004D">
        <w:rPr>
          <w:rFonts w:asciiTheme="minorHAnsi" w:hAnsiTheme="minorHAnsi"/>
        </w:rPr>
        <w:t xml:space="preserve">the NH and </w:t>
      </w:r>
      <w:proofErr w:type="spellStart"/>
      <w:r w:rsidR="00FC004D">
        <w:rPr>
          <w:rFonts w:asciiTheme="minorHAnsi" w:hAnsiTheme="minorHAnsi"/>
        </w:rPr>
        <w:t>SH</w:t>
      </w:r>
      <w:proofErr w:type="spellEnd"/>
      <w:r w:rsidR="00FC004D">
        <w:rPr>
          <w:rFonts w:asciiTheme="minorHAnsi" w:hAnsiTheme="minorHAnsi"/>
        </w:rPr>
        <w:t>)</w:t>
      </w:r>
      <w:r w:rsidR="00F9030F">
        <w:rPr>
          <w:rFonts w:asciiTheme="minorHAnsi" w:hAnsiTheme="minorHAnsi"/>
        </w:rPr>
        <w:t xml:space="preserve"> </w:t>
      </w:r>
      <w:r w:rsidR="00030239">
        <w:rPr>
          <w:rFonts w:asciiTheme="minorHAnsi" w:hAnsiTheme="minorHAnsi"/>
        </w:rPr>
        <w:t>of ≤</w:t>
      </w:r>
      <w:r w:rsidR="00767FB8">
        <w:rPr>
          <w:rFonts w:asciiTheme="minorHAnsi" w:hAnsiTheme="minorHAnsi"/>
        </w:rPr>
        <w:t xml:space="preserve"> </w:t>
      </w:r>
      <w:r w:rsidR="00F26D5D">
        <w:rPr>
          <w:rFonts w:asciiTheme="minorHAnsi" w:hAnsiTheme="minorHAnsi"/>
        </w:rPr>
        <w:t xml:space="preserve">3. </w:t>
      </w:r>
      <w:r w:rsidR="00F9030F">
        <w:rPr>
          <w:rFonts w:asciiTheme="minorHAnsi" w:hAnsiTheme="minorHAnsi"/>
        </w:rPr>
        <w:t xml:space="preserve">Of the </w:t>
      </w:r>
      <w:proofErr w:type="gramStart"/>
      <w:r w:rsidR="00785BF5">
        <w:rPr>
          <w:rFonts w:asciiTheme="minorHAnsi" w:hAnsiTheme="minorHAnsi"/>
        </w:rPr>
        <w:t>4</w:t>
      </w:r>
      <w:proofErr w:type="gramEnd"/>
      <w:r w:rsidR="00F9030F">
        <w:rPr>
          <w:rFonts w:asciiTheme="minorHAnsi" w:hAnsiTheme="minorHAnsi"/>
        </w:rPr>
        <w:t xml:space="preserve"> models that simulate a large</w:t>
      </w:r>
      <w:r w:rsidR="00F46C06">
        <w:rPr>
          <w:rFonts w:asciiTheme="minorHAnsi" w:hAnsiTheme="minorHAnsi"/>
        </w:rPr>
        <w:t>r</w:t>
      </w:r>
      <w:r w:rsidR="00F9030F">
        <w:rPr>
          <w:rFonts w:asciiTheme="minorHAnsi" w:hAnsiTheme="minorHAnsi"/>
        </w:rPr>
        <w:t xml:space="preserve"> polar amplification factor</w:t>
      </w:r>
      <w:r w:rsidR="00FC004D">
        <w:rPr>
          <w:rFonts w:asciiTheme="minorHAnsi" w:hAnsiTheme="minorHAnsi"/>
        </w:rPr>
        <w:t xml:space="preserve"> (</w:t>
      </w:r>
      <w:r w:rsidR="00785BF5">
        <w:rPr>
          <w:rFonts w:asciiTheme="minorHAnsi" w:hAnsiTheme="minorHAnsi"/>
        </w:rPr>
        <w:t>EC-</w:t>
      </w:r>
      <w:proofErr w:type="spellStart"/>
      <w:r w:rsidR="00785BF5">
        <w:rPr>
          <w:rFonts w:asciiTheme="minorHAnsi" w:hAnsiTheme="minorHAnsi"/>
        </w:rPr>
        <w:t>Earth3.1</w:t>
      </w:r>
      <w:proofErr w:type="spellEnd"/>
      <w:r w:rsidR="00785BF5">
        <w:rPr>
          <w:rFonts w:asciiTheme="minorHAnsi" w:hAnsiTheme="minorHAnsi"/>
        </w:rPr>
        <w:t xml:space="preserve">, </w:t>
      </w:r>
      <w:proofErr w:type="spellStart"/>
      <w:r w:rsidR="00785BF5">
        <w:rPr>
          <w:rFonts w:asciiTheme="minorHAnsi" w:hAnsiTheme="minorHAnsi"/>
        </w:rPr>
        <w:t>GIS</w:t>
      </w:r>
      <w:r w:rsidR="00C53F8D">
        <w:rPr>
          <w:rFonts w:asciiTheme="minorHAnsi" w:hAnsiTheme="minorHAnsi"/>
        </w:rPr>
        <w:t>S</w:t>
      </w:r>
      <w:r w:rsidR="000B04DF">
        <w:rPr>
          <w:rFonts w:asciiTheme="minorHAnsi" w:hAnsiTheme="minorHAnsi"/>
        </w:rPr>
        <w:t>2.1G</w:t>
      </w:r>
      <w:proofErr w:type="spellEnd"/>
      <w:r w:rsidR="00C53F8D">
        <w:rPr>
          <w:rFonts w:asciiTheme="minorHAnsi" w:hAnsiTheme="minorHAnsi"/>
        </w:rPr>
        <w:t xml:space="preserve">, </w:t>
      </w:r>
      <w:proofErr w:type="spellStart"/>
      <w:r w:rsidR="00C53F8D">
        <w:rPr>
          <w:rFonts w:asciiTheme="minorHAnsi" w:hAnsiTheme="minorHAnsi"/>
        </w:rPr>
        <w:t>NorESM</w:t>
      </w:r>
      <w:proofErr w:type="spellEnd"/>
      <w:r w:rsidR="00C53F8D">
        <w:rPr>
          <w:rFonts w:asciiTheme="minorHAnsi" w:hAnsiTheme="minorHAnsi"/>
        </w:rPr>
        <w:t xml:space="preserve">-L, </w:t>
      </w:r>
      <w:proofErr w:type="spellStart"/>
      <w:r w:rsidR="00C53F8D">
        <w:rPr>
          <w:rFonts w:asciiTheme="minorHAnsi" w:hAnsiTheme="minorHAnsi"/>
        </w:rPr>
        <w:t>MRI2.3</w:t>
      </w:r>
      <w:proofErr w:type="spellEnd"/>
      <w:r w:rsidR="00030239">
        <w:rPr>
          <w:rFonts w:asciiTheme="minorHAnsi" w:hAnsiTheme="minorHAnsi"/>
        </w:rPr>
        <w:t xml:space="preserve">), </w:t>
      </w:r>
      <w:proofErr w:type="spellStart"/>
      <w:r w:rsidR="00030239">
        <w:rPr>
          <w:rFonts w:asciiTheme="minorHAnsi" w:hAnsiTheme="minorHAnsi"/>
        </w:rPr>
        <w:t>GISS</w:t>
      </w:r>
      <w:r w:rsidR="000B04DF">
        <w:rPr>
          <w:rFonts w:asciiTheme="minorHAnsi" w:hAnsiTheme="minorHAnsi"/>
        </w:rPr>
        <w:t>2.1G</w:t>
      </w:r>
      <w:proofErr w:type="spellEnd"/>
      <w:r w:rsidR="002902A3">
        <w:rPr>
          <w:rFonts w:asciiTheme="minorHAnsi" w:hAnsiTheme="minorHAnsi"/>
        </w:rPr>
        <w:t xml:space="preserve"> and </w:t>
      </w:r>
      <w:proofErr w:type="spellStart"/>
      <w:r w:rsidR="002902A3">
        <w:rPr>
          <w:rFonts w:asciiTheme="minorHAnsi" w:hAnsiTheme="minorHAnsi"/>
        </w:rPr>
        <w:t>NorESM</w:t>
      </w:r>
      <w:proofErr w:type="spellEnd"/>
      <w:r w:rsidR="002902A3">
        <w:rPr>
          <w:rFonts w:asciiTheme="minorHAnsi" w:hAnsiTheme="minorHAnsi"/>
        </w:rPr>
        <w:t>-L only show po</w:t>
      </w:r>
      <w:r w:rsidR="00F46C06">
        <w:rPr>
          <w:rFonts w:asciiTheme="minorHAnsi" w:hAnsiTheme="minorHAnsi"/>
        </w:rPr>
        <w:t>l</w:t>
      </w:r>
      <w:r w:rsidR="002902A3">
        <w:rPr>
          <w:rFonts w:asciiTheme="minorHAnsi" w:hAnsiTheme="minorHAnsi"/>
        </w:rPr>
        <w:t xml:space="preserve">ar amplification &gt; 3 in </w:t>
      </w:r>
      <w:r w:rsidR="00F9030F">
        <w:rPr>
          <w:rFonts w:asciiTheme="minorHAnsi" w:hAnsiTheme="minorHAnsi"/>
        </w:rPr>
        <w:t>Southern Hemisphere.</w:t>
      </w:r>
      <w:r w:rsidR="00F46C06">
        <w:rPr>
          <w:rFonts w:asciiTheme="minorHAnsi" w:hAnsiTheme="minorHAnsi"/>
        </w:rPr>
        <w:t xml:space="preserve"> </w:t>
      </w:r>
      <w:r w:rsidR="00F9030F">
        <w:rPr>
          <w:rFonts w:asciiTheme="minorHAnsi" w:hAnsiTheme="minorHAnsi"/>
        </w:rPr>
        <w:t xml:space="preserve"> An important difference to note in the comparison between Pliocene and future predicted polar amplification factors is the major changes in the size of the ice sheets, which in terms of area </w:t>
      </w:r>
      <w:r w:rsidR="000A1E3E">
        <w:rPr>
          <w:rFonts w:asciiTheme="minorHAnsi" w:hAnsiTheme="minorHAnsi"/>
        </w:rPr>
        <w:t xml:space="preserve">of ice difference </w:t>
      </w:r>
      <w:r w:rsidR="00F9030F">
        <w:rPr>
          <w:rFonts w:asciiTheme="minorHAnsi" w:hAnsiTheme="minorHAnsi"/>
        </w:rPr>
        <w:t xml:space="preserve">affect the Southern Hemisphere far more than the Northern Hemisphere. </w:t>
      </w:r>
    </w:p>
    <w:p w14:paraId="4EA312BA" w14:textId="3FF61958" w:rsidR="00DD1467" w:rsidRDefault="00407AA6" w:rsidP="00F74D96">
      <w:pPr>
        <w:jc w:val="both"/>
        <w:rPr>
          <w:rFonts w:asciiTheme="minorHAnsi" w:hAnsiTheme="minorHAnsi"/>
        </w:rPr>
      </w:pPr>
      <w:r>
        <w:rPr>
          <w:rFonts w:asciiTheme="minorHAnsi" w:hAnsiTheme="minorHAnsi"/>
        </w:rPr>
        <w:t>Both</w:t>
      </w:r>
      <w:r w:rsidR="00DD1467">
        <w:rPr>
          <w:rFonts w:asciiTheme="minorHAnsi" w:hAnsiTheme="minorHAnsi"/>
        </w:rPr>
        <w:t xml:space="preserve"> model simulations and observations </w:t>
      </w:r>
      <w:r>
        <w:rPr>
          <w:rFonts w:asciiTheme="minorHAnsi" w:hAnsiTheme="minorHAnsi"/>
        </w:rPr>
        <w:t xml:space="preserve">show that </w:t>
      </w:r>
      <w:r w:rsidR="00DD1467">
        <w:rPr>
          <w:rFonts w:asciiTheme="minorHAnsi" w:hAnsiTheme="minorHAnsi"/>
        </w:rPr>
        <w:t>as temperatures rise, the land warms more than the oceans</w:t>
      </w:r>
      <w:r>
        <w:rPr>
          <w:rFonts w:asciiTheme="minorHAnsi" w:hAnsiTheme="minorHAnsi"/>
        </w:rPr>
        <w:t>.  This is</w:t>
      </w:r>
      <w:r w:rsidR="00DD1467">
        <w:rPr>
          <w:rFonts w:asciiTheme="minorHAnsi" w:hAnsiTheme="minorHAnsi"/>
        </w:rPr>
        <w:t xml:space="preserve"> due to differential lapse rates linked to moisture availability on land. From a</w:t>
      </w:r>
      <w:r w:rsidR="000A1E3E">
        <w:rPr>
          <w:rFonts w:asciiTheme="minorHAnsi" w:hAnsiTheme="minorHAnsi"/>
        </w:rPr>
        <w:t xml:space="preserve"> </w:t>
      </w:r>
      <w:r w:rsidR="00DD1467">
        <w:rPr>
          <w:rFonts w:asciiTheme="minorHAnsi" w:hAnsiTheme="minorHAnsi"/>
        </w:rPr>
        <w:t xml:space="preserve">theoretical standpoint the difference in </w:t>
      </w:r>
      <w:proofErr w:type="gramStart"/>
      <w:r w:rsidR="00DD1467">
        <w:rPr>
          <w:rFonts w:asciiTheme="minorHAnsi" w:hAnsiTheme="minorHAnsi"/>
        </w:rPr>
        <w:t>land/sea</w:t>
      </w:r>
      <w:proofErr w:type="gramEnd"/>
      <w:r w:rsidR="00DD1467">
        <w:rPr>
          <w:rFonts w:asciiTheme="minorHAnsi" w:hAnsiTheme="minorHAnsi"/>
        </w:rPr>
        <w:t xml:space="preserve"> warming is expected to be monotonic with increases</w:t>
      </w:r>
      <w:r w:rsidR="00E2326C">
        <w:rPr>
          <w:rFonts w:asciiTheme="minorHAnsi" w:hAnsiTheme="minorHAnsi"/>
        </w:rPr>
        <w:t xml:space="preserve"> in</w:t>
      </w:r>
      <w:r w:rsidR="00DD1467">
        <w:rPr>
          <w:rFonts w:asciiTheme="minorHAnsi" w:hAnsiTheme="minorHAnsi"/>
        </w:rPr>
        <w:t xml:space="preserve"> temperature. </w:t>
      </w:r>
      <w:r w:rsidR="000A1E3E">
        <w:rPr>
          <w:rFonts w:asciiTheme="minorHAnsi" w:hAnsiTheme="minorHAnsi"/>
        </w:rPr>
        <w:t>However, the</w:t>
      </w:r>
      <w:r w:rsidR="00DD1467">
        <w:rPr>
          <w:rFonts w:asciiTheme="minorHAnsi" w:hAnsiTheme="minorHAnsi"/>
        </w:rPr>
        <w:t xml:space="preserve"> rise is non-monotonic and </w:t>
      </w:r>
      <w:proofErr w:type="gramStart"/>
      <w:r w:rsidR="00DD1467">
        <w:rPr>
          <w:rFonts w:asciiTheme="minorHAnsi" w:hAnsiTheme="minorHAnsi"/>
        </w:rPr>
        <w:t>is regulated</w:t>
      </w:r>
      <w:proofErr w:type="gramEnd"/>
      <w:r w:rsidR="00DD1467">
        <w:rPr>
          <w:rFonts w:asciiTheme="minorHAnsi" w:hAnsiTheme="minorHAnsi"/>
        </w:rPr>
        <w:t xml:space="preserve"> by latitudinal and regional variations in the availability of soil moisture </w:t>
      </w:r>
      <w:r w:rsidR="00971521">
        <w:rPr>
          <w:rFonts w:asciiTheme="minorHAnsi" w:hAnsiTheme="minorHAnsi"/>
        </w:rPr>
        <w:t>that influence</w:t>
      </w:r>
      <w:r w:rsidR="00DD1467">
        <w:rPr>
          <w:rFonts w:asciiTheme="minorHAnsi" w:hAnsiTheme="minorHAnsi"/>
        </w:rPr>
        <w:t xml:space="preserve"> lapse rate</w:t>
      </w:r>
      <w:r w:rsidR="00971521">
        <w:rPr>
          <w:rFonts w:asciiTheme="minorHAnsi" w:hAnsiTheme="minorHAnsi"/>
        </w:rPr>
        <w:t>s</w:t>
      </w:r>
      <w:r w:rsidR="00DD1467">
        <w:rPr>
          <w:rFonts w:asciiTheme="minorHAnsi" w:hAnsiTheme="minorHAnsi"/>
        </w:rPr>
        <w:t xml:space="preserve"> (</w:t>
      </w:r>
      <w:r w:rsidR="00DD1467" w:rsidRPr="004C510A">
        <w:rPr>
          <w:rFonts w:asciiTheme="minorHAnsi" w:hAnsiTheme="minorHAnsi"/>
        </w:rPr>
        <w:t>By</w:t>
      </w:r>
      <w:r w:rsidR="00E92B2E" w:rsidRPr="004C510A">
        <w:rPr>
          <w:rFonts w:asciiTheme="minorHAnsi" w:hAnsiTheme="minorHAnsi"/>
        </w:rPr>
        <w:t>r</w:t>
      </w:r>
      <w:r w:rsidR="005D00A7">
        <w:rPr>
          <w:rFonts w:asciiTheme="minorHAnsi" w:hAnsiTheme="minorHAnsi"/>
        </w:rPr>
        <w:t>ne and</w:t>
      </w:r>
      <w:r w:rsidR="00DD1467" w:rsidRPr="004C510A">
        <w:rPr>
          <w:rFonts w:asciiTheme="minorHAnsi" w:hAnsiTheme="minorHAnsi"/>
        </w:rPr>
        <w:t xml:space="preserve"> O’Gorman, 2013</w:t>
      </w:r>
      <w:r w:rsidR="00DD1467" w:rsidRPr="00047D31">
        <w:rPr>
          <w:rFonts w:asciiTheme="minorHAnsi" w:hAnsiTheme="minorHAnsi"/>
        </w:rPr>
        <w:t>).</w:t>
      </w:r>
      <w:r w:rsidR="00DD1467">
        <w:rPr>
          <w:rFonts w:asciiTheme="minorHAnsi" w:hAnsiTheme="minorHAnsi"/>
        </w:rPr>
        <w:t xml:space="preserve"> </w:t>
      </w:r>
      <w:r w:rsidR="00971521">
        <w:rPr>
          <w:rFonts w:asciiTheme="minorHAnsi" w:hAnsiTheme="minorHAnsi"/>
        </w:rPr>
        <w:t>This is evident in the PlioMIP2 ensemble with land/sea amplification of warming noted more strongly in the global mean than in the tropics where precipitation is most abundant</w:t>
      </w:r>
      <w:r w:rsidR="000A1E3E">
        <w:rPr>
          <w:rFonts w:asciiTheme="minorHAnsi" w:hAnsiTheme="minorHAnsi"/>
        </w:rPr>
        <w:t xml:space="preserve"> (</w:t>
      </w:r>
      <w:r w:rsidR="000A1E3E" w:rsidRPr="004C510A">
        <w:rPr>
          <w:rFonts w:asciiTheme="minorHAnsi" w:hAnsiTheme="minorHAnsi"/>
        </w:rPr>
        <w:t xml:space="preserve">Fig. </w:t>
      </w:r>
      <w:proofErr w:type="spellStart"/>
      <w:r w:rsidR="00D549EA" w:rsidRPr="004C510A">
        <w:rPr>
          <w:rFonts w:asciiTheme="minorHAnsi" w:hAnsiTheme="minorHAnsi"/>
        </w:rPr>
        <w:t>3b</w:t>
      </w:r>
      <w:proofErr w:type="spellEnd"/>
      <w:r w:rsidR="000A1E3E" w:rsidRPr="00D549EA">
        <w:rPr>
          <w:rFonts w:asciiTheme="minorHAnsi" w:hAnsiTheme="minorHAnsi"/>
        </w:rPr>
        <w:t>)</w:t>
      </w:r>
      <w:r w:rsidR="00971521">
        <w:rPr>
          <w:rFonts w:asciiTheme="minorHAnsi" w:hAnsiTheme="minorHAnsi"/>
        </w:rPr>
        <w:t>.</w:t>
      </w:r>
      <w:r w:rsidR="00E2326C">
        <w:rPr>
          <w:rFonts w:asciiTheme="minorHAnsi" w:hAnsiTheme="minorHAnsi"/>
        </w:rPr>
        <w:t xml:space="preserve"> </w:t>
      </w:r>
      <w:r w:rsidR="00971521">
        <w:rPr>
          <w:rFonts w:asciiTheme="minorHAnsi" w:hAnsiTheme="minorHAnsi"/>
        </w:rPr>
        <w:t xml:space="preserve"> </w:t>
      </w:r>
      <w:r w:rsidR="00030239">
        <w:rPr>
          <w:rFonts w:asciiTheme="minorHAnsi" w:hAnsiTheme="minorHAnsi"/>
        </w:rPr>
        <w:t>For the</w:t>
      </w:r>
      <w:r w:rsidR="00240C33">
        <w:rPr>
          <w:rFonts w:asciiTheme="minorHAnsi" w:hAnsiTheme="minorHAnsi"/>
        </w:rPr>
        <w:t xml:space="preserve"> PI case, modelling and observational studies have shown </w:t>
      </w:r>
      <w:r w:rsidR="000A1E3E">
        <w:rPr>
          <w:rFonts w:asciiTheme="minorHAnsi" w:hAnsiTheme="minorHAnsi"/>
        </w:rPr>
        <w:t xml:space="preserve">that </w:t>
      </w:r>
      <w:r w:rsidR="00240C33">
        <w:rPr>
          <w:rFonts w:asciiTheme="minorHAnsi" w:hAnsiTheme="minorHAnsi"/>
        </w:rPr>
        <w:t>land warms 30 to 70% more than the oceans (</w:t>
      </w:r>
      <w:r w:rsidR="00240C33" w:rsidRPr="004C510A">
        <w:rPr>
          <w:rFonts w:asciiTheme="minorHAnsi" w:hAnsiTheme="minorHAnsi"/>
        </w:rPr>
        <w:t>Lambert &amp; Webb, 2011</w:t>
      </w:r>
      <w:r w:rsidR="00240C33" w:rsidRPr="00D549EA">
        <w:rPr>
          <w:rFonts w:asciiTheme="minorHAnsi" w:hAnsiTheme="minorHAnsi"/>
        </w:rPr>
        <w:t>).</w:t>
      </w:r>
      <w:r w:rsidR="00240C33">
        <w:rPr>
          <w:rFonts w:asciiTheme="minorHAnsi" w:hAnsiTheme="minorHAnsi"/>
        </w:rPr>
        <w:t xml:space="preserve"> The PlioMIP2 ensemble broadly supports this conclusion and previous work</w:t>
      </w:r>
      <w:r w:rsidR="000A1E3E">
        <w:rPr>
          <w:rFonts w:asciiTheme="minorHAnsi" w:hAnsiTheme="minorHAnsi"/>
        </w:rPr>
        <w:t xml:space="preserve">. It also supports </w:t>
      </w:r>
      <w:r w:rsidR="00E369D2">
        <w:rPr>
          <w:rFonts w:asciiTheme="minorHAnsi" w:hAnsiTheme="minorHAnsi"/>
        </w:rPr>
        <w:t>studies that</w:t>
      </w:r>
      <w:r w:rsidR="000A1E3E">
        <w:rPr>
          <w:rFonts w:asciiTheme="minorHAnsi" w:hAnsiTheme="minorHAnsi"/>
        </w:rPr>
        <w:t xml:space="preserve"> have</w:t>
      </w:r>
      <w:r w:rsidR="00240C33">
        <w:rPr>
          <w:rFonts w:asciiTheme="minorHAnsi" w:hAnsiTheme="minorHAnsi"/>
        </w:rPr>
        <w:t xml:space="preserve"> indicate</w:t>
      </w:r>
      <w:r w:rsidR="000A1E3E">
        <w:rPr>
          <w:rFonts w:asciiTheme="minorHAnsi" w:hAnsiTheme="minorHAnsi"/>
        </w:rPr>
        <w:t>d</w:t>
      </w:r>
      <w:r w:rsidR="00240C33">
        <w:rPr>
          <w:rFonts w:asciiTheme="minorHAnsi" w:hAnsiTheme="minorHAnsi"/>
        </w:rPr>
        <w:t xml:space="preserve"> that the land/sea warming contrast is not dependent upon either </w:t>
      </w:r>
      <w:r w:rsidR="000A1E3E">
        <w:rPr>
          <w:rFonts w:asciiTheme="minorHAnsi" w:hAnsiTheme="minorHAnsi"/>
        </w:rPr>
        <w:t xml:space="preserve">a </w:t>
      </w:r>
      <w:r w:rsidR="00240C33">
        <w:rPr>
          <w:rFonts w:asciiTheme="minorHAnsi" w:hAnsiTheme="minorHAnsi"/>
        </w:rPr>
        <w:t xml:space="preserve">transient </w:t>
      </w:r>
      <w:r w:rsidR="00E369D2">
        <w:rPr>
          <w:rFonts w:asciiTheme="minorHAnsi" w:hAnsiTheme="minorHAnsi"/>
        </w:rPr>
        <w:t>or an equilibrium</w:t>
      </w:r>
      <w:r w:rsidR="00240C33">
        <w:rPr>
          <w:rFonts w:asciiTheme="minorHAnsi" w:hAnsiTheme="minorHAnsi"/>
        </w:rPr>
        <w:t xml:space="preserve">-type climate </w:t>
      </w:r>
      <w:r w:rsidR="000A1E3E">
        <w:rPr>
          <w:rFonts w:asciiTheme="minorHAnsi" w:hAnsiTheme="minorHAnsi"/>
        </w:rPr>
        <w:t xml:space="preserve">change </w:t>
      </w:r>
      <w:r w:rsidR="00240C33">
        <w:rPr>
          <w:rFonts w:asciiTheme="minorHAnsi" w:hAnsiTheme="minorHAnsi"/>
        </w:rPr>
        <w:t xml:space="preserve">scenario (e.g. Lambert &amp; Webb, 2011). </w:t>
      </w:r>
    </w:p>
    <w:p w14:paraId="53539321" w14:textId="09E2B37F" w:rsidR="00C54D11" w:rsidRDefault="00A2798D" w:rsidP="00F74D96">
      <w:pPr>
        <w:jc w:val="both"/>
        <w:rPr>
          <w:rFonts w:asciiTheme="minorHAnsi" w:hAnsiTheme="minorHAnsi"/>
        </w:rPr>
      </w:pPr>
      <w:r>
        <w:rPr>
          <w:rFonts w:asciiTheme="minorHAnsi" w:hAnsiTheme="minorHAnsi"/>
        </w:rPr>
        <w:t xml:space="preserve">In predictions of future climate </w:t>
      </w:r>
      <w:r w:rsidR="00E369D2">
        <w:rPr>
          <w:rFonts w:asciiTheme="minorHAnsi" w:hAnsiTheme="minorHAnsi"/>
        </w:rPr>
        <w:t>change,</w:t>
      </w:r>
      <w:r>
        <w:rPr>
          <w:rFonts w:asciiTheme="minorHAnsi" w:hAnsiTheme="minorHAnsi"/>
        </w:rPr>
        <w:t xml:space="preserve"> a consistent result from models i</w:t>
      </w:r>
      <w:r w:rsidR="00E369D2">
        <w:rPr>
          <w:rFonts w:asciiTheme="minorHAnsi" w:hAnsiTheme="minorHAnsi"/>
        </w:rPr>
        <w:t xml:space="preserve">s that the warming signal </w:t>
      </w:r>
      <w:proofErr w:type="gramStart"/>
      <w:r w:rsidR="00E369D2">
        <w:rPr>
          <w:rFonts w:asciiTheme="minorHAnsi" w:hAnsiTheme="minorHAnsi"/>
        </w:rPr>
        <w:t>is amplified</w:t>
      </w:r>
      <w:proofErr w:type="gramEnd"/>
      <w:r>
        <w:rPr>
          <w:rFonts w:asciiTheme="minorHAnsi" w:hAnsiTheme="minorHAnsi"/>
        </w:rPr>
        <w:t xml:space="preserve"> in the Northern compared to Southern Hemisphere in the extra tropics. There have been several studies which have proposed mechanisms to explain this including heat uptake by the Southern Ocean (</w:t>
      </w:r>
      <w:r w:rsidRPr="00A2798D">
        <w:rPr>
          <w:rFonts w:asciiTheme="minorHAnsi" w:hAnsiTheme="minorHAnsi"/>
        </w:rPr>
        <w:t>Stouffer et al.</w:t>
      </w:r>
      <w:r>
        <w:rPr>
          <w:rFonts w:asciiTheme="minorHAnsi" w:hAnsiTheme="minorHAnsi"/>
        </w:rPr>
        <w:t xml:space="preserve">, </w:t>
      </w:r>
      <w:r w:rsidRPr="00A2798D">
        <w:rPr>
          <w:rFonts w:asciiTheme="minorHAnsi" w:hAnsiTheme="minorHAnsi"/>
        </w:rPr>
        <w:t>1989)</w:t>
      </w:r>
      <w:r>
        <w:rPr>
          <w:rFonts w:asciiTheme="minorHAnsi" w:hAnsiTheme="minorHAnsi"/>
        </w:rPr>
        <w:t xml:space="preserve"> as well ocean heat transport mechanisms (Russell et al., 2006). Within the PlioMIP2 </w:t>
      </w:r>
      <w:r w:rsidR="00E369D2">
        <w:rPr>
          <w:rFonts w:asciiTheme="minorHAnsi" w:hAnsiTheme="minorHAnsi"/>
        </w:rPr>
        <w:t>ensemble,</w:t>
      </w:r>
      <w:r>
        <w:rPr>
          <w:rFonts w:asciiTheme="minorHAnsi" w:hAnsiTheme="minorHAnsi"/>
        </w:rPr>
        <w:t xml:space="preserve"> 9 out of 15 models show a larger temperature change in in the Northern Hemisphere </w:t>
      </w:r>
      <w:proofErr w:type="spellStart"/>
      <w:r>
        <w:rPr>
          <w:rFonts w:asciiTheme="minorHAnsi" w:hAnsiTheme="minorHAnsi"/>
        </w:rPr>
        <w:t>extratropics</w:t>
      </w:r>
      <w:proofErr w:type="spellEnd"/>
      <w:r>
        <w:rPr>
          <w:rFonts w:asciiTheme="minorHAnsi" w:hAnsiTheme="minorHAnsi"/>
        </w:rPr>
        <w:t xml:space="preserve"> than the Southern Hemisphere</w:t>
      </w:r>
      <w:r w:rsidR="00A10CC7">
        <w:rPr>
          <w:rFonts w:asciiTheme="minorHAnsi" w:hAnsiTheme="minorHAnsi"/>
        </w:rPr>
        <w:t xml:space="preserve"> </w:t>
      </w:r>
      <w:proofErr w:type="spellStart"/>
      <w:r w:rsidR="00145257">
        <w:rPr>
          <w:rFonts w:asciiTheme="minorHAnsi" w:hAnsiTheme="minorHAnsi"/>
        </w:rPr>
        <w:t>extratropics</w:t>
      </w:r>
      <w:proofErr w:type="spellEnd"/>
      <w:r w:rsidR="00145257">
        <w:rPr>
          <w:rFonts w:asciiTheme="minorHAnsi" w:hAnsiTheme="minorHAnsi"/>
        </w:rPr>
        <w:t xml:space="preserve"> </w:t>
      </w:r>
      <w:r w:rsidR="00A10CC7">
        <w:rPr>
          <w:rFonts w:asciiTheme="minorHAnsi" w:hAnsiTheme="minorHAnsi"/>
        </w:rPr>
        <w:t>(</w:t>
      </w:r>
      <w:r w:rsidR="00A10CC7" w:rsidRPr="004C510A">
        <w:rPr>
          <w:rFonts w:asciiTheme="minorHAnsi" w:hAnsiTheme="minorHAnsi"/>
        </w:rPr>
        <w:t xml:space="preserve">Fig. </w:t>
      </w:r>
      <w:proofErr w:type="spellStart"/>
      <w:r w:rsidR="00145257">
        <w:rPr>
          <w:rFonts w:asciiTheme="minorHAnsi" w:hAnsiTheme="minorHAnsi"/>
        </w:rPr>
        <w:t>3</w:t>
      </w:r>
      <w:r w:rsidR="008F1F69">
        <w:rPr>
          <w:rFonts w:asciiTheme="minorHAnsi" w:hAnsiTheme="minorHAnsi"/>
        </w:rPr>
        <w:t>c</w:t>
      </w:r>
      <w:proofErr w:type="spellEnd"/>
      <w:r w:rsidR="00A10CC7" w:rsidRPr="00145257">
        <w:rPr>
          <w:rFonts w:asciiTheme="minorHAnsi" w:hAnsiTheme="minorHAnsi"/>
        </w:rPr>
        <w:t>)</w:t>
      </w:r>
      <w:r>
        <w:rPr>
          <w:rFonts w:asciiTheme="minorHAnsi" w:hAnsiTheme="minorHAnsi"/>
        </w:rPr>
        <w:t xml:space="preserve">. This </w:t>
      </w:r>
      <w:proofErr w:type="gramStart"/>
      <w:r>
        <w:rPr>
          <w:rFonts w:asciiTheme="minorHAnsi" w:hAnsiTheme="minorHAnsi"/>
        </w:rPr>
        <w:t xml:space="preserve">can in part be </w:t>
      </w:r>
      <w:r w:rsidR="00523AA9">
        <w:rPr>
          <w:rFonts w:asciiTheme="minorHAnsi" w:hAnsiTheme="minorHAnsi"/>
        </w:rPr>
        <w:t>explained</w:t>
      </w:r>
      <w:proofErr w:type="gramEnd"/>
      <w:r>
        <w:rPr>
          <w:rFonts w:asciiTheme="minorHAnsi" w:hAnsiTheme="minorHAnsi"/>
        </w:rPr>
        <w:t xml:space="preserve"> by the area of </w:t>
      </w:r>
      <w:r w:rsidR="00523AA9">
        <w:rPr>
          <w:rFonts w:asciiTheme="minorHAnsi" w:hAnsiTheme="minorHAnsi"/>
        </w:rPr>
        <w:t xml:space="preserve">land in the </w:t>
      </w:r>
      <w:r w:rsidR="00523AA9">
        <w:rPr>
          <w:rFonts w:asciiTheme="minorHAnsi" w:hAnsiTheme="minorHAnsi"/>
        </w:rPr>
        <w:lastRenderedPageBreak/>
        <w:t xml:space="preserve">Northern Hemisphere being larger than the South and the already discussed amplification of warming over the land versus the oceans. </w:t>
      </w:r>
      <w:r>
        <w:rPr>
          <w:rFonts w:asciiTheme="minorHAnsi" w:hAnsiTheme="minorHAnsi"/>
        </w:rPr>
        <w:t xml:space="preserve">However, the degree of difference is highly model dependent and not as large as been reported for simulation of future climate change by the </w:t>
      </w:r>
      <w:r w:rsidRPr="004D1A74">
        <w:rPr>
          <w:rFonts w:asciiTheme="minorHAnsi" w:hAnsiTheme="minorHAnsi"/>
        </w:rPr>
        <w:t>IPCC (</w:t>
      </w:r>
      <w:r w:rsidRPr="00932568">
        <w:rPr>
          <w:rFonts w:asciiTheme="minorHAnsi" w:hAnsiTheme="minorHAnsi"/>
        </w:rPr>
        <w:t>IPCC, 2013</w:t>
      </w:r>
      <w:r w:rsidRPr="004D1A74">
        <w:rPr>
          <w:rFonts w:asciiTheme="minorHAnsi" w:hAnsiTheme="minorHAnsi"/>
        </w:rPr>
        <w:t>).</w:t>
      </w:r>
      <w:r w:rsidR="008F1F69">
        <w:rPr>
          <w:rFonts w:asciiTheme="minorHAnsi" w:hAnsiTheme="minorHAnsi"/>
        </w:rPr>
        <w:t xml:space="preserve"> </w:t>
      </w:r>
      <w:r w:rsidRPr="004D1A74">
        <w:rPr>
          <w:rFonts w:asciiTheme="minorHAnsi" w:hAnsiTheme="minorHAnsi"/>
        </w:rPr>
        <w:t xml:space="preserve"> This</w:t>
      </w:r>
      <w:r>
        <w:rPr>
          <w:rFonts w:asciiTheme="minorHAnsi" w:hAnsiTheme="minorHAnsi"/>
        </w:rPr>
        <w:t xml:space="preserve"> </w:t>
      </w:r>
      <w:proofErr w:type="gramStart"/>
      <w:r>
        <w:rPr>
          <w:rFonts w:asciiTheme="minorHAnsi" w:hAnsiTheme="minorHAnsi"/>
        </w:rPr>
        <w:t>may be linked</w:t>
      </w:r>
      <w:proofErr w:type="gramEnd"/>
      <w:r>
        <w:rPr>
          <w:rFonts w:asciiTheme="minorHAnsi" w:hAnsiTheme="minorHAnsi"/>
        </w:rPr>
        <w:t xml:space="preserve"> to the</w:t>
      </w:r>
      <w:r w:rsidR="00523AA9">
        <w:rPr>
          <w:rFonts w:asciiTheme="minorHAnsi" w:hAnsiTheme="minorHAnsi"/>
        </w:rPr>
        <w:t xml:space="preserve"> in</w:t>
      </w:r>
      <w:r>
        <w:rPr>
          <w:rFonts w:asciiTheme="minorHAnsi" w:hAnsiTheme="minorHAnsi"/>
        </w:rPr>
        <w:t xml:space="preserve">trinsic difference in response between a transient and equilibrium climate experiment, and in the </w:t>
      </w:r>
      <w:r w:rsidR="00523AA9">
        <w:rPr>
          <w:rFonts w:asciiTheme="minorHAnsi" w:hAnsiTheme="minorHAnsi"/>
        </w:rPr>
        <w:t xml:space="preserve">Pliocene </w:t>
      </w:r>
      <w:r>
        <w:rPr>
          <w:rFonts w:asciiTheme="minorHAnsi" w:hAnsiTheme="minorHAnsi"/>
        </w:rPr>
        <w:t>substantially reduced ice sheets on Antarctica</w:t>
      </w:r>
      <w:r w:rsidR="00523AA9">
        <w:rPr>
          <w:rFonts w:asciiTheme="minorHAnsi" w:hAnsiTheme="minorHAnsi"/>
        </w:rPr>
        <w:t>,</w:t>
      </w:r>
      <w:r>
        <w:rPr>
          <w:rFonts w:asciiTheme="minorHAnsi" w:hAnsiTheme="minorHAnsi"/>
        </w:rPr>
        <w:t xml:space="preserve"> which are not specified in future climate change simulations. </w:t>
      </w:r>
      <w:r w:rsidR="00E369D2">
        <w:rPr>
          <w:rFonts w:asciiTheme="minorHAnsi" w:hAnsiTheme="minorHAnsi"/>
        </w:rPr>
        <w:t>Hence,</w:t>
      </w:r>
      <w:r>
        <w:rPr>
          <w:rFonts w:asciiTheme="minorHAnsi" w:hAnsiTheme="minorHAnsi"/>
        </w:rPr>
        <w:t xml:space="preserve"> the note</w:t>
      </w:r>
      <w:r w:rsidR="00523AA9">
        <w:rPr>
          <w:rFonts w:asciiTheme="minorHAnsi" w:hAnsiTheme="minorHAnsi"/>
        </w:rPr>
        <w:t>d</w:t>
      </w:r>
      <w:r>
        <w:rPr>
          <w:rFonts w:asciiTheme="minorHAnsi" w:hAnsiTheme="minorHAnsi"/>
        </w:rPr>
        <w:t xml:space="preserve"> hemispheric difference</w:t>
      </w:r>
      <w:r w:rsidR="00523AA9">
        <w:rPr>
          <w:rFonts w:asciiTheme="minorHAnsi" w:hAnsiTheme="minorHAnsi"/>
        </w:rPr>
        <w:t xml:space="preserve"> in warming for the future may simply be a transient feature that </w:t>
      </w:r>
      <w:proofErr w:type="gramStart"/>
      <w:r w:rsidR="00523AA9">
        <w:rPr>
          <w:rFonts w:asciiTheme="minorHAnsi" w:hAnsiTheme="minorHAnsi"/>
        </w:rPr>
        <w:t>would not be sustained</w:t>
      </w:r>
      <w:proofErr w:type="gramEnd"/>
      <w:r w:rsidR="00523AA9">
        <w:rPr>
          <w:rFonts w:asciiTheme="minorHAnsi" w:hAnsiTheme="minorHAnsi"/>
        </w:rPr>
        <w:t xml:space="preserve"> as the ice sheets on Antarctica responded to the warming over centennial to millennial timescales. </w:t>
      </w:r>
    </w:p>
    <w:p w14:paraId="35919228" w14:textId="62028C9B" w:rsidR="005A22CC" w:rsidRDefault="005A22CC" w:rsidP="00F74D96">
      <w:pPr>
        <w:jc w:val="both"/>
        <w:rPr>
          <w:rFonts w:asciiTheme="minorHAnsi" w:hAnsiTheme="minorHAnsi"/>
        </w:rPr>
      </w:pPr>
      <w:r w:rsidRPr="00F74D96">
        <w:rPr>
          <w:rFonts w:asciiTheme="minorHAnsi" w:hAnsiTheme="minorHAnsi"/>
        </w:rPr>
        <w:t xml:space="preserve">The hydrological cycle </w:t>
      </w:r>
      <w:proofErr w:type="gramStart"/>
      <w:r w:rsidRPr="00F74D96">
        <w:rPr>
          <w:rFonts w:asciiTheme="minorHAnsi" w:hAnsiTheme="minorHAnsi"/>
        </w:rPr>
        <w:t>is generally enhanced</w:t>
      </w:r>
      <w:proofErr w:type="gramEnd"/>
      <w:r w:rsidRPr="00F74D96">
        <w:rPr>
          <w:rFonts w:asciiTheme="minorHAnsi" w:hAnsiTheme="minorHAnsi"/>
        </w:rPr>
        <w:t xml:space="preserve"> in the </w:t>
      </w:r>
      <w:proofErr w:type="spellStart"/>
      <w:r w:rsidRPr="00F74D96">
        <w:rPr>
          <w:rFonts w:asciiTheme="minorHAnsi" w:hAnsiTheme="minorHAnsi"/>
        </w:rPr>
        <w:t>Plio_Core</w:t>
      </w:r>
      <w:proofErr w:type="spellEnd"/>
      <w:r w:rsidRPr="00F74D96">
        <w:rPr>
          <w:rFonts w:asciiTheme="minorHAnsi" w:hAnsiTheme="minorHAnsi"/>
        </w:rPr>
        <w:t xml:space="preserve"> simulations versus the PI</w:t>
      </w:r>
      <w:r w:rsidR="00500D49" w:rsidRPr="00F74D96">
        <w:rPr>
          <w:rFonts w:asciiTheme="minorHAnsi" w:hAnsiTheme="minorHAnsi"/>
        </w:rPr>
        <w:t xml:space="preserve">.  The </w:t>
      </w:r>
      <w:proofErr w:type="spellStart"/>
      <w:r w:rsidR="00B927A4" w:rsidRPr="00F74D96">
        <w:rPr>
          <w:rFonts w:asciiTheme="minorHAnsi" w:hAnsiTheme="minorHAnsi"/>
        </w:rPr>
        <w:t>2.8</w:t>
      </w:r>
      <w:r w:rsidR="00B927A4" w:rsidRPr="00F74D96">
        <w:rPr>
          <w:rFonts w:asciiTheme="minorHAnsi" w:hAnsiTheme="minorHAnsi" w:cstheme="minorHAnsi"/>
        </w:rPr>
        <w:t>°</w:t>
      </w:r>
      <w:r w:rsidR="00B927A4" w:rsidRPr="00F74D96">
        <w:rPr>
          <w:rFonts w:asciiTheme="minorHAnsi" w:hAnsiTheme="minorHAnsi"/>
        </w:rPr>
        <w:t>C</w:t>
      </w:r>
      <w:proofErr w:type="spellEnd"/>
      <w:r w:rsidR="00B927A4" w:rsidRPr="00F74D96">
        <w:rPr>
          <w:rFonts w:asciiTheme="minorHAnsi" w:hAnsiTheme="minorHAnsi"/>
        </w:rPr>
        <w:t xml:space="preserve"> increase in multi</w:t>
      </w:r>
      <w:r w:rsidR="002673EE" w:rsidRPr="00F74D96">
        <w:rPr>
          <w:rFonts w:asciiTheme="minorHAnsi" w:hAnsiTheme="minorHAnsi"/>
        </w:rPr>
        <w:t>-</w:t>
      </w:r>
      <w:r w:rsidR="00B927A4" w:rsidRPr="00F74D96">
        <w:rPr>
          <w:rFonts w:asciiTheme="minorHAnsi" w:hAnsiTheme="minorHAnsi"/>
        </w:rPr>
        <w:t xml:space="preserve">model mean temperature is associated with a </w:t>
      </w:r>
      <w:r w:rsidR="00B864D0" w:rsidRPr="00F74D96">
        <w:rPr>
          <w:rFonts w:asciiTheme="minorHAnsi" w:hAnsiTheme="minorHAnsi"/>
        </w:rPr>
        <w:t>6% increase in global annual mean precipitation</w:t>
      </w:r>
      <w:r w:rsidR="00B927A4" w:rsidRPr="00F74D96">
        <w:rPr>
          <w:rFonts w:asciiTheme="minorHAnsi" w:hAnsiTheme="minorHAnsi"/>
        </w:rPr>
        <w:t>.</w:t>
      </w:r>
      <w:r w:rsidR="006B59FC" w:rsidRPr="00F74D96">
        <w:rPr>
          <w:rFonts w:asciiTheme="minorHAnsi" w:hAnsiTheme="minorHAnsi"/>
        </w:rPr>
        <w:t xml:space="preserve"> </w:t>
      </w:r>
      <w:r w:rsidR="00F74D96" w:rsidRPr="00F74D96">
        <w:rPr>
          <w:rFonts w:asciiTheme="minorHAnsi" w:hAnsiTheme="minorHAnsi"/>
        </w:rPr>
        <w:t xml:space="preserve">The </w:t>
      </w:r>
      <w:r w:rsidR="006B59FC" w:rsidRPr="00F74D96">
        <w:rPr>
          <w:rFonts w:asciiTheme="minorHAnsi" w:hAnsiTheme="minorHAnsi"/>
        </w:rPr>
        <w:t xml:space="preserve">water holding capacity of the atmosphere increases by about 7% for each </w:t>
      </w:r>
      <w:proofErr w:type="spellStart"/>
      <w:r w:rsidR="006B59FC" w:rsidRPr="00F74D96">
        <w:rPr>
          <w:rFonts w:asciiTheme="minorHAnsi" w:hAnsiTheme="minorHAnsi"/>
        </w:rPr>
        <w:t>1</w:t>
      </w:r>
      <w:r w:rsidR="009521E1" w:rsidRPr="00F74D96">
        <w:rPr>
          <w:rFonts w:asciiTheme="minorHAnsi" w:hAnsiTheme="minorHAnsi" w:cstheme="minorHAnsi"/>
        </w:rPr>
        <w:t>°</w:t>
      </w:r>
      <w:r w:rsidR="006B59FC" w:rsidRPr="00F74D96">
        <w:rPr>
          <w:rFonts w:asciiTheme="minorHAnsi" w:hAnsiTheme="minorHAnsi"/>
        </w:rPr>
        <w:t>C</w:t>
      </w:r>
      <w:proofErr w:type="spellEnd"/>
      <w:r w:rsidR="006B59FC" w:rsidRPr="00F74D96">
        <w:rPr>
          <w:rFonts w:asciiTheme="minorHAnsi" w:hAnsiTheme="minorHAnsi"/>
        </w:rPr>
        <w:t xml:space="preserve"> of temperature increase</w:t>
      </w:r>
      <w:r w:rsidR="00D6192E" w:rsidRPr="00F74D96">
        <w:rPr>
          <w:rFonts w:asciiTheme="minorHAnsi" w:hAnsiTheme="minorHAnsi"/>
        </w:rPr>
        <w:t xml:space="preserve">.  </w:t>
      </w:r>
      <w:r w:rsidR="00E369D2">
        <w:rPr>
          <w:rFonts w:asciiTheme="minorHAnsi" w:hAnsiTheme="minorHAnsi"/>
        </w:rPr>
        <w:t>T</w:t>
      </w:r>
      <w:r w:rsidR="000053F1" w:rsidRPr="00F74D96">
        <w:rPr>
          <w:rFonts w:asciiTheme="minorHAnsi" w:hAnsiTheme="minorHAnsi"/>
        </w:rPr>
        <w:t xml:space="preserve">he </w:t>
      </w:r>
      <w:r w:rsidR="00D6192E" w:rsidRPr="00F74D96">
        <w:rPr>
          <w:rFonts w:asciiTheme="minorHAnsi" w:hAnsiTheme="minorHAnsi"/>
        </w:rPr>
        <w:t>increase in precipitation</w:t>
      </w:r>
      <w:r w:rsidR="00B927A4" w:rsidRPr="00F74D96">
        <w:rPr>
          <w:rFonts w:asciiTheme="minorHAnsi" w:hAnsiTheme="minorHAnsi"/>
        </w:rPr>
        <w:t xml:space="preserve"> </w:t>
      </w:r>
      <w:r w:rsidR="00B864D0" w:rsidRPr="00F74D96">
        <w:rPr>
          <w:rFonts w:asciiTheme="minorHAnsi" w:hAnsiTheme="minorHAnsi"/>
        </w:rPr>
        <w:t>is</w:t>
      </w:r>
      <w:r w:rsidR="00D6192E" w:rsidRPr="00F74D96">
        <w:rPr>
          <w:rFonts w:asciiTheme="minorHAnsi" w:hAnsiTheme="minorHAnsi"/>
        </w:rPr>
        <w:t xml:space="preserve"> less than </w:t>
      </w:r>
      <w:proofErr w:type="gramStart"/>
      <w:r w:rsidR="00D6192E" w:rsidRPr="00F74D96">
        <w:rPr>
          <w:rFonts w:asciiTheme="minorHAnsi" w:hAnsiTheme="minorHAnsi"/>
        </w:rPr>
        <w:t>would be expecte</w:t>
      </w:r>
      <w:r w:rsidR="003A74C9" w:rsidRPr="00F74D96">
        <w:rPr>
          <w:rFonts w:asciiTheme="minorHAnsi" w:hAnsiTheme="minorHAnsi"/>
        </w:rPr>
        <w:t>d</w:t>
      </w:r>
      <w:proofErr w:type="gramEnd"/>
      <w:r w:rsidR="003A74C9" w:rsidRPr="00F74D96">
        <w:rPr>
          <w:rFonts w:asciiTheme="minorHAnsi" w:hAnsiTheme="minorHAnsi"/>
        </w:rPr>
        <w:t xml:space="preserve"> if it were assumed that all aspects of the hydrological cycle remained the same as preindustrial</w:t>
      </w:r>
      <w:r w:rsidR="00CF6232" w:rsidRPr="00F74D96">
        <w:rPr>
          <w:rFonts w:asciiTheme="minorHAnsi" w:hAnsiTheme="minorHAnsi"/>
        </w:rPr>
        <w:t xml:space="preserve">.  </w:t>
      </w:r>
      <w:r w:rsidRPr="00F74D96">
        <w:rPr>
          <w:rFonts w:asciiTheme="minorHAnsi" w:hAnsiTheme="minorHAnsi"/>
        </w:rPr>
        <w:t xml:space="preserve">This is line with model simulations of future climate change linked to greater temperatures enhancing evaporation from the surface and the atmosphere having a greater moisture carrying capacity. </w:t>
      </w:r>
      <w:r w:rsidR="00366F5A" w:rsidRPr="00F74D96">
        <w:rPr>
          <w:rFonts w:asciiTheme="minorHAnsi" w:hAnsiTheme="minorHAnsi"/>
        </w:rPr>
        <w:t xml:space="preserve">Whilst the Pliocene results support the wet get wetter and the dry get dryer paradigm to a degree this </w:t>
      </w:r>
      <w:proofErr w:type="gramStart"/>
      <w:r w:rsidR="00366F5A" w:rsidRPr="00F74D96">
        <w:rPr>
          <w:rFonts w:asciiTheme="minorHAnsi" w:hAnsiTheme="minorHAnsi"/>
        </w:rPr>
        <w:t>is not seen</w:t>
      </w:r>
      <w:proofErr w:type="gramEnd"/>
      <w:r w:rsidR="00366F5A" w:rsidRPr="00F74D96">
        <w:rPr>
          <w:rFonts w:asciiTheme="minorHAnsi" w:hAnsiTheme="minorHAnsi"/>
        </w:rPr>
        <w:t xml:space="preserve"> in regions experiencing substantial precipitation change in the Pliocene. </w:t>
      </w:r>
      <w:r w:rsidR="00E8391E" w:rsidRPr="00F74D96">
        <w:rPr>
          <w:rFonts w:asciiTheme="minorHAnsi" w:hAnsiTheme="minorHAnsi"/>
        </w:rPr>
        <w:t xml:space="preserve">Most </w:t>
      </w:r>
      <w:r w:rsidR="0087147A" w:rsidRPr="00F74D96">
        <w:rPr>
          <w:rFonts w:asciiTheme="minorHAnsi" w:hAnsiTheme="minorHAnsi"/>
        </w:rPr>
        <w:t>notable</w:t>
      </w:r>
      <w:r w:rsidR="00E8391E" w:rsidRPr="00F74D96">
        <w:rPr>
          <w:rFonts w:asciiTheme="minorHAnsi" w:hAnsiTheme="minorHAnsi"/>
        </w:rPr>
        <w:t xml:space="preserve"> is the ensemble response over the modern Sahara </w:t>
      </w:r>
      <w:r w:rsidR="00E369D2" w:rsidRPr="00F74D96">
        <w:rPr>
          <w:rFonts w:asciiTheme="minorHAnsi" w:hAnsiTheme="minorHAnsi"/>
        </w:rPr>
        <w:t>Desert</w:t>
      </w:r>
      <w:r w:rsidR="00E8391E" w:rsidRPr="00F74D96">
        <w:rPr>
          <w:rFonts w:asciiTheme="minorHAnsi" w:hAnsiTheme="minorHAnsi"/>
        </w:rPr>
        <w:t xml:space="preserve"> and the general prediction of precipitation in the sub tropics in the Pliocene scenario, which is at odds with simulations of climate change for the end of this century. This phenomenon </w:t>
      </w:r>
      <w:proofErr w:type="gramStart"/>
      <w:r w:rsidR="00E8391E" w:rsidRPr="00F74D96">
        <w:rPr>
          <w:rFonts w:asciiTheme="minorHAnsi" w:hAnsiTheme="minorHAnsi"/>
        </w:rPr>
        <w:t>has been discussed</w:t>
      </w:r>
      <w:proofErr w:type="gramEnd"/>
      <w:r w:rsidR="00E8391E" w:rsidRPr="00F74D96">
        <w:rPr>
          <w:rFonts w:asciiTheme="minorHAnsi" w:hAnsiTheme="minorHAnsi"/>
        </w:rPr>
        <w:t xml:space="preserve"> in detail previously within the atmospheric circulation and dynamics studies of </w:t>
      </w:r>
      <w:proofErr w:type="spellStart"/>
      <w:r w:rsidR="00E8391E" w:rsidRPr="00F74D96">
        <w:rPr>
          <w:rFonts w:asciiTheme="minorHAnsi" w:hAnsiTheme="minorHAnsi"/>
        </w:rPr>
        <w:t>Corvec</w:t>
      </w:r>
      <w:proofErr w:type="spellEnd"/>
      <w:r w:rsidR="00E8391E" w:rsidRPr="00F74D96">
        <w:rPr>
          <w:rFonts w:asciiTheme="minorHAnsi" w:hAnsiTheme="minorHAnsi"/>
        </w:rPr>
        <w:t xml:space="preserve"> and Fletcher (2017) </w:t>
      </w:r>
      <w:r w:rsidR="00D57C05" w:rsidRPr="00F74D96">
        <w:rPr>
          <w:rFonts w:asciiTheme="minorHAnsi" w:hAnsiTheme="minorHAnsi"/>
        </w:rPr>
        <w:t xml:space="preserve">and </w:t>
      </w:r>
      <w:r w:rsidR="00E8391E" w:rsidRPr="00F74D96">
        <w:rPr>
          <w:rFonts w:asciiTheme="minorHAnsi" w:hAnsiTheme="minorHAnsi"/>
        </w:rPr>
        <w:t xml:space="preserve">Sun et al. (2013). Whilst there are many similarities in tropical atmospheric circulation response between Pliocene experiments and future climate change experiment using the </w:t>
      </w:r>
      <w:proofErr w:type="spellStart"/>
      <w:r w:rsidR="00E8391E" w:rsidRPr="00F74D96">
        <w:rPr>
          <w:rFonts w:asciiTheme="minorHAnsi" w:hAnsiTheme="minorHAnsi"/>
        </w:rPr>
        <w:t>RCP4.5</w:t>
      </w:r>
      <w:proofErr w:type="spellEnd"/>
      <w:r w:rsidR="00E8391E" w:rsidRPr="00F74D96">
        <w:rPr>
          <w:rFonts w:asciiTheme="minorHAnsi" w:hAnsiTheme="minorHAnsi"/>
        </w:rPr>
        <w:t xml:space="preserve"> scenario for example, there are specific differences ultimately relating to the nature of equator to pole temperature gradient changes during the Pliocene vis-à-vis the future.</w:t>
      </w:r>
      <w:r w:rsidR="00390FDF" w:rsidRPr="00F74D96">
        <w:rPr>
          <w:rFonts w:asciiTheme="minorHAnsi" w:hAnsiTheme="minorHAnsi"/>
        </w:rPr>
        <w:t xml:space="preserve"> </w:t>
      </w:r>
      <w:r w:rsidR="00E8391E" w:rsidRPr="00F74D96">
        <w:rPr>
          <w:rFonts w:asciiTheme="minorHAnsi" w:hAnsiTheme="minorHAnsi"/>
        </w:rPr>
        <w:t xml:space="preserve"> </w:t>
      </w:r>
      <w:r w:rsidR="00D57C05" w:rsidRPr="00F74D96">
        <w:rPr>
          <w:rFonts w:asciiTheme="minorHAnsi" w:hAnsiTheme="minorHAnsi"/>
        </w:rPr>
        <w:t xml:space="preserve">Sun et al. (2013) </w:t>
      </w:r>
      <w:r w:rsidR="00E8391E" w:rsidRPr="00F74D96">
        <w:rPr>
          <w:rFonts w:asciiTheme="minorHAnsi" w:hAnsiTheme="minorHAnsi"/>
        </w:rPr>
        <w:t xml:space="preserve">show </w:t>
      </w:r>
      <w:r w:rsidR="00D57C05" w:rsidRPr="00F74D96">
        <w:rPr>
          <w:rFonts w:asciiTheme="minorHAnsi" w:hAnsiTheme="minorHAnsi"/>
        </w:rPr>
        <w:t xml:space="preserve">a </w:t>
      </w:r>
      <w:r w:rsidR="00E8391E" w:rsidRPr="00F74D96">
        <w:rPr>
          <w:rFonts w:asciiTheme="minorHAnsi" w:hAnsiTheme="minorHAnsi"/>
        </w:rPr>
        <w:t>damp</w:t>
      </w:r>
      <w:r w:rsidR="00464080" w:rsidRPr="00F74D96">
        <w:rPr>
          <w:rFonts w:asciiTheme="minorHAnsi" w:hAnsiTheme="minorHAnsi"/>
        </w:rPr>
        <w:t>en</w:t>
      </w:r>
      <w:r w:rsidR="00E8391E" w:rsidRPr="00F74D96">
        <w:rPr>
          <w:rFonts w:asciiTheme="minorHAnsi" w:hAnsiTheme="minorHAnsi"/>
        </w:rPr>
        <w:t xml:space="preserve">ing </w:t>
      </w:r>
      <w:r w:rsidR="00D57C05" w:rsidRPr="00F74D96">
        <w:rPr>
          <w:rFonts w:asciiTheme="minorHAnsi" w:hAnsiTheme="minorHAnsi"/>
        </w:rPr>
        <w:t xml:space="preserve">in </w:t>
      </w:r>
      <w:r w:rsidR="00464080" w:rsidRPr="00F74D96">
        <w:rPr>
          <w:rFonts w:asciiTheme="minorHAnsi" w:hAnsiTheme="minorHAnsi"/>
        </w:rPr>
        <w:t xml:space="preserve">Pliocene </w:t>
      </w:r>
      <w:r w:rsidR="00E8391E" w:rsidRPr="00F74D96">
        <w:rPr>
          <w:rFonts w:asciiTheme="minorHAnsi" w:hAnsiTheme="minorHAnsi"/>
        </w:rPr>
        <w:t xml:space="preserve">Hadley cell intensity in the northern tropics and an increase in both subtropics. </w:t>
      </w:r>
      <w:r w:rsidR="00D57C05" w:rsidRPr="00F74D96">
        <w:rPr>
          <w:rFonts w:asciiTheme="minorHAnsi" w:hAnsiTheme="minorHAnsi"/>
        </w:rPr>
        <w:t>Both</w:t>
      </w:r>
      <w:r w:rsidR="00E8391E" w:rsidRPr="00F74D96">
        <w:rPr>
          <w:rFonts w:asciiTheme="minorHAnsi" w:hAnsiTheme="minorHAnsi"/>
        </w:rPr>
        <w:t>, northern and southern Hadley cells expand poleward</w:t>
      </w:r>
      <w:r w:rsidR="00D57C05" w:rsidRPr="00F74D96">
        <w:rPr>
          <w:rFonts w:asciiTheme="minorHAnsi" w:hAnsiTheme="minorHAnsi"/>
        </w:rPr>
        <w:t xml:space="preserve">, but the </w:t>
      </w:r>
      <w:r w:rsidR="00E8391E" w:rsidRPr="00F74D96">
        <w:rPr>
          <w:rFonts w:asciiTheme="minorHAnsi" w:hAnsiTheme="minorHAnsi"/>
        </w:rPr>
        <w:t xml:space="preserve">response of Hadley cell is stronger for </w:t>
      </w:r>
      <w:proofErr w:type="spellStart"/>
      <w:r w:rsidR="00E8391E" w:rsidRPr="00F74D96">
        <w:rPr>
          <w:rFonts w:asciiTheme="minorHAnsi" w:hAnsiTheme="minorHAnsi"/>
        </w:rPr>
        <w:t>RCP4.5</w:t>
      </w:r>
      <w:proofErr w:type="spellEnd"/>
      <w:r w:rsidR="00E8391E" w:rsidRPr="00F74D96">
        <w:rPr>
          <w:rFonts w:asciiTheme="minorHAnsi" w:hAnsiTheme="minorHAnsi"/>
        </w:rPr>
        <w:t xml:space="preserve"> scenario than for </w:t>
      </w:r>
      <w:r w:rsidR="00D57C05" w:rsidRPr="00F74D96">
        <w:rPr>
          <w:rFonts w:asciiTheme="minorHAnsi" w:hAnsiTheme="minorHAnsi"/>
        </w:rPr>
        <w:t>the Pliocene scenario.</w:t>
      </w:r>
      <w:r w:rsidR="00D57C05">
        <w:rPr>
          <w:rFonts w:asciiTheme="minorHAnsi" w:hAnsiTheme="minorHAnsi"/>
        </w:rPr>
        <w:t xml:space="preserve">  </w:t>
      </w:r>
    </w:p>
    <w:p w14:paraId="1A3EE04B" w14:textId="56F0E206" w:rsidR="001D3649" w:rsidRPr="001D3649" w:rsidRDefault="001D3649" w:rsidP="00F74D96">
      <w:pPr>
        <w:jc w:val="both"/>
        <w:rPr>
          <w:rFonts w:asciiTheme="minorHAnsi" w:hAnsiTheme="minorHAnsi"/>
        </w:rPr>
      </w:pPr>
      <w:r w:rsidRPr="001D3649">
        <w:rPr>
          <w:rFonts w:asciiTheme="minorHAnsi" w:hAnsiTheme="minorHAnsi"/>
        </w:rPr>
        <w:t>Model sensitivity to Pliocene boundary conditions does not appear to correlate with the release date of the model</w:t>
      </w:r>
      <w:r>
        <w:rPr>
          <w:rFonts w:asciiTheme="minorHAnsi" w:hAnsiTheme="minorHAnsi"/>
        </w:rPr>
        <w:t xml:space="preserve"> (i.e. older models are not demonstrably less sensitive than newer models).  </w:t>
      </w:r>
      <w:r w:rsidR="00F773E9">
        <w:rPr>
          <w:rFonts w:asciiTheme="minorHAnsi" w:hAnsiTheme="minorHAnsi"/>
        </w:rPr>
        <w:t xml:space="preserve">A </w:t>
      </w:r>
      <w:r>
        <w:rPr>
          <w:rFonts w:asciiTheme="minorHAnsi" w:hAnsiTheme="minorHAnsi"/>
        </w:rPr>
        <w:t xml:space="preserve">correlation between sensitivity and model resolution is present when </w:t>
      </w:r>
      <w:r w:rsidR="00F773E9">
        <w:rPr>
          <w:rFonts w:asciiTheme="minorHAnsi" w:hAnsiTheme="minorHAnsi"/>
        </w:rPr>
        <w:t>the model showing the greatest Pliocene warming and the model showing the least Pliocene warming</w:t>
      </w:r>
      <w:r>
        <w:rPr>
          <w:rFonts w:asciiTheme="minorHAnsi" w:hAnsiTheme="minorHAnsi"/>
        </w:rPr>
        <w:t xml:space="preserve"> </w:t>
      </w:r>
      <w:proofErr w:type="gramStart"/>
      <w:r>
        <w:rPr>
          <w:rFonts w:asciiTheme="minorHAnsi" w:hAnsiTheme="minorHAnsi"/>
        </w:rPr>
        <w:t>are excluded</w:t>
      </w:r>
      <w:proofErr w:type="gramEnd"/>
      <w:r w:rsidR="00794B4D">
        <w:rPr>
          <w:rFonts w:asciiTheme="minorHAnsi" w:hAnsiTheme="minorHAnsi"/>
        </w:rPr>
        <w:t xml:space="preserve">.  </w:t>
      </w:r>
      <w:r w:rsidR="00945180">
        <w:rPr>
          <w:rFonts w:asciiTheme="minorHAnsi" w:hAnsiTheme="minorHAnsi"/>
        </w:rPr>
        <w:t>However,</w:t>
      </w:r>
      <w:r>
        <w:rPr>
          <w:rFonts w:asciiTheme="minorHAnsi" w:hAnsiTheme="minorHAnsi"/>
        </w:rPr>
        <w:t xml:space="preserve"> this is result </w:t>
      </w:r>
      <w:r w:rsidR="00794B4D">
        <w:rPr>
          <w:rFonts w:asciiTheme="minorHAnsi" w:hAnsiTheme="minorHAnsi"/>
        </w:rPr>
        <w:t>is strongly influenced by</w:t>
      </w:r>
      <w:r>
        <w:rPr>
          <w:rFonts w:asciiTheme="minorHAnsi" w:hAnsiTheme="minorHAnsi"/>
        </w:rPr>
        <w:t xml:space="preserve"> the </w:t>
      </w:r>
      <w:proofErr w:type="spellStart"/>
      <w:r>
        <w:rPr>
          <w:rFonts w:asciiTheme="minorHAnsi" w:hAnsiTheme="minorHAnsi"/>
        </w:rPr>
        <w:t>NCAR</w:t>
      </w:r>
      <w:proofErr w:type="spellEnd"/>
      <w:r>
        <w:rPr>
          <w:rFonts w:asciiTheme="minorHAnsi" w:hAnsiTheme="minorHAnsi"/>
        </w:rPr>
        <w:t xml:space="preserve"> family of models</w:t>
      </w:r>
      <w:r w:rsidR="009270DD">
        <w:rPr>
          <w:rFonts w:asciiTheme="minorHAnsi" w:hAnsiTheme="minorHAnsi"/>
        </w:rPr>
        <w:t xml:space="preserve"> that have high resolution and show relatively large </w:t>
      </w:r>
      <w:r w:rsidR="00794B4D">
        <w:rPr>
          <w:rFonts w:asciiTheme="minorHAnsi" w:hAnsiTheme="minorHAnsi"/>
        </w:rPr>
        <w:t>precipitation and temperature anomalies</w:t>
      </w:r>
      <w:r w:rsidR="00F33EC7">
        <w:rPr>
          <w:rFonts w:asciiTheme="minorHAnsi" w:hAnsiTheme="minorHAnsi"/>
        </w:rPr>
        <w:t xml:space="preserve">.  This result </w:t>
      </w:r>
      <w:r>
        <w:rPr>
          <w:rFonts w:asciiTheme="minorHAnsi" w:hAnsiTheme="minorHAnsi"/>
        </w:rPr>
        <w:t>would</w:t>
      </w:r>
      <w:r w:rsidR="00F33EC7">
        <w:rPr>
          <w:rFonts w:asciiTheme="minorHAnsi" w:hAnsiTheme="minorHAnsi"/>
        </w:rPr>
        <w:t xml:space="preserve"> therefore</w:t>
      </w:r>
      <w:r>
        <w:rPr>
          <w:rFonts w:asciiTheme="minorHAnsi" w:hAnsiTheme="minorHAnsi"/>
        </w:rPr>
        <w:t xml:space="preserve"> need to </w:t>
      </w:r>
      <w:proofErr w:type="gramStart"/>
      <w:r>
        <w:rPr>
          <w:rFonts w:asciiTheme="minorHAnsi" w:hAnsiTheme="minorHAnsi"/>
        </w:rPr>
        <w:t>be verified</w:t>
      </w:r>
      <w:proofErr w:type="gramEnd"/>
      <w:r w:rsidR="00187AE9">
        <w:rPr>
          <w:rFonts w:asciiTheme="minorHAnsi" w:hAnsiTheme="minorHAnsi"/>
        </w:rPr>
        <w:t xml:space="preserve"> </w:t>
      </w:r>
      <w:r w:rsidR="00F33EC7">
        <w:rPr>
          <w:rFonts w:asciiTheme="minorHAnsi" w:hAnsiTheme="minorHAnsi"/>
        </w:rPr>
        <w:t>by additional studies</w:t>
      </w:r>
      <w:r>
        <w:rPr>
          <w:rFonts w:asciiTheme="minorHAnsi" w:hAnsiTheme="minorHAnsi"/>
        </w:rPr>
        <w:t xml:space="preserve">. The correlation </w:t>
      </w:r>
      <w:r w:rsidR="00DB0B59">
        <w:rPr>
          <w:rFonts w:asciiTheme="minorHAnsi" w:hAnsiTheme="minorHAnsi"/>
        </w:rPr>
        <w:t>between SAT anomalies and precipitation anomalies and</w:t>
      </w:r>
      <w:r>
        <w:rPr>
          <w:rFonts w:asciiTheme="minorHAnsi" w:hAnsiTheme="minorHAnsi"/>
        </w:rPr>
        <w:t xml:space="preserve"> model horizontal resolution is </w:t>
      </w:r>
      <w:r w:rsidR="00DB0B59">
        <w:rPr>
          <w:rFonts w:asciiTheme="minorHAnsi" w:hAnsiTheme="minorHAnsi"/>
        </w:rPr>
        <w:t>show in supplementa</w:t>
      </w:r>
      <w:r w:rsidR="00E369D2">
        <w:rPr>
          <w:rFonts w:asciiTheme="minorHAnsi" w:hAnsiTheme="minorHAnsi"/>
        </w:rPr>
        <w:t xml:space="preserve">ry figure </w:t>
      </w:r>
      <w:proofErr w:type="spellStart"/>
      <w:r w:rsidR="00E369D2">
        <w:rPr>
          <w:rFonts w:asciiTheme="minorHAnsi" w:hAnsiTheme="minorHAnsi"/>
        </w:rPr>
        <w:t>S5</w:t>
      </w:r>
      <w:proofErr w:type="spellEnd"/>
      <w:r w:rsidR="00E369D2">
        <w:rPr>
          <w:rFonts w:asciiTheme="minorHAnsi" w:hAnsiTheme="minorHAnsi"/>
        </w:rPr>
        <w:t>.  T</w:t>
      </w:r>
      <w:r w:rsidR="00DB0B59">
        <w:rPr>
          <w:rFonts w:asciiTheme="minorHAnsi" w:hAnsiTheme="minorHAnsi"/>
        </w:rPr>
        <w:t xml:space="preserve">he correlation is </w:t>
      </w:r>
      <w:r>
        <w:rPr>
          <w:rFonts w:asciiTheme="minorHAnsi" w:hAnsiTheme="minorHAnsi"/>
        </w:rPr>
        <w:t xml:space="preserve">stronger </w:t>
      </w:r>
      <w:r w:rsidR="000B4F1C">
        <w:rPr>
          <w:rFonts w:asciiTheme="minorHAnsi" w:hAnsiTheme="minorHAnsi"/>
        </w:rPr>
        <w:t>between model resolution and</w:t>
      </w:r>
      <w:r>
        <w:rPr>
          <w:rFonts w:asciiTheme="minorHAnsi" w:hAnsiTheme="minorHAnsi"/>
        </w:rPr>
        <w:t xml:space="preserve"> precipitation</w:t>
      </w:r>
      <w:r w:rsidR="00557E79">
        <w:rPr>
          <w:rFonts w:asciiTheme="minorHAnsi" w:hAnsiTheme="minorHAnsi"/>
        </w:rPr>
        <w:t xml:space="preserve"> (</w:t>
      </w:r>
      <w:proofErr w:type="spellStart"/>
      <w:r w:rsidR="00557E79">
        <w:rPr>
          <w:rFonts w:asciiTheme="minorHAnsi" w:hAnsiTheme="minorHAnsi"/>
        </w:rPr>
        <w:t>p</w:t>
      </w:r>
      <w:r w:rsidR="0020551B">
        <w:rPr>
          <w:rFonts w:asciiTheme="minorHAnsi" w:hAnsiTheme="minorHAnsi" w:cstheme="minorHAnsi"/>
        </w:rPr>
        <w:t>≈</w:t>
      </w:r>
      <w:r w:rsidR="0020551B">
        <w:rPr>
          <w:rFonts w:asciiTheme="minorHAnsi" w:hAnsiTheme="minorHAnsi"/>
        </w:rPr>
        <w:t>0.01</w:t>
      </w:r>
      <w:proofErr w:type="spellEnd"/>
      <w:r w:rsidR="0017783F">
        <w:rPr>
          <w:rFonts w:asciiTheme="minorHAnsi" w:hAnsiTheme="minorHAnsi"/>
        </w:rPr>
        <w:t>) than</w:t>
      </w:r>
      <w:r>
        <w:rPr>
          <w:rFonts w:asciiTheme="minorHAnsi" w:hAnsiTheme="minorHAnsi"/>
        </w:rPr>
        <w:t xml:space="preserve"> </w:t>
      </w:r>
      <w:r w:rsidR="000B4F1C">
        <w:rPr>
          <w:rFonts w:asciiTheme="minorHAnsi" w:hAnsiTheme="minorHAnsi"/>
        </w:rPr>
        <w:t>it is between model resolution and SAT</w:t>
      </w:r>
      <w:r>
        <w:rPr>
          <w:rFonts w:asciiTheme="minorHAnsi" w:hAnsiTheme="minorHAnsi"/>
        </w:rPr>
        <w:t xml:space="preserve"> (</w:t>
      </w:r>
      <w:proofErr w:type="spellStart"/>
      <w:r w:rsidR="00E467FD">
        <w:rPr>
          <w:rFonts w:asciiTheme="minorHAnsi" w:hAnsiTheme="minorHAnsi"/>
        </w:rPr>
        <w:t>p</w:t>
      </w:r>
      <w:r w:rsidR="00E467FD">
        <w:rPr>
          <w:rFonts w:asciiTheme="minorHAnsi" w:hAnsiTheme="minorHAnsi" w:cstheme="minorHAnsi"/>
        </w:rPr>
        <w:t>≈</w:t>
      </w:r>
      <w:r w:rsidR="00E467FD">
        <w:rPr>
          <w:rFonts w:asciiTheme="minorHAnsi" w:hAnsiTheme="minorHAnsi"/>
        </w:rPr>
        <w:t>0.05</w:t>
      </w:r>
      <w:proofErr w:type="spellEnd"/>
      <w:r>
        <w:rPr>
          <w:rFonts w:asciiTheme="minorHAnsi" w:hAnsiTheme="minorHAnsi"/>
        </w:rPr>
        <w:t>).</w:t>
      </w:r>
    </w:p>
    <w:p w14:paraId="7549618E" w14:textId="77777777" w:rsidR="00CF6697" w:rsidRDefault="00CF6697" w:rsidP="004C510A">
      <w:pPr>
        <w:rPr>
          <w:rFonts w:asciiTheme="minorHAnsi" w:hAnsiTheme="minorHAnsi"/>
          <w:i/>
        </w:rPr>
      </w:pPr>
    </w:p>
    <w:p w14:paraId="2B52B54A" w14:textId="0127F75D" w:rsidR="00F1398E" w:rsidRPr="003D24D2" w:rsidRDefault="006E541C" w:rsidP="004C510A">
      <w:pPr>
        <w:rPr>
          <w:rFonts w:asciiTheme="minorHAnsi" w:hAnsiTheme="minorHAnsi"/>
          <w:i/>
        </w:rPr>
      </w:pPr>
      <w:r>
        <w:rPr>
          <w:rFonts w:asciiTheme="minorHAnsi" w:hAnsiTheme="minorHAnsi"/>
          <w:i/>
        </w:rPr>
        <w:t>5.2 M</w:t>
      </w:r>
      <w:r w:rsidR="00F1398E" w:rsidRPr="003D24D2">
        <w:rPr>
          <w:rFonts w:asciiTheme="minorHAnsi" w:hAnsiTheme="minorHAnsi"/>
          <w:i/>
        </w:rPr>
        <w:t xml:space="preserve">odel representations of Pliocene climate </w:t>
      </w:r>
      <w:r>
        <w:rPr>
          <w:rFonts w:asciiTheme="minorHAnsi" w:hAnsiTheme="minorHAnsi"/>
          <w:i/>
        </w:rPr>
        <w:t>vis-a-vis proxy data</w:t>
      </w:r>
    </w:p>
    <w:p w14:paraId="759DE0CF" w14:textId="4F9D1653" w:rsidR="006C7B67" w:rsidRDefault="00C7375B" w:rsidP="00F74D96">
      <w:pPr>
        <w:jc w:val="both"/>
        <w:rPr>
          <w:rFonts w:asciiTheme="minorHAnsi" w:hAnsiTheme="minorHAnsi"/>
        </w:rPr>
      </w:pPr>
      <w:r>
        <w:rPr>
          <w:rFonts w:asciiTheme="minorHAnsi" w:hAnsiTheme="minorHAnsi"/>
        </w:rPr>
        <w:t>O</w:t>
      </w:r>
      <w:r w:rsidR="00FF475E">
        <w:rPr>
          <w:rFonts w:asciiTheme="minorHAnsi" w:hAnsiTheme="minorHAnsi"/>
        </w:rPr>
        <w:t>ne of the most fundamental changes</w:t>
      </w:r>
      <w:r w:rsidRPr="00C7375B">
        <w:rPr>
          <w:rFonts w:asciiTheme="minorHAnsi" w:hAnsiTheme="minorHAnsi"/>
        </w:rPr>
        <w:t xml:space="preserve"> </w:t>
      </w:r>
      <w:r>
        <w:rPr>
          <w:rFonts w:asciiTheme="minorHAnsi" w:hAnsiTheme="minorHAnsi"/>
        </w:rPr>
        <w:t xml:space="preserve">in </w:t>
      </w:r>
      <w:r w:rsidR="00806620">
        <w:rPr>
          <w:rFonts w:asciiTheme="minorHAnsi" w:hAnsiTheme="minorHAnsi"/>
        </w:rPr>
        <w:t xml:space="preserve">experimental design between </w:t>
      </w:r>
      <w:r>
        <w:rPr>
          <w:rFonts w:asciiTheme="minorHAnsi" w:hAnsiTheme="minorHAnsi"/>
        </w:rPr>
        <w:t>PlioMIP2/PRISM</w:t>
      </w:r>
      <w:r w:rsidR="0046653F">
        <w:rPr>
          <w:rFonts w:asciiTheme="minorHAnsi" w:hAnsiTheme="minorHAnsi"/>
        </w:rPr>
        <w:t>4 and</w:t>
      </w:r>
      <w:r w:rsidR="00FF475E">
        <w:rPr>
          <w:rFonts w:asciiTheme="minorHAnsi" w:hAnsiTheme="minorHAnsi"/>
        </w:rPr>
        <w:t xml:space="preserve"> </w:t>
      </w:r>
      <w:proofErr w:type="spellStart"/>
      <w:r w:rsidR="00FF475E">
        <w:rPr>
          <w:rFonts w:asciiTheme="minorHAnsi" w:hAnsiTheme="minorHAnsi"/>
        </w:rPr>
        <w:t>PlioMIP1</w:t>
      </w:r>
      <w:proofErr w:type="spellEnd"/>
      <w:r w:rsidR="00FF475E">
        <w:rPr>
          <w:rFonts w:asciiTheme="minorHAnsi" w:hAnsiTheme="minorHAnsi"/>
        </w:rPr>
        <w:t>/</w:t>
      </w:r>
      <w:proofErr w:type="spellStart"/>
      <w:r w:rsidR="00E369D2">
        <w:rPr>
          <w:rFonts w:asciiTheme="minorHAnsi" w:hAnsiTheme="minorHAnsi"/>
        </w:rPr>
        <w:t>PRISM3D</w:t>
      </w:r>
      <w:proofErr w:type="spellEnd"/>
      <w:r w:rsidR="00FF475E">
        <w:rPr>
          <w:rFonts w:asciiTheme="minorHAnsi" w:hAnsiTheme="minorHAnsi"/>
        </w:rPr>
        <w:t xml:space="preserve"> was the approach towards geological data synthesis for data/model comparison. </w:t>
      </w:r>
      <w:r w:rsidR="004862CB">
        <w:rPr>
          <w:rFonts w:asciiTheme="minorHAnsi" w:hAnsiTheme="minorHAnsi"/>
        </w:rPr>
        <w:t>In particular, m</w:t>
      </w:r>
      <w:r w:rsidR="00FF475E">
        <w:rPr>
          <w:rFonts w:asciiTheme="minorHAnsi" w:hAnsiTheme="minorHAnsi"/>
        </w:rPr>
        <w:t>oving from SST and vegetation estimates for a broad time slab to short SST time series encompass</w:t>
      </w:r>
      <w:r w:rsidR="00E369D2">
        <w:rPr>
          <w:rFonts w:asciiTheme="minorHAnsi" w:hAnsiTheme="minorHAnsi"/>
        </w:rPr>
        <w:t xml:space="preserve">ing the MIS </w:t>
      </w:r>
      <w:proofErr w:type="spellStart"/>
      <w:r w:rsidR="00E369D2">
        <w:rPr>
          <w:rFonts w:asciiTheme="minorHAnsi" w:hAnsiTheme="minorHAnsi"/>
        </w:rPr>
        <w:t>KM5c</w:t>
      </w:r>
      <w:proofErr w:type="spellEnd"/>
      <w:r w:rsidR="00E369D2">
        <w:rPr>
          <w:rFonts w:asciiTheme="minorHAnsi" w:hAnsiTheme="minorHAnsi"/>
        </w:rPr>
        <w:t xml:space="preserve"> </w:t>
      </w:r>
      <w:proofErr w:type="spellStart"/>
      <w:r w:rsidR="00E369D2">
        <w:rPr>
          <w:rFonts w:asciiTheme="minorHAnsi" w:hAnsiTheme="minorHAnsi"/>
        </w:rPr>
        <w:t>time</w:t>
      </w:r>
      <w:r w:rsidR="00FF475E">
        <w:rPr>
          <w:rFonts w:asciiTheme="minorHAnsi" w:hAnsiTheme="minorHAnsi"/>
        </w:rPr>
        <w:t>slice</w:t>
      </w:r>
      <w:proofErr w:type="spellEnd"/>
      <w:r w:rsidR="00FF475E">
        <w:rPr>
          <w:rFonts w:asciiTheme="minorHAnsi" w:hAnsiTheme="minorHAnsi"/>
        </w:rPr>
        <w:t xml:space="preserve">. This was necessary in order to assess to what degree climate variability within the Pliocene could </w:t>
      </w:r>
      <w:r w:rsidR="000E5ED2">
        <w:rPr>
          <w:rFonts w:asciiTheme="minorHAnsi" w:hAnsiTheme="minorHAnsi"/>
        </w:rPr>
        <w:t>affect</w:t>
      </w:r>
      <w:r w:rsidR="00FF475E">
        <w:rPr>
          <w:rFonts w:asciiTheme="minorHAnsi" w:hAnsiTheme="minorHAnsi"/>
        </w:rPr>
        <w:t xml:space="preserve"> the ou</w:t>
      </w:r>
      <w:r w:rsidR="000E5ED2">
        <w:rPr>
          <w:rFonts w:asciiTheme="minorHAnsi" w:hAnsiTheme="minorHAnsi"/>
        </w:rPr>
        <w:t>tcomes of data/model comparison</w:t>
      </w:r>
      <w:r w:rsidR="00FF475E">
        <w:rPr>
          <w:rFonts w:asciiTheme="minorHAnsi" w:hAnsiTheme="minorHAnsi"/>
        </w:rPr>
        <w:t xml:space="preserve"> and</w:t>
      </w:r>
      <w:r w:rsidR="000E5ED2">
        <w:rPr>
          <w:rFonts w:asciiTheme="minorHAnsi" w:hAnsiTheme="minorHAnsi"/>
        </w:rPr>
        <w:t>,</w:t>
      </w:r>
      <w:r w:rsidR="00FF475E">
        <w:rPr>
          <w:rFonts w:asciiTheme="minorHAnsi" w:hAnsiTheme="minorHAnsi"/>
        </w:rPr>
        <w:t xml:space="preserve"> fundamentally</w:t>
      </w:r>
      <w:r w:rsidR="000E5ED2">
        <w:rPr>
          <w:rFonts w:asciiTheme="minorHAnsi" w:hAnsiTheme="minorHAnsi"/>
        </w:rPr>
        <w:t>,</w:t>
      </w:r>
      <w:r w:rsidR="00FF475E">
        <w:rPr>
          <w:rFonts w:asciiTheme="minorHAnsi" w:hAnsiTheme="minorHAnsi"/>
        </w:rPr>
        <w:t xml:space="preserve"> to derive greater confidence in the outcomes which could be derived from Pliocene data/model comparison (Haywood et al., </w:t>
      </w:r>
      <w:proofErr w:type="spellStart"/>
      <w:r w:rsidR="00FF475E">
        <w:rPr>
          <w:rFonts w:asciiTheme="minorHAnsi" w:hAnsiTheme="minorHAnsi"/>
        </w:rPr>
        <w:t>2013a</w:t>
      </w:r>
      <w:proofErr w:type="spellEnd"/>
      <w:r w:rsidR="00FF475E">
        <w:rPr>
          <w:rFonts w:asciiTheme="minorHAnsi" w:hAnsiTheme="minorHAnsi"/>
        </w:rPr>
        <w:t xml:space="preserve">/b). </w:t>
      </w:r>
      <w:r w:rsidR="00712A37">
        <w:rPr>
          <w:rFonts w:asciiTheme="minorHAnsi" w:hAnsiTheme="minorHAnsi"/>
        </w:rPr>
        <w:t xml:space="preserve">In addition, </w:t>
      </w:r>
      <w:r w:rsidR="00FF475E">
        <w:rPr>
          <w:rFonts w:asciiTheme="minorHAnsi" w:hAnsiTheme="minorHAnsi"/>
        </w:rPr>
        <w:t xml:space="preserve">PlioMIP2 contains many new models not used </w:t>
      </w:r>
      <w:r w:rsidR="00A9777C">
        <w:rPr>
          <w:rFonts w:asciiTheme="minorHAnsi" w:hAnsiTheme="minorHAnsi"/>
        </w:rPr>
        <w:t>in</w:t>
      </w:r>
      <w:r w:rsidR="00FF475E">
        <w:rPr>
          <w:rFonts w:asciiTheme="minorHAnsi" w:hAnsiTheme="minorHAnsi"/>
        </w:rPr>
        <w:t xml:space="preserve"> </w:t>
      </w:r>
      <w:proofErr w:type="spellStart"/>
      <w:r w:rsidR="00FF475E">
        <w:rPr>
          <w:rFonts w:asciiTheme="minorHAnsi" w:hAnsiTheme="minorHAnsi"/>
        </w:rPr>
        <w:t>PlioMIP1</w:t>
      </w:r>
      <w:proofErr w:type="spellEnd"/>
      <w:r w:rsidR="00FF475E">
        <w:rPr>
          <w:rFonts w:asciiTheme="minorHAnsi" w:hAnsiTheme="minorHAnsi"/>
        </w:rPr>
        <w:t xml:space="preserve">, </w:t>
      </w:r>
      <w:r w:rsidR="004C56C3">
        <w:rPr>
          <w:rFonts w:asciiTheme="minorHAnsi" w:hAnsiTheme="minorHAnsi"/>
        </w:rPr>
        <w:t>and PlioMIP</w:t>
      </w:r>
      <w:r w:rsidR="000E5ED2">
        <w:rPr>
          <w:rFonts w:asciiTheme="minorHAnsi" w:hAnsiTheme="minorHAnsi"/>
        </w:rPr>
        <w:t xml:space="preserve">2 boundary conditions </w:t>
      </w:r>
      <w:r>
        <w:rPr>
          <w:rFonts w:asciiTheme="minorHAnsi" w:hAnsiTheme="minorHAnsi"/>
        </w:rPr>
        <w:t xml:space="preserve">have </w:t>
      </w:r>
      <w:r w:rsidR="000E5ED2">
        <w:rPr>
          <w:rFonts w:asciiTheme="minorHAnsi" w:hAnsiTheme="minorHAnsi"/>
        </w:rPr>
        <w:t>changed</w:t>
      </w:r>
      <w:r w:rsidR="00FF475E">
        <w:rPr>
          <w:rFonts w:asciiTheme="minorHAnsi" w:hAnsiTheme="minorHAnsi"/>
        </w:rPr>
        <w:t xml:space="preserve"> </w:t>
      </w:r>
      <w:r w:rsidR="00F1710F">
        <w:rPr>
          <w:rFonts w:asciiTheme="minorHAnsi" w:hAnsiTheme="minorHAnsi"/>
        </w:rPr>
        <w:t xml:space="preserve">almost completely </w:t>
      </w:r>
      <w:r w:rsidR="00FF475E">
        <w:rPr>
          <w:rFonts w:asciiTheme="minorHAnsi" w:hAnsiTheme="minorHAnsi"/>
        </w:rPr>
        <w:t xml:space="preserve">compared to </w:t>
      </w:r>
      <w:proofErr w:type="spellStart"/>
      <w:r w:rsidR="00FF475E">
        <w:rPr>
          <w:rFonts w:asciiTheme="minorHAnsi" w:hAnsiTheme="minorHAnsi"/>
        </w:rPr>
        <w:t>PlioMIP1</w:t>
      </w:r>
      <w:proofErr w:type="spellEnd"/>
      <w:r w:rsidR="00F1710F">
        <w:rPr>
          <w:rFonts w:asciiTheme="minorHAnsi" w:hAnsiTheme="minorHAnsi"/>
        </w:rPr>
        <w:t>.</w:t>
      </w:r>
      <w:r w:rsidR="006C7B67">
        <w:rPr>
          <w:rFonts w:asciiTheme="minorHAnsi" w:hAnsiTheme="minorHAnsi"/>
        </w:rPr>
        <w:t xml:space="preserve"> </w:t>
      </w:r>
      <w:r w:rsidR="000E5ED2">
        <w:rPr>
          <w:rFonts w:asciiTheme="minorHAnsi" w:hAnsiTheme="minorHAnsi"/>
        </w:rPr>
        <w:t xml:space="preserve">Nevertheless, what emerges from the comparison of the PlioMIP2 </w:t>
      </w:r>
      <w:r w:rsidR="00275667">
        <w:rPr>
          <w:rFonts w:asciiTheme="minorHAnsi" w:hAnsiTheme="minorHAnsi"/>
        </w:rPr>
        <w:t xml:space="preserve">SST </w:t>
      </w:r>
      <w:r w:rsidR="000E5ED2">
        <w:rPr>
          <w:rFonts w:asciiTheme="minorHAnsi" w:hAnsiTheme="minorHAnsi"/>
        </w:rPr>
        <w:t>ensembl</w:t>
      </w:r>
      <w:r w:rsidR="00275667">
        <w:rPr>
          <w:rFonts w:asciiTheme="minorHAnsi" w:hAnsiTheme="minorHAnsi"/>
        </w:rPr>
        <w:t xml:space="preserve">e to the </w:t>
      </w:r>
      <w:proofErr w:type="spellStart"/>
      <w:r w:rsidR="00275667">
        <w:rPr>
          <w:rFonts w:asciiTheme="minorHAnsi" w:hAnsiTheme="minorHAnsi"/>
        </w:rPr>
        <w:t>F&amp;D19_30</w:t>
      </w:r>
      <w:proofErr w:type="spellEnd"/>
      <w:r w:rsidR="00275667">
        <w:rPr>
          <w:rFonts w:asciiTheme="minorHAnsi" w:hAnsiTheme="minorHAnsi"/>
        </w:rPr>
        <w:t xml:space="preserve"> SST data set is a</w:t>
      </w:r>
      <w:r w:rsidR="000E5ED2">
        <w:rPr>
          <w:rFonts w:asciiTheme="minorHAnsi" w:hAnsiTheme="minorHAnsi"/>
        </w:rPr>
        <w:t xml:space="preserve"> nuanced picture of widespread model/data agreement with</w:t>
      </w:r>
      <w:r w:rsidR="00275667">
        <w:rPr>
          <w:rFonts w:asciiTheme="minorHAnsi" w:hAnsiTheme="minorHAnsi"/>
        </w:rPr>
        <w:t xml:space="preserve"> specific areas of concern</w:t>
      </w:r>
      <w:r w:rsidR="000E5ED2">
        <w:rPr>
          <w:rFonts w:asciiTheme="minorHAnsi" w:hAnsiTheme="minorHAnsi"/>
        </w:rPr>
        <w:t xml:space="preserve">. </w:t>
      </w:r>
    </w:p>
    <w:p w14:paraId="1DB5F802" w14:textId="6A894019" w:rsidR="00A9777C" w:rsidRDefault="000E5ED2" w:rsidP="00F74D96">
      <w:pPr>
        <w:jc w:val="both"/>
        <w:rPr>
          <w:rFonts w:asciiTheme="minorHAnsi" w:hAnsiTheme="minorHAnsi"/>
        </w:rPr>
      </w:pPr>
      <w:r>
        <w:rPr>
          <w:rFonts w:asciiTheme="minorHAnsi" w:hAnsiTheme="minorHAnsi"/>
        </w:rPr>
        <w:t xml:space="preserve">Previous </w:t>
      </w:r>
      <w:proofErr w:type="spellStart"/>
      <w:r>
        <w:rPr>
          <w:rFonts w:asciiTheme="minorHAnsi" w:hAnsiTheme="minorHAnsi"/>
        </w:rPr>
        <w:t>DMC</w:t>
      </w:r>
      <w:r w:rsidR="00EE6553">
        <w:rPr>
          <w:rFonts w:asciiTheme="minorHAnsi" w:hAnsiTheme="minorHAnsi"/>
        </w:rPr>
        <w:t>s</w:t>
      </w:r>
      <w:proofErr w:type="spellEnd"/>
      <w:r>
        <w:rPr>
          <w:rFonts w:asciiTheme="minorHAnsi" w:hAnsiTheme="minorHAnsi"/>
        </w:rPr>
        <w:t xml:space="preserve"> for the Pliocene have indicated that the PlioMIP ensemble overestimated the amount of SST change </w:t>
      </w:r>
      <w:r w:rsidR="00F1710F">
        <w:rPr>
          <w:rFonts w:asciiTheme="minorHAnsi" w:hAnsiTheme="minorHAnsi"/>
        </w:rPr>
        <w:t xml:space="preserve">as a zonal mean </w:t>
      </w:r>
      <w:r>
        <w:rPr>
          <w:rFonts w:asciiTheme="minorHAnsi" w:hAnsiTheme="minorHAnsi"/>
        </w:rPr>
        <w:t xml:space="preserve">in the tropics (Dowsett et al., </w:t>
      </w:r>
      <w:r w:rsidR="00F1710F">
        <w:rPr>
          <w:rFonts w:asciiTheme="minorHAnsi" w:hAnsiTheme="minorHAnsi"/>
        </w:rPr>
        <w:t>2012</w:t>
      </w:r>
      <w:r w:rsidR="00743FFC">
        <w:rPr>
          <w:rFonts w:asciiTheme="minorHAnsi" w:hAnsiTheme="minorHAnsi"/>
        </w:rPr>
        <w:t xml:space="preserve">; 2013; </w:t>
      </w:r>
      <w:proofErr w:type="spellStart"/>
      <w:r w:rsidR="00743FFC">
        <w:rPr>
          <w:rFonts w:asciiTheme="minorHAnsi" w:hAnsiTheme="minorHAnsi"/>
        </w:rPr>
        <w:t>Fedorov</w:t>
      </w:r>
      <w:proofErr w:type="spellEnd"/>
      <w:r w:rsidR="00743FFC">
        <w:rPr>
          <w:rFonts w:asciiTheme="minorHAnsi" w:hAnsiTheme="minorHAnsi"/>
        </w:rPr>
        <w:t xml:space="preserve"> et al.</w:t>
      </w:r>
      <w:r w:rsidR="00A64FD9">
        <w:rPr>
          <w:rFonts w:asciiTheme="minorHAnsi" w:hAnsiTheme="minorHAnsi"/>
        </w:rPr>
        <w:t>,</w:t>
      </w:r>
      <w:r w:rsidR="00743FFC">
        <w:rPr>
          <w:rFonts w:asciiTheme="minorHAnsi" w:hAnsiTheme="minorHAnsi"/>
        </w:rPr>
        <w:t xml:space="preserve"> 2013</w:t>
      </w:r>
      <w:r>
        <w:rPr>
          <w:rFonts w:asciiTheme="minorHAnsi" w:hAnsiTheme="minorHAnsi"/>
        </w:rPr>
        <w:t>)</w:t>
      </w:r>
      <w:r w:rsidR="00F1710F">
        <w:rPr>
          <w:rFonts w:asciiTheme="minorHAnsi" w:hAnsiTheme="minorHAnsi"/>
        </w:rPr>
        <w:t>. In</w:t>
      </w:r>
      <w:r>
        <w:rPr>
          <w:rFonts w:asciiTheme="minorHAnsi" w:hAnsiTheme="minorHAnsi"/>
        </w:rPr>
        <w:t xml:space="preserve"> PlioMIP2 </w:t>
      </w:r>
      <w:r w:rsidR="00F1710F">
        <w:rPr>
          <w:rFonts w:asciiTheme="minorHAnsi" w:hAnsiTheme="minorHAnsi"/>
        </w:rPr>
        <w:t xml:space="preserve">point-based comparisons, there is little </w:t>
      </w:r>
      <w:r>
        <w:rPr>
          <w:rFonts w:asciiTheme="minorHAnsi" w:hAnsiTheme="minorHAnsi"/>
        </w:rPr>
        <w:t>indica</w:t>
      </w:r>
      <w:r w:rsidR="00F1710F">
        <w:rPr>
          <w:rFonts w:asciiTheme="minorHAnsi" w:hAnsiTheme="minorHAnsi"/>
        </w:rPr>
        <w:t xml:space="preserve">tion of a </w:t>
      </w:r>
      <w:r w:rsidR="00F85546">
        <w:rPr>
          <w:rFonts w:asciiTheme="minorHAnsi" w:hAnsiTheme="minorHAnsi"/>
        </w:rPr>
        <w:t xml:space="preserve">systematic </w:t>
      </w:r>
      <w:r w:rsidR="00F1710F">
        <w:rPr>
          <w:rFonts w:asciiTheme="minorHAnsi" w:hAnsiTheme="minorHAnsi"/>
        </w:rPr>
        <w:t>mismatch</w:t>
      </w:r>
      <w:r w:rsidR="00307382">
        <w:rPr>
          <w:rFonts w:asciiTheme="minorHAnsi" w:hAnsiTheme="minorHAnsi"/>
        </w:rPr>
        <w:t xml:space="preserve"> between the data and the models</w:t>
      </w:r>
      <w:r>
        <w:rPr>
          <w:rFonts w:asciiTheme="minorHAnsi" w:hAnsiTheme="minorHAnsi"/>
        </w:rPr>
        <w:t xml:space="preserve">. Models and </w:t>
      </w:r>
      <w:r w:rsidR="00275667">
        <w:rPr>
          <w:rFonts w:asciiTheme="minorHAnsi" w:hAnsiTheme="minorHAnsi"/>
        </w:rPr>
        <w:t xml:space="preserve">proxy </w:t>
      </w:r>
      <w:r>
        <w:rPr>
          <w:rFonts w:asciiTheme="minorHAnsi" w:hAnsiTheme="minorHAnsi"/>
        </w:rPr>
        <w:t xml:space="preserve">data appear to be broadly </w:t>
      </w:r>
      <w:r w:rsidR="00E1612C">
        <w:rPr>
          <w:rFonts w:asciiTheme="minorHAnsi" w:hAnsiTheme="minorHAnsi"/>
        </w:rPr>
        <w:t>consistent in</w:t>
      </w:r>
      <w:r>
        <w:rPr>
          <w:rFonts w:asciiTheme="minorHAnsi" w:hAnsiTheme="minorHAnsi"/>
        </w:rPr>
        <w:t xml:space="preserve"> the tropics. The </w:t>
      </w:r>
      <w:proofErr w:type="spellStart"/>
      <w:r>
        <w:rPr>
          <w:rFonts w:asciiTheme="minorHAnsi" w:hAnsiTheme="minorHAnsi"/>
        </w:rPr>
        <w:t>F&amp;D19_30</w:t>
      </w:r>
      <w:proofErr w:type="spellEnd"/>
      <w:r>
        <w:rPr>
          <w:rFonts w:asciiTheme="minorHAnsi" w:hAnsiTheme="minorHAnsi"/>
        </w:rPr>
        <w:t xml:space="preserve"> data set is comprised of alkenone-based SSTs for a narrow time slice</w:t>
      </w:r>
      <w:r w:rsidR="00275667">
        <w:rPr>
          <w:rFonts w:asciiTheme="minorHAnsi" w:hAnsiTheme="minorHAnsi"/>
        </w:rPr>
        <w:t xml:space="preserve">. </w:t>
      </w:r>
      <w:r w:rsidR="00F1710F">
        <w:rPr>
          <w:rFonts w:asciiTheme="minorHAnsi" w:hAnsiTheme="minorHAnsi"/>
        </w:rPr>
        <w:t xml:space="preserve">In contrast, the </w:t>
      </w:r>
      <w:proofErr w:type="spellStart"/>
      <w:r>
        <w:rPr>
          <w:rFonts w:asciiTheme="minorHAnsi" w:hAnsiTheme="minorHAnsi"/>
        </w:rPr>
        <w:t>PRISM3D</w:t>
      </w:r>
      <w:proofErr w:type="spellEnd"/>
      <w:r>
        <w:rPr>
          <w:rFonts w:asciiTheme="minorHAnsi" w:hAnsiTheme="minorHAnsi"/>
        </w:rPr>
        <w:t xml:space="preserve"> data set used for </w:t>
      </w:r>
      <w:proofErr w:type="spellStart"/>
      <w:r>
        <w:rPr>
          <w:rFonts w:asciiTheme="minorHAnsi" w:hAnsiTheme="minorHAnsi"/>
        </w:rPr>
        <w:t>DMC</w:t>
      </w:r>
      <w:proofErr w:type="spellEnd"/>
      <w:r>
        <w:rPr>
          <w:rFonts w:asciiTheme="minorHAnsi" w:hAnsiTheme="minorHAnsi"/>
        </w:rPr>
        <w:t xml:space="preserve"> in </w:t>
      </w:r>
      <w:proofErr w:type="spellStart"/>
      <w:r w:rsidR="00275667">
        <w:rPr>
          <w:rFonts w:asciiTheme="minorHAnsi" w:hAnsiTheme="minorHAnsi"/>
        </w:rPr>
        <w:t>PlioMIP1</w:t>
      </w:r>
      <w:proofErr w:type="spellEnd"/>
      <w:r w:rsidR="00275667">
        <w:rPr>
          <w:rFonts w:asciiTheme="minorHAnsi" w:hAnsiTheme="minorHAnsi"/>
        </w:rPr>
        <w:t xml:space="preserve"> </w:t>
      </w:r>
      <w:r>
        <w:rPr>
          <w:rFonts w:asciiTheme="minorHAnsi" w:hAnsiTheme="minorHAnsi"/>
        </w:rPr>
        <w:t>was time averaged and composed of estimates from a combination of faunal analysis, Mg/Ca and alkenone-b</w:t>
      </w:r>
      <w:r w:rsidR="00275667">
        <w:rPr>
          <w:rFonts w:asciiTheme="minorHAnsi" w:hAnsiTheme="minorHAnsi"/>
        </w:rPr>
        <w:t xml:space="preserve">ased SSTs.  </w:t>
      </w:r>
      <w:r w:rsidR="00275667" w:rsidRPr="00F74D96">
        <w:rPr>
          <w:rFonts w:asciiTheme="minorHAnsi" w:hAnsiTheme="minorHAnsi"/>
        </w:rPr>
        <w:t xml:space="preserve">Tierney et al. (2019) demonstrated that the </w:t>
      </w:r>
      <w:proofErr w:type="spellStart"/>
      <w:r w:rsidR="00275667" w:rsidRPr="00F74D96">
        <w:rPr>
          <w:rFonts w:asciiTheme="minorHAnsi" w:hAnsiTheme="minorHAnsi"/>
        </w:rPr>
        <w:t>PlioMIP1</w:t>
      </w:r>
      <w:proofErr w:type="spellEnd"/>
      <w:r w:rsidR="00275667" w:rsidRPr="00F74D96">
        <w:rPr>
          <w:rFonts w:asciiTheme="minorHAnsi" w:hAnsiTheme="minorHAnsi"/>
        </w:rPr>
        <w:t xml:space="preserve"> ensemble compared well to alkenone-based</w:t>
      </w:r>
      <w:r w:rsidR="00F1710F" w:rsidRPr="00F74D96">
        <w:rPr>
          <w:rFonts w:asciiTheme="minorHAnsi" w:hAnsiTheme="minorHAnsi"/>
        </w:rPr>
        <w:t xml:space="preserve"> SST estimates in the tropical Pacific</w:t>
      </w:r>
      <w:r w:rsidR="00275667" w:rsidRPr="00F74D96">
        <w:rPr>
          <w:rFonts w:asciiTheme="minorHAnsi" w:hAnsiTheme="minorHAnsi"/>
        </w:rPr>
        <w:t xml:space="preserve"> for the whole mid-Pliocene Warm Period, not just the </w:t>
      </w:r>
      <w:r w:rsidR="00F1710F" w:rsidRPr="00F74D96">
        <w:rPr>
          <w:rFonts w:asciiTheme="minorHAnsi" w:hAnsiTheme="minorHAnsi"/>
        </w:rPr>
        <w:t xml:space="preserve">PlioMIP2 </w:t>
      </w:r>
      <w:r w:rsidR="00275667" w:rsidRPr="00F74D96">
        <w:rPr>
          <w:rFonts w:asciiTheme="minorHAnsi" w:hAnsiTheme="minorHAnsi"/>
        </w:rPr>
        <w:t xml:space="preserve">time slice, when the alkenone-based temperature were recalculated using the </w:t>
      </w:r>
      <w:proofErr w:type="spellStart"/>
      <w:r w:rsidR="00275667" w:rsidRPr="00F74D96">
        <w:rPr>
          <w:rFonts w:asciiTheme="minorHAnsi" w:hAnsiTheme="minorHAnsi"/>
        </w:rPr>
        <w:t>BAYSPLINE</w:t>
      </w:r>
      <w:proofErr w:type="spellEnd"/>
      <w:r w:rsidR="00275667" w:rsidRPr="00F74D96">
        <w:rPr>
          <w:rFonts w:asciiTheme="minorHAnsi" w:hAnsiTheme="minorHAnsi"/>
        </w:rPr>
        <w:t xml:space="preserve"> calibration. Therefore</w:t>
      </w:r>
      <w:r w:rsidR="00275667">
        <w:rPr>
          <w:rFonts w:asciiTheme="minorHAnsi" w:hAnsiTheme="minorHAnsi"/>
        </w:rPr>
        <w:t xml:space="preserve">, the choice of proxy and inter-proxy calibration alone can be </w:t>
      </w:r>
      <w:r w:rsidR="00F1710F">
        <w:rPr>
          <w:rFonts w:asciiTheme="minorHAnsi" w:hAnsiTheme="minorHAnsi"/>
        </w:rPr>
        <w:t>enough</w:t>
      </w:r>
      <w:r w:rsidR="00275667">
        <w:rPr>
          <w:rFonts w:asciiTheme="minorHAnsi" w:hAnsiTheme="minorHAnsi"/>
        </w:rPr>
        <w:t xml:space="preserve"> to alter the picture of data/model agreement (in the tropics)</w:t>
      </w:r>
      <w:r w:rsidR="00F1710F">
        <w:rPr>
          <w:rFonts w:asciiTheme="minorHAnsi" w:hAnsiTheme="minorHAnsi"/>
        </w:rPr>
        <w:t>,</w:t>
      </w:r>
      <w:r w:rsidR="00275667">
        <w:rPr>
          <w:rFonts w:asciiTheme="minorHAnsi" w:hAnsiTheme="minorHAnsi"/>
        </w:rPr>
        <w:t xml:space="preserve"> </w:t>
      </w:r>
      <w:r w:rsidR="00F1710F">
        <w:rPr>
          <w:rFonts w:asciiTheme="minorHAnsi" w:hAnsiTheme="minorHAnsi"/>
        </w:rPr>
        <w:t>and in cases where</w:t>
      </w:r>
      <w:r w:rsidR="00275667">
        <w:rPr>
          <w:rFonts w:asciiTheme="minorHAnsi" w:hAnsiTheme="minorHAnsi"/>
        </w:rPr>
        <w:t xml:space="preserve"> the intrinsic difference between data and models is small. </w:t>
      </w:r>
      <w:r w:rsidR="00F1710F">
        <w:rPr>
          <w:rFonts w:asciiTheme="minorHAnsi" w:hAnsiTheme="minorHAnsi"/>
        </w:rPr>
        <w:t xml:space="preserve">However, </w:t>
      </w:r>
      <w:r w:rsidR="007869CC">
        <w:rPr>
          <w:rFonts w:asciiTheme="minorHAnsi" w:hAnsiTheme="minorHAnsi"/>
        </w:rPr>
        <w:t xml:space="preserve">the </w:t>
      </w:r>
      <w:r w:rsidR="00275667">
        <w:rPr>
          <w:rFonts w:asciiTheme="minorHAnsi" w:hAnsiTheme="minorHAnsi"/>
        </w:rPr>
        <w:t xml:space="preserve">choice of the observed SST data set used to create the Pliocene minus Pre-Industrial SST anomaly </w:t>
      </w:r>
      <w:r w:rsidR="00F1710F">
        <w:rPr>
          <w:rFonts w:asciiTheme="minorHAnsi" w:hAnsiTheme="minorHAnsi"/>
        </w:rPr>
        <w:t xml:space="preserve">can </w:t>
      </w:r>
      <w:r w:rsidR="00B13D95">
        <w:rPr>
          <w:rFonts w:asciiTheme="minorHAnsi" w:hAnsiTheme="minorHAnsi"/>
        </w:rPr>
        <w:t>also be important</w:t>
      </w:r>
      <w:r w:rsidR="00275667">
        <w:rPr>
          <w:rFonts w:asciiTheme="minorHAnsi" w:hAnsiTheme="minorHAnsi"/>
        </w:rPr>
        <w:t>.</w:t>
      </w:r>
      <w:r w:rsidR="00F1710F">
        <w:rPr>
          <w:rFonts w:asciiTheme="minorHAnsi" w:hAnsiTheme="minorHAnsi"/>
        </w:rPr>
        <w:t xml:space="preserve"> Supplementary Figure </w:t>
      </w:r>
      <w:proofErr w:type="spellStart"/>
      <w:r w:rsidR="00F1710F">
        <w:rPr>
          <w:rFonts w:asciiTheme="minorHAnsi" w:hAnsiTheme="minorHAnsi"/>
        </w:rPr>
        <w:t>S</w:t>
      </w:r>
      <w:r w:rsidR="00043726">
        <w:rPr>
          <w:rFonts w:asciiTheme="minorHAnsi" w:hAnsiTheme="minorHAnsi"/>
        </w:rPr>
        <w:t>5</w:t>
      </w:r>
      <w:proofErr w:type="spellEnd"/>
      <w:r w:rsidR="00F1710F">
        <w:rPr>
          <w:rFonts w:asciiTheme="minorHAnsi" w:hAnsiTheme="minorHAnsi"/>
        </w:rPr>
        <w:t xml:space="preserve"> shows the proxy data reconstructed SST change using the </w:t>
      </w:r>
      <w:proofErr w:type="spellStart"/>
      <w:r w:rsidR="00F1710F">
        <w:rPr>
          <w:rFonts w:asciiTheme="minorHAnsi" w:hAnsiTheme="minorHAnsi"/>
        </w:rPr>
        <w:t>F&amp;D19_30</w:t>
      </w:r>
      <w:proofErr w:type="spellEnd"/>
      <w:r w:rsidR="00F1710F">
        <w:rPr>
          <w:rFonts w:asciiTheme="minorHAnsi" w:hAnsiTheme="minorHAnsi"/>
        </w:rPr>
        <w:t xml:space="preserve"> data set but using two different observed data sets for pre-industrial SSTs to create the required proxy data SST anomaly.   Using </w:t>
      </w:r>
      <w:r w:rsidR="00B13D95">
        <w:rPr>
          <w:rFonts w:asciiTheme="minorHAnsi" w:hAnsiTheme="minorHAnsi"/>
        </w:rPr>
        <w:t xml:space="preserve">recently released </w:t>
      </w:r>
      <w:r w:rsidR="00F1710F">
        <w:rPr>
          <w:rFonts w:asciiTheme="minorHAnsi" w:hAnsiTheme="minorHAnsi"/>
        </w:rPr>
        <w:t xml:space="preserve">NOAA </w:t>
      </w:r>
      <w:proofErr w:type="spellStart"/>
      <w:r w:rsidR="00F1710F">
        <w:rPr>
          <w:rFonts w:asciiTheme="minorHAnsi" w:hAnsiTheme="minorHAnsi"/>
        </w:rPr>
        <w:t>ERSST</w:t>
      </w:r>
      <w:proofErr w:type="spellEnd"/>
      <w:r w:rsidR="00F1710F">
        <w:rPr>
          <w:rFonts w:asciiTheme="minorHAnsi" w:hAnsiTheme="minorHAnsi"/>
        </w:rPr>
        <w:t xml:space="preserve"> </w:t>
      </w:r>
      <w:proofErr w:type="spellStart"/>
      <w:r w:rsidR="00F1710F">
        <w:rPr>
          <w:rFonts w:asciiTheme="minorHAnsi" w:hAnsiTheme="minorHAnsi"/>
        </w:rPr>
        <w:t>V5</w:t>
      </w:r>
      <w:proofErr w:type="spellEnd"/>
      <w:r w:rsidR="00F1710F">
        <w:rPr>
          <w:rFonts w:asciiTheme="minorHAnsi" w:hAnsiTheme="minorHAnsi"/>
        </w:rPr>
        <w:t xml:space="preserve"> </w:t>
      </w:r>
      <w:r w:rsidR="00B13D95">
        <w:rPr>
          <w:rFonts w:asciiTheme="minorHAnsi" w:hAnsiTheme="minorHAnsi"/>
        </w:rPr>
        <w:t xml:space="preserve">data set </w:t>
      </w:r>
      <w:r w:rsidR="001D2527">
        <w:rPr>
          <w:rFonts w:asciiTheme="minorHAnsi" w:hAnsiTheme="minorHAnsi"/>
        </w:rPr>
        <w:t>(</w:t>
      </w:r>
      <w:r w:rsidR="001D2527" w:rsidRPr="004C510A">
        <w:rPr>
          <w:rFonts w:asciiTheme="minorHAnsi" w:hAnsiTheme="minorHAnsi"/>
        </w:rPr>
        <w:t>Huang et al., 2017</w:t>
      </w:r>
      <w:r w:rsidR="001D2527" w:rsidRPr="000A7541">
        <w:rPr>
          <w:rFonts w:asciiTheme="minorHAnsi" w:hAnsiTheme="minorHAnsi"/>
        </w:rPr>
        <w:t>)</w:t>
      </w:r>
      <w:r w:rsidR="001D2527">
        <w:rPr>
          <w:rFonts w:asciiTheme="minorHAnsi" w:hAnsiTheme="minorHAnsi"/>
        </w:rPr>
        <w:t xml:space="preserve"> </w:t>
      </w:r>
      <w:r w:rsidR="00F1710F">
        <w:rPr>
          <w:rFonts w:asciiTheme="minorHAnsi" w:hAnsiTheme="minorHAnsi"/>
        </w:rPr>
        <w:t>to create</w:t>
      </w:r>
      <w:r w:rsidR="00B13D95">
        <w:rPr>
          <w:rFonts w:asciiTheme="minorHAnsi" w:hAnsiTheme="minorHAnsi"/>
        </w:rPr>
        <w:t xml:space="preserve"> the anomaly </w:t>
      </w:r>
      <w:r w:rsidR="0094329A">
        <w:rPr>
          <w:rFonts w:asciiTheme="minorHAnsi" w:hAnsiTheme="minorHAnsi"/>
        </w:rPr>
        <w:t>instead of the older</w:t>
      </w:r>
      <w:r w:rsidR="0094329A" w:rsidRPr="0094329A">
        <w:rPr>
          <w:rFonts w:asciiTheme="minorHAnsi" w:hAnsiTheme="minorHAnsi"/>
        </w:rPr>
        <w:t xml:space="preserve"> </w:t>
      </w:r>
      <w:proofErr w:type="spellStart"/>
      <w:r w:rsidR="0094329A">
        <w:rPr>
          <w:rFonts w:asciiTheme="minorHAnsi" w:hAnsiTheme="minorHAnsi"/>
        </w:rPr>
        <w:t>HadISST</w:t>
      </w:r>
      <w:proofErr w:type="spellEnd"/>
      <w:r w:rsidR="0094329A">
        <w:rPr>
          <w:rFonts w:asciiTheme="minorHAnsi" w:hAnsiTheme="minorHAnsi"/>
        </w:rPr>
        <w:t xml:space="preserve"> data (</w:t>
      </w:r>
      <w:r w:rsidR="0094329A" w:rsidRPr="000A00ED">
        <w:rPr>
          <w:rFonts w:asciiTheme="minorHAnsi" w:hAnsiTheme="minorHAnsi"/>
        </w:rPr>
        <w:t>Rayner et al., 2003</w:t>
      </w:r>
      <w:r w:rsidR="0094329A" w:rsidRPr="0064386D">
        <w:rPr>
          <w:rFonts w:asciiTheme="minorHAnsi" w:hAnsiTheme="minorHAnsi"/>
        </w:rPr>
        <w:t>)</w:t>
      </w:r>
      <w:r w:rsidR="0094329A">
        <w:rPr>
          <w:rFonts w:asciiTheme="minorHAnsi" w:hAnsiTheme="minorHAnsi"/>
        </w:rPr>
        <w:t xml:space="preserve"> </w:t>
      </w:r>
      <w:r w:rsidR="00B13D95">
        <w:rPr>
          <w:rFonts w:asciiTheme="minorHAnsi" w:hAnsiTheme="minorHAnsi"/>
        </w:rPr>
        <w:t xml:space="preserve">leads to </w:t>
      </w:r>
      <w:r w:rsidR="004324A2">
        <w:rPr>
          <w:rFonts w:asciiTheme="minorHAnsi" w:hAnsiTheme="minorHAnsi"/>
        </w:rPr>
        <w:t xml:space="preserve">three sites in the North Atlantic showing a </w:t>
      </w:r>
      <w:r w:rsidR="007869CC">
        <w:rPr>
          <w:rFonts w:asciiTheme="minorHAnsi" w:hAnsiTheme="minorHAnsi"/>
        </w:rPr>
        <w:t>much-reduced</w:t>
      </w:r>
      <w:r w:rsidR="004324A2">
        <w:rPr>
          <w:rFonts w:asciiTheme="minorHAnsi" w:hAnsiTheme="minorHAnsi"/>
        </w:rPr>
        <w:t xml:space="preserve"> </w:t>
      </w:r>
      <w:r w:rsidR="007C11A8">
        <w:rPr>
          <w:rFonts w:asciiTheme="minorHAnsi" w:hAnsiTheme="minorHAnsi"/>
        </w:rPr>
        <w:t>Pliocene warming</w:t>
      </w:r>
      <w:r w:rsidR="0003542E">
        <w:rPr>
          <w:rFonts w:asciiTheme="minorHAnsi" w:hAnsiTheme="minorHAnsi"/>
        </w:rPr>
        <w:t>.  It also means that</w:t>
      </w:r>
      <w:r w:rsidR="007C11A8">
        <w:rPr>
          <w:rFonts w:asciiTheme="minorHAnsi" w:hAnsiTheme="minorHAnsi"/>
        </w:rPr>
        <w:t xml:space="preserve"> a number of sites in the tropics </w:t>
      </w:r>
      <w:r w:rsidR="00AD05DC">
        <w:rPr>
          <w:rFonts w:asciiTheme="minorHAnsi" w:hAnsiTheme="minorHAnsi"/>
        </w:rPr>
        <w:t xml:space="preserve">now </w:t>
      </w:r>
      <w:r w:rsidR="00E369D2">
        <w:rPr>
          <w:rFonts w:asciiTheme="minorHAnsi" w:hAnsiTheme="minorHAnsi"/>
        </w:rPr>
        <w:t xml:space="preserve">show a small (2 to </w:t>
      </w:r>
      <w:proofErr w:type="spellStart"/>
      <w:r w:rsidR="007C11A8">
        <w:rPr>
          <w:rFonts w:asciiTheme="minorHAnsi" w:hAnsiTheme="minorHAnsi"/>
        </w:rPr>
        <w:t>3°C</w:t>
      </w:r>
      <w:proofErr w:type="spellEnd"/>
      <w:r w:rsidR="007C11A8">
        <w:rPr>
          <w:rFonts w:asciiTheme="minorHAnsi" w:hAnsiTheme="minorHAnsi"/>
        </w:rPr>
        <w:t>) warming during the Pliocene,</w:t>
      </w:r>
      <w:r w:rsidR="00AD05DC">
        <w:rPr>
          <w:rFonts w:asciiTheme="minorHAnsi" w:hAnsiTheme="minorHAnsi"/>
        </w:rPr>
        <w:t xml:space="preserve"> wh</w:t>
      </w:r>
      <w:r w:rsidR="006D37C9">
        <w:rPr>
          <w:rFonts w:asciiTheme="minorHAnsi" w:hAnsiTheme="minorHAnsi"/>
        </w:rPr>
        <w:t>en</w:t>
      </w:r>
      <w:r w:rsidR="00AD05DC">
        <w:rPr>
          <w:rFonts w:asciiTheme="minorHAnsi" w:hAnsiTheme="minorHAnsi"/>
        </w:rPr>
        <w:t xml:space="preserve"> using </w:t>
      </w:r>
      <w:proofErr w:type="spellStart"/>
      <w:r w:rsidR="00AD05DC">
        <w:rPr>
          <w:rFonts w:asciiTheme="minorHAnsi" w:hAnsiTheme="minorHAnsi"/>
        </w:rPr>
        <w:t>HadISST</w:t>
      </w:r>
      <w:proofErr w:type="spellEnd"/>
      <w:r w:rsidR="00AD05DC">
        <w:rPr>
          <w:rFonts w:asciiTheme="minorHAnsi" w:hAnsiTheme="minorHAnsi"/>
        </w:rPr>
        <w:t xml:space="preserve"> data</w:t>
      </w:r>
      <w:r w:rsidR="00EE1E3B">
        <w:rPr>
          <w:rFonts w:asciiTheme="minorHAnsi" w:hAnsiTheme="minorHAnsi"/>
        </w:rPr>
        <w:t xml:space="preserve"> led</w:t>
      </w:r>
      <w:r w:rsidR="004324A2">
        <w:rPr>
          <w:rFonts w:asciiTheme="minorHAnsi" w:hAnsiTheme="minorHAnsi"/>
        </w:rPr>
        <w:t xml:space="preserve"> </w:t>
      </w:r>
      <w:r w:rsidR="00B13D95">
        <w:rPr>
          <w:rFonts w:asciiTheme="minorHAnsi" w:hAnsiTheme="minorHAnsi"/>
        </w:rPr>
        <w:t>to a</w:t>
      </w:r>
      <w:r w:rsidR="00F1710F">
        <w:rPr>
          <w:rFonts w:asciiTheme="minorHAnsi" w:hAnsiTheme="minorHAnsi"/>
        </w:rPr>
        <w:t xml:space="preserve">n absence of SST warming </w:t>
      </w:r>
      <w:r w:rsidR="00EE1E3B">
        <w:rPr>
          <w:rFonts w:asciiTheme="minorHAnsi" w:hAnsiTheme="minorHAnsi"/>
        </w:rPr>
        <w:t>at th</w:t>
      </w:r>
      <w:r w:rsidR="006D37C9">
        <w:rPr>
          <w:rFonts w:asciiTheme="minorHAnsi" w:hAnsiTheme="minorHAnsi"/>
        </w:rPr>
        <w:t>e</w:t>
      </w:r>
      <w:r w:rsidR="00EE1E3B">
        <w:rPr>
          <w:rFonts w:asciiTheme="minorHAnsi" w:hAnsiTheme="minorHAnsi"/>
        </w:rPr>
        <w:t>se locations</w:t>
      </w:r>
      <w:r w:rsidR="00F1710F">
        <w:rPr>
          <w:rFonts w:asciiTheme="minorHAnsi" w:hAnsiTheme="minorHAnsi"/>
        </w:rPr>
        <w:t xml:space="preserve">. </w:t>
      </w:r>
      <w:r w:rsidR="00B13D95">
        <w:rPr>
          <w:rFonts w:asciiTheme="minorHAnsi" w:hAnsiTheme="minorHAnsi"/>
        </w:rPr>
        <w:t>Th</w:t>
      </w:r>
      <w:r w:rsidR="00EE1E3B">
        <w:rPr>
          <w:rFonts w:asciiTheme="minorHAnsi" w:hAnsiTheme="minorHAnsi"/>
        </w:rPr>
        <w:t>e difference between</w:t>
      </w:r>
      <w:r w:rsidR="00B56E73">
        <w:rPr>
          <w:rFonts w:asciiTheme="minorHAnsi" w:hAnsiTheme="minorHAnsi"/>
        </w:rPr>
        <w:t xml:space="preserve"> using NOAA </w:t>
      </w:r>
      <w:proofErr w:type="spellStart"/>
      <w:r w:rsidR="00B56E73">
        <w:rPr>
          <w:rFonts w:asciiTheme="minorHAnsi" w:hAnsiTheme="minorHAnsi"/>
        </w:rPr>
        <w:t>ERSST</w:t>
      </w:r>
      <w:proofErr w:type="spellEnd"/>
      <w:r w:rsidR="00B56E73">
        <w:rPr>
          <w:rFonts w:asciiTheme="minorHAnsi" w:hAnsiTheme="minorHAnsi"/>
        </w:rPr>
        <w:t xml:space="preserve"> </w:t>
      </w:r>
      <w:proofErr w:type="spellStart"/>
      <w:r w:rsidR="00B56E73">
        <w:rPr>
          <w:rFonts w:asciiTheme="minorHAnsi" w:hAnsiTheme="minorHAnsi"/>
        </w:rPr>
        <w:t>V5</w:t>
      </w:r>
      <w:proofErr w:type="spellEnd"/>
      <w:r w:rsidR="00B56E73">
        <w:rPr>
          <w:rFonts w:asciiTheme="minorHAnsi" w:hAnsiTheme="minorHAnsi"/>
        </w:rPr>
        <w:t xml:space="preserve"> or </w:t>
      </w:r>
      <w:proofErr w:type="spellStart"/>
      <w:r w:rsidR="00B56E73">
        <w:rPr>
          <w:rFonts w:asciiTheme="minorHAnsi" w:hAnsiTheme="minorHAnsi"/>
        </w:rPr>
        <w:t>HadISST</w:t>
      </w:r>
      <w:proofErr w:type="spellEnd"/>
      <w:r w:rsidR="00B56E73">
        <w:rPr>
          <w:rFonts w:asciiTheme="minorHAnsi" w:hAnsiTheme="minorHAnsi"/>
        </w:rPr>
        <w:t xml:space="preserve"> are sufficiently large that i</w:t>
      </w:r>
      <w:r w:rsidR="007E40C1">
        <w:rPr>
          <w:rFonts w:asciiTheme="minorHAnsi" w:hAnsiTheme="minorHAnsi"/>
        </w:rPr>
        <w:t xml:space="preserve">t can determine </w:t>
      </w:r>
      <w:r w:rsidR="006D37C9">
        <w:rPr>
          <w:rFonts w:asciiTheme="minorHAnsi" w:hAnsiTheme="minorHAnsi"/>
        </w:rPr>
        <w:t>whether the</w:t>
      </w:r>
      <w:r w:rsidR="00B13D95">
        <w:rPr>
          <w:rFonts w:asciiTheme="minorHAnsi" w:hAnsiTheme="minorHAnsi"/>
        </w:rPr>
        <w:t xml:space="preserve"> PlioMIP2 ensemble </w:t>
      </w:r>
      <w:r w:rsidR="007869CC">
        <w:rPr>
          <w:rFonts w:asciiTheme="minorHAnsi" w:hAnsiTheme="minorHAnsi"/>
        </w:rPr>
        <w:t>is able</w:t>
      </w:r>
      <w:r w:rsidR="00B13D95">
        <w:rPr>
          <w:rFonts w:asciiTheme="minorHAnsi" w:hAnsiTheme="minorHAnsi"/>
        </w:rPr>
        <w:t xml:space="preserve"> to largely match </w:t>
      </w:r>
      <w:r w:rsidR="0084594E">
        <w:rPr>
          <w:rFonts w:asciiTheme="minorHAnsi" w:hAnsiTheme="minorHAnsi"/>
        </w:rPr>
        <w:t>(</w:t>
      </w:r>
      <w:r w:rsidR="00B13D95">
        <w:rPr>
          <w:rFonts w:asciiTheme="minorHAnsi" w:hAnsiTheme="minorHAnsi"/>
        </w:rPr>
        <w:t>or mismatch</w:t>
      </w:r>
      <w:r w:rsidR="0084594E">
        <w:rPr>
          <w:rFonts w:asciiTheme="minorHAnsi" w:hAnsiTheme="minorHAnsi"/>
        </w:rPr>
        <w:t>)</w:t>
      </w:r>
      <w:r w:rsidR="00B13D95">
        <w:rPr>
          <w:rFonts w:asciiTheme="minorHAnsi" w:hAnsiTheme="minorHAnsi"/>
        </w:rPr>
        <w:t xml:space="preserve"> the proxy-reconstructed temperatures.   </w:t>
      </w:r>
    </w:p>
    <w:p w14:paraId="37FF142F" w14:textId="0B7D6D60" w:rsidR="006C7B67" w:rsidRPr="006C7B67" w:rsidRDefault="006C7B67" w:rsidP="00F74D96">
      <w:pPr>
        <w:jc w:val="both"/>
        <w:rPr>
          <w:rFonts w:asciiTheme="minorHAnsi" w:hAnsiTheme="minorHAnsi"/>
        </w:rPr>
      </w:pPr>
      <w:r>
        <w:rPr>
          <w:rFonts w:asciiTheme="minorHAnsi" w:hAnsiTheme="minorHAnsi"/>
        </w:rPr>
        <w:t xml:space="preserve">Another region of data/model mismatch noted in </w:t>
      </w:r>
      <w:proofErr w:type="spellStart"/>
      <w:r>
        <w:rPr>
          <w:rFonts w:asciiTheme="minorHAnsi" w:hAnsiTheme="minorHAnsi"/>
        </w:rPr>
        <w:t>PlioMIP</w:t>
      </w:r>
      <w:r w:rsidR="008B185D">
        <w:rPr>
          <w:rFonts w:asciiTheme="minorHAnsi" w:hAnsiTheme="minorHAnsi"/>
        </w:rPr>
        <w:t>1</w:t>
      </w:r>
      <w:proofErr w:type="spellEnd"/>
      <w:r w:rsidR="008B185D">
        <w:rPr>
          <w:rFonts w:asciiTheme="minorHAnsi" w:hAnsiTheme="minorHAnsi"/>
        </w:rPr>
        <w:t xml:space="preserve"> was </w:t>
      </w:r>
      <w:r>
        <w:rPr>
          <w:rFonts w:asciiTheme="minorHAnsi" w:hAnsiTheme="minorHAnsi"/>
        </w:rPr>
        <w:t>the North Atlantic Ocean (NA). Haywood et al. (</w:t>
      </w:r>
      <w:proofErr w:type="spellStart"/>
      <w:r>
        <w:rPr>
          <w:rFonts w:asciiTheme="minorHAnsi" w:hAnsiTheme="minorHAnsi"/>
        </w:rPr>
        <w:t>2013a</w:t>
      </w:r>
      <w:proofErr w:type="spellEnd"/>
      <w:r>
        <w:rPr>
          <w:rFonts w:asciiTheme="minorHAnsi" w:hAnsiTheme="minorHAnsi"/>
        </w:rPr>
        <w:t xml:space="preserve">) noted a difference in the model-predicted (multi-model mean) versus proxy reconstructed </w:t>
      </w:r>
      <w:r w:rsidR="00E4626B">
        <w:rPr>
          <w:rFonts w:asciiTheme="minorHAnsi" w:hAnsiTheme="minorHAnsi"/>
        </w:rPr>
        <w:t>(</w:t>
      </w:r>
      <w:proofErr w:type="spellStart"/>
      <w:r w:rsidR="00E4626B">
        <w:rPr>
          <w:rFonts w:asciiTheme="minorHAnsi" w:hAnsiTheme="minorHAnsi"/>
        </w:rPr>
        <w:t>PRISM3D</w:t>
      </w:r>
      <w:proofErr w:type="spellEnd"/>
      <w:r w:rsidR="00E4626B">
        <w:rPr>
          <w:rFonts w:asciiTheme="minorHAnsi" w:hAnsiTheme="minorHAnsi"/>
        </w:rPr>
        <w:t xml:space="preserve">) </w:t>
      </w:r>
      <w:r>
        <w:rPr>
          <w:rFonts w:asciiTheme="minorHAnsi" w:hAnsiTheme="minorHAnsi"/>
        </w:rPr>
        <w:t xml:space="preserve">warming signal of between 2 to </w:t>
      </w:r>
      <w:proofErr w:type="spellStart"/>
      <w:r>
        <w:rPr>
          <w:rFonts w:asciiTheme="minorHAnsi" w:hAnsiTheme="minorHAnsi"/>
        </w:rPr>
        <w:t>7°C</w:t>
      </w:r>
      <w:proofErr w:type="spellEnd"/>
      <w:r>
        <w:rPr>
          <w:rFonts w:asciiTheme="minorHAnsi" w:hAnsiTheme="minorHAnsi"/>
        </w:rPr>
        <w:t xml:space="preserve"> in the NA. The </w:t>
      </w:r>
      <w:r>
        <w:rPr>
          <w:rFonts w:asciiTheme="minorHAnsi" w:hAnsiTheme="minorHAnsi"/>
        </w:rPr>
        <w:lastRenderedPageBreak/>
        <w:t xml:space="preserve">PlioMIP2 multi-model mean SST change appears </w:t>
      </w:r>
      <w:r w:rsidR="00E4626B">
        <w:rPr>
          <w:rFonts w:asciiTheme="minorHAnsi" w:hAnsiTheme="minorHAnsi"/>
        </w:rPr>
        <w:t xml:space="preserve">to be </w:t>
      </w:r>
      <w:r>
        <w:rPr>
          <w:rFonts w:asciiTheme="minorHAnsi" w:hAnsiTheme="minorHAnsi"/>
        </w:rPr>
        <w:t xml:space="preserve">broadly consistent with the </w:t>
      </w:r>
      <w:proofErr w:type="spellStart"/>
      <w:r>
        <w:rPr>
          <w:rFonts w:asciiTheme="minorHAnsi" w:hAnsiTheme="minorHAnsi"/>
        </w:rPr>
        <w:t>F&amp;D19_30</w:t>
      </w:r>
      <w:proofErr w:type="spellEnd"/>
      <w:r>
        <w:rPr>
          <w:rFonts w:asciiTheme="minorHAnsi" w:hAnsiTheme="minorHAnsi"/>
        </w:rPr>
        <w:t xml:space="preserve"> data set</w:t>
      </w:r>
      <w:r w:rsidR="00E4626B">
        <w:rPr>
          <w:rFonts w:asciiTheme="minorHAnsi" w:hAnsiTheme="minorHAnsi"/>
        </w:rPr>
        <w:t>,</w:t>
      </w:r>
      <w:r>
        <w:rPr>
          <w:rFonts w:asciiTheme="minorHAnsi" w:hAnsiTheme="minorHAnsi"/>
        </w:rPr>
        <w:t xml:space="preserve"> </w:t>
      </w:r>
      <w:r w:rsidR="00E4626B">
        <w:rPr>
          <w:rFonts w:asciiTheme="minorHAnsi" w:hAnsiTheme="minorHAnsi"/>
        </w:rPr>
        <w:t xml:space="preserve">with a SST anomaly at two sites matching to within </w:t>
      </w:r>
      <w:proofErr w:type="spellStart"/>
      <w:r w:rsidR="00E4626B">
        <w:rPr>
          <w:rFonts w:asciiTheme="minorHAnsi" w:hAnsiTheme="minorHAnsi"/>
        </w:rPr>
        <w:t>1°C</w:t>
      </w:r>
      <w:proofErr w:type="spellEnd"/>
      <w:r w:rsidR="00E4626B">
        <w:rPr>
          <w:rFonts w:asciiTheme="minorHAnsi" w:hAnsiTheme="minorHAnsi"/>
        </w:rPr>
        <w:t xml:space="preserve"> and the other to within </w:t>
      </w:r>
      <w:proofErr w:type="spellStart"/>
      <w:r w:rsidR="00E4626B">
        <w:rPr>
          <w:rFonts w:asciiTheme="minorHAnsi" w:hAnsiTheme="minorHAnsi"/>
        </w:rPr>
        <w:t>3°C</w:t>
      </w:r>
      <w:proofErr w:type="spellEnd"/>
      <w:r w:rsidR="00374EFA">
        <w:rPr>
          <w:rFonts w:asciiTheme="minorHAnsi" w:hAnsiTheme="minorHAnsi"/>
        </w:rPr>
        <w:t xml:space="preserve"> (Fig 8)</w:t>
      </w:r>
      <w:r w:rsidR="00E4626B">
        <w:rPr>
          <w:rFonts w:asciiTheme="minorHAnsi" w:hAnsiTheme="minorHAnsi"/>
        </w:rPr>
        <w:t xml:space="preserve">. </w:t>
      </w:r>
      <w:r w:rsidR="00AD0716">
        <w:rPr>
          <w:rFonts w:asciiTheme="minorHAnsi" w:hAnsiTheme="minorHAnsi"/>
        </w:rPr>
        <w:t>There are a number of</w:t>
      </w:r>
      <w:r w:rsidR="00E4626B">
        <w:rPr>
          <w:rFonts w:asciiTheme="minorHAnsi" w:hAnsiTheme="minorHAnsi"/>
        </w:rPr>
        <w:t xml:space="preserve"> possible ways to acco</w:t>
      </w:r>
      <w:r w:rsidR="008B185D">
        <w:rPr>
          <w:rFonts w:asciiTheme="minorHAnsi" w:hAnsiTheme="minorHAnsi"/>
        </w:rPr>
        <w:t>unt for this apparent improvement</w:t>
      </w:r>
      <w:r w:rsidR="00AD0716">
        <w:rPr>
          <w:rFonts w:asciiTheme="minorHAnsi" w:hAnsiTheme="minorHAnsi"/>
        </w:rPr>
        <w:t>. Firstly,</w:t>
      </w:r>
      <w:r w:rsidR="00E4626B">
        <w:rPr>
          <w:rFonts w:asciiTheme="minorHAnsi" w:hAnsiTheme="minorHAnsi"/>
        </w:rPr>
        <w:t xml:space="preserve"> the total number of sites in the NA in </w:t>
      </w:r>
      <w:proofErr w:type="spellStart"/>
      <w:r w:rsidR="00E4626B">
        <w:rPr>
          <w:rFonts w:asciiTheme="minorHAnsi" w:hAnsiTheme="minorHAnsi"/>
        </w:rPr>
        <w:t>F&amp;D19_30</w:t>
      </w:r>
      <w:proofErr w:type="spellEnd"/>
      <w:r w:rsidR="00E4626B">
        <w:rPr>
          <w:rFonts w:asciiTheme="minorHAnsi" w:hAnsiTheme="minorHAnsi"/>
        </w:rPr>
        <w:t xml:space="preserve"> </w:t>
      </w:r>
      <w:proofErr w:type="gramStart"/>
      <w:r w:rsidR="00E4626B">
        <w:rPr>
          <w:rFonts w:asciiTheme="minorHAnsi" w:hAnsiTheme="minorHAnsi"/>
        </w:rPr>
        <w:t>is reduced</w:t>
      </w:r>
      <w:proofErr w:type="gramEnd"/>
      <w:r w:rsidR="00E4626B">
        <w:rPr>
          <w:rFonts w:asciiTheme="minorHAnsi" w:hAnsiTheme="minorHAnsi"/>
        </w:rPr>
        <w:t xml:space="preserve"> compared to the </w:t>
      </w:r>
      <w:proofErr w:type="spellStart"/>
      <w:r w:rsidR="00E4626B">
        <w:rPr>
          <w:rFonts w:asciiTheme="minorHAnsi" w:hAnsiTheme="minorHAnsi"/>
        </w:rPr>
        <w:t>PRISM3D</w:t>
      </w:r>
      <w:proofErr w:type="spellEnd"/>
      <w:r w:rsidR="00E4626B">
        <w:rPr>
          <w:rFonts w:asciiTheme="minorHAnsi" w:hAnsiTheme="minorHAnsi"/>
        </w:rPr>
        <w:t xml:space="preserve"> SST data set (Dowsett et al. 2010)</w:t>
      </w:r>
      <w:r w:rsidR="00AD0716">
        <w:rPr>
          <w:rFonts w:asciiTheme="minorHAnsi" w:hAnsiTheme="minorHAnsi"/>
        </w:rPr>
        <w:t xml:space="preserve">. The </w:t>
      </w:r>
      <w:r w:rsidR="00E369D2">
        <w:rPr>
          <w:rFonts w:asciiTheme="minorHAnsi" w:hAnsiTheme="minorHAnsi"/>
        </w:rPr>
        <w:t xml:space="preserve">site that led to the </w:t>
      </w:r>
      <w:proofErr w:type="spellStart"/>
      <w:r w:rsidR="00E369D2">
        <w:rPr>
          <w:rFonts w:asciiTheme="minorHAnsi" w:hAnsiTheme="minorHAnsi"/>
        </w:rPr>
        <w:t>7°C</w:t>
      </w:r>
      <w:proofErr w:type="spellEnd"/>
      <w:r w:rsidR="00E369D2">
        <w:rPr>
          <w:rFonts w:asciiTheme="minorHAnsi" w:hAnsiTheme="minorHAnsi"/>
        </w:rPr>
        <w:t xml:space="preserve"> difference noted in Haywood et al. (</w:t>
      </w:r>
      <w:proofErr w:type="spellStart"/>
      <w:r w:rsidR="00E369D2">
        <w:rPr>
          <w:rFonts w:asciiTheme="minorHAnsi" w:hAnsiTheme="minorHAnsi"/>
        </w:rPr>
        <w:t>2013a</w:t>
      </w:r>
      <w:proofErr w:type="spellEnd"/>
      <w:r w:rsidR="00E369D2">
        <w:rPr>
          <w:rFonts w:asciiTheme="minorHAnsi" w:hAnsiTheme="minorHAnsi"/>
        </w:rPr>
        <w:t>)</w:t>
      </w:r>
      <w:r w:rsidR="00AD0716">
        <w:rPr>
          <w:rFonts w:asciiTheme="minorHAnsi" w:hAnsiTheme="minorHAnsi"/>
        </w:rPr>
        <w:t xml:space="preserve"> is not present in the </w:t>
      </w:r>
      <w:proofErr w:type="spellStart"/>
      <w:r w:rsidR="00AD0716">
        <w:rPr>
          <w:rFonts w:asciiTheme="minorHAnsi" w:hAnsiTheme="minorHAnsi"/>
        </w:rPr>
        <w:t>F&amp;D19_30</w:t>
      </w:r>
      <w:proofErr w:type="spellEnd"/>
      <w:r w:rsidR="00AD0716">
        <w:rPr>
          <w:rFonts w:asciiTheme="minorHAnsi" w:hAnsiTheme="minorHAnsi"/>
        </w:rPr>
        <w:t xml:space="preserve"> data set. Secondly, the </w:t>
      </w:r>
      <w:r w:rsidR="00AD0716" w:rsidRPr="00640FD1">
        <w:rPr>
          <w:rFonts w:asciiTheme="minorHAnsi" w:hAnsiTheme="minorHAnsi"/>
        </w:rPr>
        <w:t>PlioMIP2 experimental design specified both the Canadian Archipelago and Bering</w:t>
      </w:r>
      <w:r w:rsidR="004B3602" w:rsidRPr="002A4B6E">
        <w:rPr>
          <w:rFonts w:asciiTheme="minorHAnsi" w:hAnsiTheme="minorHAnsi"/>
        </w:rPr>
        <w:t xml:space="preserve"> Strait as closed. </w:t>
      </w:r>
      <w:r w:rsidR="004B3602" w:rsidRPr="004C510A">
        <w:rPr>
          <w:rFonts w:asciiTheme="minorHAnsi" w:hAnsiTheme="minorHAnsi"/>
        </w:rPr>
        <w:t>Otto-Bliesner</w:t>
      </w:r>
      <w:r w:rsidR="00AD0716" w:rsidRPr="004C510A">
        <w:rPr>
          <w:rFonts w:asciiTheme="minorHAnsi" w:hAnsiTheme="minorHAnsi"/>
        </w:rPr>
        <w:t xml:space="preserve"> et al. (2017)</w:t>
      </w:r>
      <w:r w:rsidR="00AD0716" w:rsidRPr="00640FD1">
        <w:rPr>
          <w:rFonts w:asciiTheme="minorHAnsi" w:hAnsiTheme="minorHAnsi"/>
        </w:rPr>
        <w:t xml:space="preserve"> perf</w:t>
      </w:r>
      <w:r w:rsidR="00AD0716" w:rsidRPr="002A4B6E">
        <w:rPr>
          <w:rFonts w:asciiTheme="minorHAnsi" w:hAnsiTheme="minorHAnsi"/>
        </w:rPr>
        <w:t xml:space="preserve">ormed a series of sensitivity tests based on the </w:t>
      </w:r>
      <w:proofErr w:type="spellStart"/>
      <w:r w:rsidR="00AD0716" w:rsidRPr="002A4B6E">
        <w:rPr>
          <w:rFonts w:asciiTheme="minorHAnsi" w:hAnsiTheme="minorHAnsi"/>
        </w:rPr>
        <w:t>NCAR</w:t>
      </w:r>
      <w:proofErr w:type="spellEnd"/>
      <w:r w:rsidR="00AD0716" w:rsidRPr="002A4B6E">
        <w:rPr>
          <w:rFonts w:asciiTheme="minorHAnsi" w:hAnsiTheme="minorHAnsi"/>
        </w:rPr>
        <w:t xml:space="preserve"> </w:t>
      </w:r>
      <w:proofErr w:type="spellStart"/>
      <w:r w:rsidR="00AD0716" w:rsidRPr="002A4B6E">
        <w:rPr>
          <w:rFonts w:asciiTheme="minorHAnsi" w:hAnsiTheme="minorHAnsi"/>
        </w:rPr>
        <w:t>CCSM4</w:t>
      </w:r>
      <w:proofErr w:type="spellEnd"/>
      <w:r w:rsidR="00AD0716" w:rsidRPr="002A4B6E">
        <w:rPr>
          <w:rFonts w:asciiTheme="minorHAnsi" w:hAnsiTheme="minorHAnsi"/>
        </w:rPr>
        <w:t xml:space="preserve"> </w:t>
      </w:r>
      <w:proofErr w:type="spellStart"/>
      <w:r w:rsidR="00AD0716" w:rsidRPr="002A4B6E">
        <w:rPr>
          <w:rFonts w:asciiTheme="minorHAnsi" w:hAnsiTheme="minorHAnsi"/>
        </w:rPr>
        <w:t>PlioMIP1</w:t>
      </w:r>
      <w:proofErr w:type="spellEnd"/>
      <w:r w:rsidR="00AD0716" w:rsidRPr="002A4B6E">
        <w:rPr>
          <w:rFonts w:asciiTheme="minorHAnsi" w:hAnsiTheme="minorHAnsi"/>
        </w:rPr>
        <w:t xml:space="preserve"> experime</w:t>
      </w:r>
      <w:r w:rsidR="00AD0716" w:rsidRPr="00640FD1">
        <w:rPr>
          <w:rFonts w:asciiTheme="minorHAnsi" w:hAnsiTheme="minorHAnsi"/>
        </w:rPr>
        <w:t>nt</w:t>
      </w:r>
      <w:r w:rsidR="00AD0716">
        <w:rPr>
          <w:rFonts w:asciiTheme="minorHAnsi" w:hAnsiTheme="minorHAnsi"/>
        </w:rPr>
        <w:t xml:space="preserve"> and found the closure </w:t>
      </w:r>
      <w:r w:rsidR="0099006C">
        <w:rPr>
          <w:rFonts w:asciiTheme="minorHAnsi" w:hAnsiTheme="minorHAnsi"/>
        </w:rPr>
        <w:t xml:space="preserve">of these Arctic gateways strengthened the AMOC </w:t>
      </w:r>
      <w:r w:rsidR="0099006C" w:rsidRPr="0099006C">
        <w:rPr>
          <w:rFonts w:asciiTheme="minorHAnsi" w:hAnsiTheme="minorHAnsi"/>
        </w:rPr>
        <w:t>by inhibiting freshwater transport from the Pacific to the Arctic Ocean and from the Arctic Ocean to the Labrador Sea</w:t>
      </w:r>
      <w:r w:rsidR="0099006C">
        <w:rPr>
          <w:rFonts w:asciiTheme="minorHAnsi" w:hAnsiTheme="minorHAnsi"/>
        </w:rPr>
        <w:t xml:space="preserve">, warming NA SSTs.  Dowsett et al. (2019) </w:t>
      </w:r>
      <w:r w:rsidR="00A64FD9">
        <w:rPr>
          <w:rFonts w:asciiTheme="minorHAnsi" w:hAnsiTheme="minorHAnsi"/>
        </w:rPr>
        <w:t xml:space="preserve">also </w:t>
      </w:r>
      <w:r w:rsidR="0099006C">
        <w:rPr>
          <w:rFonts w:asciiTheme="minorHAnsi" w:hAnsiTheme="minorHAnsi"/>
        </w:rPr>
        <w:t xml:space="preserve">demonstrated an improved consistency between the proxy-based SST changes and model-predicted SST changes after closing these Arctic gateways in models. It is therefore likely that the multi-model </w:t>
      </w:r>
      <w:r w:rsidR="000A1E3E">
        <w:rPr>
          <w:rFonts w:asciiTheme="minorHAnsi" w:hAnsiTheme="minorHAnsi"/>
        </w:rPr>
        <w:t>mean</w:t>
      </w:r>
      <w:r w:rsidR="005720A7">
        <w:rPr>
          <w:rFonts w:asciiTheme="minorHAnsi" w:hAnsiTheme="minorHAnsi"/>
        </w:rPr>
        <w:t xml:space="preserve"> </w:t>
      </w:r>
      <w:r w:rsidR="0099006C">
        <w:rPr>
          <w:rFonts w:asciiTheme="minorHAnsi" w:hAnsiTheme="minorHAnsi"/>
        </w:rPr>
        <w:t>SST change in the NA</w:t>
      </w:r>
      <w:r w:rsidR="006259B4">
        <w:rPr>
          <w:rFonts w:asciiTheme="minorHAnsi" w:hAnsiTheme="minorHAnsi"/>
        </w:rPr>
        <w:t xml:space="preserve"> in PlioMIP2 </w:t>
      </w:r>
      <w:proofErr w:type="gramStart"/>
      <w:r w:rsidR="006259B4">
        <w:rPr>
          <w:rFonts w:asciiTheme="minorHAnsi" w:hAnsiTheme="minorHAnsi"/>
        </w:rPr>
        <w:t>has been influenced</w:t>
      </w:r>
      <w:proofErr w:type="gramEnd"/>
      <w:r w:rsidR="0099006C">
        <w:rPr>
          <w:rFonts w:asciiTheme="minorHAnsi" w:hAnsiTheme="minorHAnsi"/>
        </w:rPr>
        <w:t xml:space="preserve"> by the specified change in Arctic gateways leading to a regionally enhanced fit with proxy data. </w:t>
      </w:r>
      <w:r w:rsidR="00320095">
        <w:rPr>
          <w:rFonts w:asciiTheme="minorHAnsi" w:hAnsiTheme="minorHAnsi"/>
        </w:rPr>
        <w:t xml:space="preserve">However, the question regarding the veracity of the specified changes in Arctic gateways in the PRISM4 reconstruction, given the </w:t>
      </w:r>
      <w:r w:rsidR="00233581">
        <w:rPr>
          <w:rFonts w:asciiTheme="minorHAnsi" w:hAnsiTheme="minorHAnsi"/>
        </w:rPr>
        <w:t>uncertain</w:t>
      </w:r>
      <w:r w:rsidR="00320095">
        <w:rPr>
          <w:rFonts w:asciiTheme="minorHAnsi" w:hAnsiTheme="minorHAnsi"/>
        </w:rPr>
        <w:t xml:space="preserve"> </w:t>
      </w:r>
      <w:r w:rsidR="006259B4">
        <w:rPr>
          <w:rFonts w:asciiTheme="minorHAnsi" w:hAnsiTheme="minorHAnsi"/>
        </w:rPr>
        <w:t>and lack</w:t>
      </w:r>
      <w:r w:rsidR="005720A7">
        <w:rPr>
          <w:rFonts w:asciiTheme="minorHAnsi" w:hAnsiTheme="minorHAnsi"/>
        </w:rPr>
        <w:t xml:space="preserve"> of</w:t>
      </w:r>
      <w:r w:rsidR="006259B4">
        <w:rPr>
          <w:rFonts w:asciiTheme="minorHAnsi" w:hAnsiTheme="minorHAnsi"/>
        </w:rPr>
        <w:t xml:space="preserve"> </w:t>
      </w:r>
      <w:r w:rsidR="00320095">
        <w:rPr>
          <w:rFonts w:asciiTheme="minorHAnsi" w:hAnsiTheme="minorHAnsi"/>
        </w:rPr>
        <w:t>ge</w:t>
      </w:r>
      <w:r w:rsidR="008B185D">
        <w:rPr>
          <w:rFonts w:asciiTheme="minorHAnsi" w:hAnsiTheme="minorHAnsi"/>
        </w:rPr>
        <w:t>ological evidence</w:t>
      </w:r>
      <w:r w:rsidR="006259B4">
        <w:rPr>
          <w:rFonts w:asciiTheme="minorHAnsi" w:hAnsiTheme="minorHAnsi"/>
        </w:rPr>
        <w:t xml:space="preserve"> either </w:t>
      </w:r>
      <w:r w:rsidR="00E369D2">
        <w:rPr>
          <w:rFonts w:asciiTheme="minorHAnsi" w:hAnsiTheme="minorHAnsi"/>
        </w:rPr>
        <w:t>way</w:t>
      </w:r>
      <w:r w:rsidR="008B185D">
        <w:rPr>
          <w:rFonts w:asciiTheme="minorHAnsi" w:hAnsiTheme="minorHAnsi"/>
        </w:rPr>
        <w:t xml:space="preserve"> remains open </w:t>
      </w:r>
      <w:r w:rsidR="00320095">
        <w:rPr>
          <w:rFonts w:asciiTheme="minorHAnsi" w:hAnsiTheme="minorHAnsi"/>
        </w:rPr>
        <w:t xml:space="preserve">and requires further study. </w:t>
      </w:r>
    </w:p>
    <w:p w14:paraId="1FC3DE50" w14:textId="1EB2D162" w:rsidR="002317C7" w:rsidRDefault="001C03FB" w:rsidP="00F74D96">
      <w:pPr>
        <w:jc w:val="both"/>
        <w:rPr>
          <w:rFonts w:asciiTheme="minorHAnsi" w:hAnsiTheme="minorHAnsi"/>
        </w:rPr>
      </w:pPr>
      <w:r>
        <w:rPr>
          <w:rFonts w:asciiTheme="minorHAnsi" w:hAnsiTheme="minorHAnsi"/>
        </w:rPr>
        <w:t xml:space="preserve">One of the clearest </w:t>
      </w:r>
      <w:r w:rsidR="00D13C28">
        <w:rPr>
          <w:rFonts w:asciiTheme="minorHAnsi" w:hAnsiTheme="minorHAnsi"/>
        </w:rPr>
        <w:t>data/model inconsi</w:t>
      </w:r>
      <w:r w:rsidR="00823E93">
        <w:rPr>
          <w:rFonts w:asciiTheme="minorHAnsi" w:hAnsiTheme="minorHAnsi"/>
        </w:rPr>
        <w:t>stencies</w:t>
      </w:r>
      <w:r w:rsidR="00A61BF6">
        <w:rPr>
          <w:rFonts w:asciiTheme="minorHAnsi" w:hAnsiTheme="minorHAnsi"/>
        </w:rPr>
        <w:t xml:space="preserve"> </w:t>
      </w:r>
      <w:r w:rsidR="00823E93">
        <w:rPr>
          <w:rFonts w:asciiTheme="minorHAnsi" w:hAnsiTheme="minorHAnsi"/>
        </w:rPr>
        <w:t>occurs in</w:t>
      </w:r>
      <w:r w:rsidR="00D13C28">
        <w:rPr>
          <w:rFonts w:asciiTheme="minorHAnsi" w:hAnsiTheme="minorHAnsi"/>
        </w:rPr>
        <w:t xml:space="preserve"> th</w:t>
      </w:r>
      <w:r w:rsidR="00823E93">
        <w:rPr>
          <w:rFonts w:asciiTheme="minorHAnsi" w:hAnsiTheme="minorHAnsi"/>
        </w:rPr>
        <w:t xml:space="preserve">e Benguela upwelling system, where proxy data indicates a larger degree of SST warming than the multi-model mean. The simulation of upwelling systems is particularly </w:t>
      </w:r>
      <w:r w:rsidR="00AA12FC">
        <w:rPr>
          <w:rFonts w:asciiTheme="minorHAnsi" w:hAnsiTheme="minorHAnsi"/>
        </w:rPr>
        <w:t>challenging for global</w:t>
      </w:r>
      <w:r w:rsidR="00823E93">
        <w:rPr>
          <w:rFonts w:asciiTheme="minorHAnsi" w:hAnsiTheme="minorHAnsi"/>
        </w:rPr>
        <w:t xml:space="preserve"> numerical </w:t>
      </w:r>
      <w:r w:rsidR="00AA12FC">
        <w:rPr>
          <w:rFonts w:asciiTheme="minorHAnsi" w:hAnsiTheme="minorHAnsi"/>
        </w:rPr>
        <w:t xml:space="preserve">climate </w:t>
      </w:r>
      <w:r w:rsidR="00823E93">
        <w:rPr>
          <w:rFonts w:asciiTheme="minorHAnsi" w:hAnsiTheme="minorHAnsi"/>
        </w:rPr>
        <w:t>models due to the spatial scale of the physical processes involved</w:t>
      </w:r>
      <w:r w:rsidR="00AA12FC">
        <w:rPr>
          <w:rFonts w:asciiTheme="minorHAnsi" w:hAnsiTheme="minorHAnsi"/>
        </w:rPr>
        <w:t>,</w:t>
      </w:r>
      <w:r w:rsidR="00823E93">
        <w:rPr>
          <w:rFonts w:asciiTheme="minorHAnsi" w:hAnsiTheme="minorHAnsi"/>
        </w:rPr>
        <w:t xml:space="preserve"> and </w:t>
      </w:r>
      <w:r w:rsidR="00AA12FC">
        <w:rPr>
          <w:rFonts w:asciiTheme="minorHAnsi" w:hAnsiTheme="minorHAnsi"/>
        </w:rPr>
        <w:t xml:space="preserve">the </w:t>
      </w:r>
      <w:r w:rsidR="00A64FD9">
        <w:rPr>
          <w:rFonts w:asciiTheme="minorHAnsi" w:hAnsiTheme="minorHAnsi"/>
        </w:rPr>
        <w:t>capability</w:t>
      </w:r>
      <w:r w:rsidR="00AA12FC">
        <w:rPr>
          <w:rFonts w:asciiTheme="minorHAnsi" w:hAnsiTheme="minorHAnsi"/>
        </w:rPr>
        <w:t xml:space="preserve"> of models to represent changes in the structure of the water column (thermocline depth) as well as cloud/surface temperature feedbacks. Dowsett et al. (2013) noted SST discrepancies between the </w:t>
      </w:r>
      <w:proofErr w:type="spellStart"/>
      <w:r w:rsidR="00AA12FC">
        <w:rPr>
          <w:rFonts w:asciiTheme="minorHAnsi" w:hAnsiTheme="minorHAnsi"/>
        </w:rPr>
        <w:t>PRISM3D</w:t>
      </w:r>
      <w:proofErr w:type="spellEnd"/>
      <w:r w:rsidR="00AA12FC">
        <w:rPr>
          <w:rFonts w:asciiTheme="minorHAnsi" w:hAnsiTheme="minorHAnsi"/>
        </w:rPr>
        <w:t xml:space="preserve"> SST reconstruction and the </w:t>
      </w:r>
      <w:proofErr w:type="spellStart"/>
      <w:r w:rsidR="00AA12FC">
        <w:rPr>
          <w:rFonts w:asciiTheme="minorHAnsi" w:hAnsiTheme="minorHAnsi"/>
        </w:rPr>
        <w:t>PlioMIP1</w:t>
      </w:r>
      <w:proofErr w:type="spellEnd"/>
      <w:r w:rsidR="00AA12FC">
        <w:rPr>
          <w:rFonts w:asciiTheme="minorHAnsi" w:hAnsiTheme="minorHAnsi"/>
        </w:rPr>
        <w:t xml:space="preserve"> ensemble. Their </w:t>
      </w:r>
      <w:r w:rsidR="00A64FD9">
        <w:rPr>
          <w:rFonts w:asciiTheme="minorHAnsi" w:hAnsiTheme="minorHAnsi"/>
        </w:rPr>
        <w:t xml:space="preserve">analysis </w:t>
      </w:r>
      <w:r w:rsidR="00AA12FC">
        <w:rPr>
          <w:rFonts w:asciiTheme="minorHAnsi" w:hAnsiTheme="minorHAnsi"/>
        </w:rPr>
        <w:t xml:space="preserve">of the </w:t>
      </w:r>
      <w:r w:rsidR="00AA12FC" w:rsidRPr="00AA12FC">
        <w:rPr>
          <w:rFonts w:asciiTheme="minorHAnsi" w:hAnsiTheme="minorHAnsi"/>
        </w:rPr>
        <w:t>seasonal vertical temperature p</w:t>
      </w:r>
      <w:r w:rsidR="00AA12FC">
        <w:rPr>
          <w:rFonts w:asciiTheme="minorHAnsi" w:hAnsiTheme="minorHAnsi"/>
        </w:rPr>
        <w:t xml:space="preserve">rofiles from </w:t>
      </w:r>
      <w:proofErr w:type="spellStart"/>
      <w:r w:rsidR="00AA12FC" w:rsidRPr="00AA12FC">
        <w:rPr>
          <w:rFonts w:asciiTheme="minorHAnsi" w:hAnsiTheme="minorHAnsi"/>
        </w:rPr>
        <w:t>PlioMIP</w:t>
      </w:r>
      <w:r w:rsidR="00A64FD9">
        <w:rPr>
          <w:rFonts w:asciiTheme="minorHAnsi" w:hAnsiTheme="minorHAnsi"/>
        </w:rPr>
        <w:t>1</w:t>
      </w:r>
      <w:proofErr w:type="spellEnd"/>
      <w:r w:rsidR="00A64FD9">
        <w:rPr>
          <w:rFonts w:asciiTheme="minorHAnsi" w:hAnsiTheme="minorHAnsi"/>
        </w:rPr>
        <w:t xml:space="preserve"> for the</w:t>
      </w:r>
      <w:r w:rsidR="00AA12FC">
        <w:rPr>
          <w:rFonts w:asciiTheme="minorHAnsi" w:hAnsiTheme="minorHAnsi"/>
        </w:rPr>
        <w:t xml:space="preserve"> Peru Upwelling region indicated that models produced a </w:t>
      </w:r>
      <w:r w:rsidR="00AA12FC" w:rsidRPr="00AA12FC">
        <w:rPr>
          <w:rFonts w:asciiTheme="minorHAnsi" w:hAnsiTheme="minorHAnsi"/>
        </w:rPr>
        <w:t>simp</w:t>
      </w:r>
      <w:r w:rsidR="00AA12FC">
        <w:rPr>
          <w:rFonts w:asciiTheme="minorHAnsi" w:hAnsiTheme="minorHAnsi"/>
        </w:rPr>
        <w:t>le temperature offset between PI</w:t>
      </w:r>
      <w:r w:rsidR="00AA12FC" w:rsidRPr="00AA12FC">
        <w:rPr>
          <w:rFonts w:asciiTheme="minorHAnsi" w:hAnsiTheme="minorHAnsi"/>
        </w:rPr>
        <w:t xml:space="preserve"> and </w:t>
      </w:r>
      <w:r w:rsidR="00AA12FC">
        <w:rPr>
          <w:rFonts w:asciiTheme="minorHAnsi" w:hAnsiTheme="minorHAnsi"/>
        </w:rPr>
        <w:t xml:space="preserve">the Pliocene, but did not simulate any </w:t>
      </w:r>
      <w:r w:rsidR="00AA12FC" w:rsidRPr="00AA12FC">
        <w:rPr>
          <w:rFonts w:asciiTheme="minorHAnsi" w:hAnsiTheme="minorHAnsi"/>
        </w:rPr>
        <w:t>change to thermocline depth</w:t>
      </w:r>
      <w:r w:rsidR="00AA12FC">
        <w:rPr>
          <w:rFonts w:asciiTheme="minorHAnsi" w:hAnsiTheme="minorHAnsi"/>
        </w:rPr>
        <w:t>.</w:t>
      </w:r>
      <w:r w:rsidR="002317C7">
        <w:rPr>
          <w:rFonts w:asciiTheme="minorHAnsi" w:hAnsiTheme="minorHAnsi"/>
        </w:rPr>
        <w:t xml:space="preserve"> </w:t>
      </w:r>
    </w:p>
    <w:p w14:paraId="1EBB54B4" w14:textId="35A7619D" w:rsidR="0084594E" w:rsidRPr="002317C7" w:rsidRDefault="002317C7" w:rsidP="00F74D96">
      <w:pPr>
        <w:pStyle w:val="PlainText"/>
        <w:spacing w:before="120" w:line="276" w:lineRule="auto"/>
        <w:jc w:val="both"/>
        <w:rPr>
          <w:rFonts w:asciiTheme="minorHAnsi" w:hAnsiTheme="minorHAnsi"/>
        </w:rPr>
      </w:pPr>
      <w:r>
        <w:rPr>
          <w:rFonts w:asciiTheme="minorHAnsi" w:hAnsiTheme="minorHAnsi"/>
        </w:rPr>
        <w:t>A</w:t>
      </w:r>
      <w:r w:rsidR="00307332">
        <w:rPr>
          <w:rFonts w:asciiTheme="minorHAnsi" w:hAnsiTheme="minorHAnsi"/>
        </w:rPr>
        <w:t xml:space="preserve">n assumption that </w:t>
      </w:r>
      <w:r w:rsidR="00BE3C9E">
        <w:rPr>
          <w:rFonts w:asciiTheme="minorHAnsi" w:hAnsiTheme="minorHAnsi"/>
        </w:rPr>
        <w:t xml:space="preserve">proxy-data truly </w:t>
      </w:r>
      <w:r w:rsidR="00307332">
        <w:rPr>
          <w:rFonts w:asciiTheme="minorHAnsi" w:hAnsiTheme="minorHAnsi"/>
        </w:rPr>
        <w:t>reflect</w:t>
      </w:r>
      <w:r w:rsidR="00BE3C9E">
        <w:rPr>
          <w:rFonts w:asciiTheme="minorHAnsi" w:hAnsiTheme="minorHAnsi"/>
        </w:rPr>
        <w:t xml:space="preserve"> mean annual SSTs in upwelling </w:t>
      </w:r>
      <w:r w:rsidR="00307332">
        <w:rPr>
          <w:rFonts w:asciiTheme="minorHAnsi" w:hAnsiTheme="minorHAnsi"/>
        </w:rPr>
        <w:t>regions is also worthy of consideration</w:t>
      </w:r>
      <w:r w:rsidR="00BE3C9E">
        <w:rPr>
          <w:rFonts w:asciiTheme="minorHAnsi" w:hAnsiTheme="minorHAnsi"/>
        </w:rPr>
        <w:t xml:space="preserve">. In upwelling </w:t>
      </w:r>
      <w:r w:rsidR="006F14F2">
        <w:rPr>
          <w:rFonts w:asciiTheme="minorHAnsi" w:hAnsiTheme="minorHAnsi"/>
        </w:rPr>
        <w:t xml:space="preserve">zones, </w:t>
      </w:r>
      <w:r w:rsidR="006F14F2" w:rsidRPr="001C03FB">
        <w:rPr>
          <w:rFonts w:asciiTheme="minorHAnsi" w:hAnsiTheme="minorHAnsi"/>
        </w:rPr>
        <w:t>nutrients</w:t>
      </w:r>
      <w:r w:rsidR="00BE3C9E">
        <w:rPr>
          <w:rFonts w:asciiTheme="minorHAnsi" w:hAnsiTheme="minorHAnsi"/>
        </w:rPr>
        <w:t xml:space="preserve"> </w:t>
      </w:r>
      <w:r>
        <w:rPr>
          <w:rFonts w:asciiTheme="minorHAnsi" w:hAnsiTheme="minorHAnsi"/>
        </w:rPr>
        <w:t xml:space="preserve">(and relatively cold waters) </w:t>
      </w:r>
      <w:proofErr w:type="gramStart"/>
      <w:r w:rsidR="00BE3C9E">
        <w:rPr>
          <w:rFonts w:asciiTheme="minorHAnsi" w:hAnsiTheme="minorHAnsi"/>
        </w:rPr>
        <w:t>are brought</w:t>
      </w:r>
      <w:proofErr w:type="gramEnd"/>
      <w:r w:rsidR="00BE3C9E">
        <w:rPr>
          <w:rFonts w:asciiTheme="minorHAnsi" w:hAnsiTheme="minorHAnsi"/>
        </w:rPr>
        <w:t xml:space="preserve"> to the </w:t>
      </w:r>
      <w:r w:rsidR="00307332">
        <w:rPr>
          <w:rFonts w:asciiTheme="minorHAnsi" w:hAnsiTheme="minorHAnsi"/>
        </w:rPr>
        <w:t>surface increasing</w:t>
      </w:r>
      <w:r w:rsidR="00BE3C9E">
        <w:rPr>
          <w:rFonts w:asciiTheme="minorHAnsi" w:hAnsiTheme="minorHAnsi"/>
        </w:rPr>
        <w:t xml:space="preserve"> </w:t>
      </w:r>
      <w:r w:rsidR="008B185D" w:rsidRPr="001C03FB">
        <w:rPr>
          <w:rFonts w:asciiTheme="minorHAnsi" w:hAnsiTheme="minorHAnsi"/>
        </w:rPr>
        <w:t xml:space="preserve">productivity. </w:t>
      </w:r>
      <w:r w:rsidR="009D2704">
        <w:rPr>
          <w:rFonts w:asciiTheme="minorHAnsi" w:hAnsiTheme="minorHAnsi"/>
        </w:rPr>
        <w:t>T</w:t>
      </w:r>
      <w:r w:rsidR="00BE3C9E">
        <w:rPr>
          <w:rFonts w:asciiTheme="minorHAnsi" w:hAnsiTheme="minorHAnsi"/>
        </w:rPr>
        <w:t xml:space="preserve">he </w:t>
      </w:r>
      <w:r w:rsidR="006F14F2">
        <w:rPr>
          <w:rFonts w:asciiTheme="minorHAnsi" w:hAnsiTheme="minorHAnsi"/>
        </w:rPr>
        <w:t>upwelling</w:t>
      </w:r>
      <w:r w:rsidR="00BE3C9E">
        <w:rPr>
          <w:rFonts w:asciiTheme="minorHAnsi" w:hAnsiTheme="minorHAnsi"/>
        </w:rPr>
        <w:t xml:space="preserve"> of nutrient rich</w:t>
      </w:r>
      <w:r w:rsidR="006F14F2">
        <w:rPr>
          <w:rFonts w:asciiTheme="minorHAnsi" w:hAnsiTheme="minorHAnsi"/>
        </w:rPr>
        <w:t xml:space="preserve"> w</w:t>
      </w:r>
      <w:r w:rsidR="009D2704">
        <w:rPr>
          <w:rFonts w:asciiTheme="minorHAnsi" w:hAnsiTheme="minorHAnsi"/>
        </w:rPr>
        <w:t xml:space="preserve">aters if often seasonally modulated, which </w:t>
      </w:r>
      <w:r w:rsidR="006F14F2">
        <w:rPr>
          <w:rFonts w:asciiTheme="minorHAnsi" w:hAnsiTheme="minorHAnsi"/>
        </w:rPr>
        <w:t xml:space="preserve">could conceivably bias alkenone-based SSTs to </w:t>
      </w:r>
      <w:r w:rsidR="00A64FD9">
        <w:rPr>
          <w:rFonts w:asciiTheme="minorHAnsi" w:hAnsiTheme="minorHAnsi"/>
        </w:rPr>
        <w:t xml:space="preserve">the </w:t>
      </w:r>
      <w:r w:rsidR="006F14F2">
        <w:rPr>
          <w:rFonts w:asciiTheme="minorHAnsi" w:hAnsiTheme="minorHAnsi"/>
        </w:rPr>
        <w:t xml:space="preserve">seasonal maximum </w:t>
      </w:r>
      <w:r w:rsidR="00A64FD9">
        <w:rPr>
          <w:rFonts w:asciiTheme="minorHAnsi" w:hAnsiTheme="minorHAnsi"/>
        </w:rPr>
        <w:t xml:space="preserve">for </w:t>
      </w:r>
      <w:r w:rsidR="00307332">
        <w:rPr>
          <w:rFonts w:asciiTheme="minorHAnsi" w:hAnsiTheme="minorHAnsi"/>
        </w:rPr>
        <w:t xml:space="preserve">nutrient supply and </w:t>
      </w:r>
      <w:r w:rsidR="00307332" w:rsidRPr="009D2704">
        <w:rPr>
          <w:rFonts w:asciiTheme="minorHAnsi" w:hAnsiTheme="minorHAnsi"/>
        </w:rPr>
        <w:t xml:space="preserve">therefore </w:t>
      </w:r>
      <w:proofErr w:type="spellStart"/>
      <w:r w:rsidR="009D2704" w:rsidRPr="009D2704">
        <w:rPr>
          <w:rFonts w:asciiTheme="minorHAnsi" w:hAnsiTheme="minorHAnsi"/>
        </w:rPr>
        <w:t>coccolithophore</w:t>
      </w:r>
      <w:proofErr w:type="spellEnd"/>
      <w:r w:rsidR="009D2704" w:rsidRPr="009D2704">
        <w:rPr>
          <w:rFonts w:asciiTheme="minorHAnsi" w:hAnsiTheme="minorHAnsi"/>
        </w:rPr>
        <w:t xml:space="preserve"> productivity and/or alkenone flux</w:t>
      </w:r>
      <w:r w:rsidR="009D2704">
        <w:rPr>
          <w:rFonts w:asciiTheme="minorHAnsi" w:hAnsiTheme="minorHAnsi"/>
        </w:rPr>
        <w:t>.</w:t>
      </w:r>
      <w:r w:rsidR="009D2704">
        <w:t xml:space="preserve"> </w:t>
      </w:r>
      <w:r w:rsidR="009D2704" w:rsidRPr="009D2704">
        <w:rPr>
          <w:rFonts w:asciiTheme="minorHAnsi" w:hAnsiTheme="minorHAnsi"/>
        </w:rPr>
        <w:t>In the modern</w:t>
      </w:r>
      <w:r w:rsidR="009D2704">
        <w:rPr>
          <w:rFonts w:asciiTheme="minorHAnsi" w:hAnsiTheme="minorHAnsi"/>
        </w:rPr>
        <w:t xml:space="preserve"> ocean during the </w:t>
      </w:r>
      <w:r w:rsidR="009D2704" w:rsidRPr="009D2704">
        <w:rPr>
          <w:rFonts w:asciiTheme="minorHAnsi" w:hAnsiTheme="minorHAnsi"/>
        </w:rPr>
        <w:t>most intense region of Benguela upwelling</w:t>
      </w:r>
      <w:r w:rsidR="009D2704">
        <w:rPr>
          <w:rFonts w:asciiTheme="minorHAnsi" w:hAnsiTheme="minorHAnsi"/>
        </w:rPr>
        <w:t>,</w:t>
      </w:r>
      <w:r w:rsidR="009D2704" w:rsidRPr="009D2704">
        <w:rPr>
          <w:rFonts w:asciiTheme="minorHAnsi" w:hAnsiTheme="minorHAnsi"/>
        </w:rPr>
        <w:t xml:space="preserve"> the productivity seems to be year-round, whereas the south</w:t>
      </w:r>
      <w:r w:rsidR="009D2704">
        <w:rPr>
          <w:rFonts w:asciiTheme="minorHAnsi" w:hAnsiTheme="minorHAnsi"/>
        </w:rPr>
        <w:t xml:space="preserve">ern Benguela has highest productivity during the </w:t>
      </w:r>
      <w:r w:rsidR="009D2704" w:rsidRPr="0061028D">
        <w:rPr>
          <w:rFonts w:asciiTheme="minorHAnsi" w:hAnsiTheme="minorHAnsi"/>
        </w:rPr>
        <w:t>summer (</w:t>
      </w:r>
      <w:r w:rsidR="009D2704" w:rsidRPr="004C510A">
        <w:rPr>
          <w:rFonts w:asciiTheme="minorHAnsi" w:hAnsiTheme="minorHAnsi"/>
        </w:rPr>
        <w:t>Rosell-</w:t>
      </w:r>
      <w:proofErr w:type="spellStart"/>
      <w:r w:rsidR="009D2704" w:rsidRPr="004C510A">
        <w:rPr>
          <w:rFonts w:asciiTheme="minorHAnsi" w:hAnsiTheme="minorHAnsi"/>
        </w:rPr>
        <w:t>Melé</w:t>
      </w:r>
      <w:proofErr w:type="spellEnd"/>
      <w:r w:rsidR="009D2704" w:rsidRPr="004C510A">
        <w:rPr>
          <w:rFonts w:asciiTheme="minorHAnsi" w:hAnsiTheme="minorHAnsi"/>
        </w:rPr>
        <w:t xml:space="preserve"> and </w:t>
      </w:r>
      <w:proofErr w:type="spellStart"/>
      <w:r w:rsidR="009D2704" w:rsidRPr="004C510A">
        <w:rPr>
          <w:rFonts w:asciiTheme="minorHAnsi" w:hAnsiTheme="minorHAnsi"/>
        </w:rPr>
        <w:t>Prahl</w:t>
      </w:r>
      <w:proofErr w:type="spellEnd"/>
      <w:r w:rsidR="009D2704" w:rsidRPr="004C510A">
        <w:rPr>
          <w:rFonts w:asciiTheme="minorHAnsi" w:hAnsiTheme="minorHAnsi"/>
        </w:rPr>
        <w:t>, 2013</w:t>
      </w:r>
      <w:r w:rsidR="009D2704" w:rsidRPr="0061028D">
        <w:rPr>
          <w:rFonts w:asciiTheme="minorHAnsi" w:hAnsiTheme="minorHAnsi"/>
        </w:rPr>
        <w:t xml:space="preserve">). </w:t>
      </w:r>
      <w:r w:rsidRPr="004C510A">
        <w:rPr>
          <w:rFonts w:asciiTheme="minorHAnsi" w:hAnsiTheme="minorHAnsi"/>
        </w:rPr>
        <w:t>Ismail et al. (2015)</w:t>
      </w:r>
      <w:r w:rsidRPr="0061028D">
        <w:rPr>
          <w:rFonts w:asciiTheme="minorHAnsi" w:hAnsiTheme="minorHAnsi"/>
        </w:rPr>
        <w:t>,</w:t>
      </w:r>
      <w:r w:rsidRPr="000E30EE">
        <w:rPr>
          <w:rFonts w:asciiTheme="minorHAnsi" w:hAnsiTheme="minorHAnsi"/>
        </w:rPr>
        <w:t xml:space="preserve"> based on observational data, demonstrated</w:t>
      </w:r>
      <w:r w:rsidRPr="002317C7">
        <w:rPr>
          <w:rFonts w:asciiTheme="minorHAnsi" w:hAnsiTheme="minorHAnsi"/>
        </w:rPr>
        <w:t xml:space="preserve"> that </w:t>
      </w:r>
      <w:r>
        <w:rPr>
          <w:rFonts w:asciiTheme="minorHAnsi" w:hAnsiTheme="minorHAnsi"/>
        </w:rPr>
        <w:t xml:space="preserve">it was surface heating, </w:t>
      </w:r>
      <w:r w:rsidRPr="002317C7">
        <w:rPr>
          <w:rFonts w:asciiTheme="minorHAnsi" w:hAnsiTheme="minorHAnsi"/>
        </w:rPr>
        <w:t xml:space="preserve">not vertical mixing related to upwelling, </w:t>
      </w:r>
      <w:r>
        <w:rPr>
          <w:rFonts w:asciiTheme="minorHAnsi" w:hAnsiTheme="minorHAnsi"/>
        </w:rPr>
        <w:t xml:space="preserve">which </w:t>
      </w:r>
      <w:r w:rsidRPr="002317C7">
        <w:rPr>
          <w:rFonts w:asciiTheme="minorHAnsi" w:hAnsiTheme="minorHAnsi"/>
        </w:rPr>
        <w:t>controls the upper ocean temperature gradient</w:t>
      </w:r>
      <w:r>
        <w:rPr>
          <w:rFonts w:asciiTheme="minorHAnsi" w:hAnsiTheme="minorHAnsi"/>
        </w:rPr>
        <w:t xml:space="preserve"> in the region today. This lends some credence to the idea that the observed mismatch between PlioMIP2 </w:t>
      </w:r>
      <w:proofErr w:type="spellStart"/>
      <w:r>
        <w:rPr>
          <w:rFonts w:asciiTheme="minorHAnsi" w:hAnsiTheme="minorHAnsi"/>
        </w:rPr>
        <w:t>Δ</w:t>
      </w:r>
      <w:r w:rsidR="00A64FD9">
        <w:rPr>
          <w:rFonts w:asciiTheme="minorHAnsi" w:hAnsiTheme="minorHAnsi"/>
        </w:rPr>
        <w:t>SST</w:t>
      </w:r>
      <w:proofErr w:type="spellEnd"/>
      <w:r w:rsidR="00A64FD9">
        <w:rPr>
          <w:rFonts w:asciiTheme="minorHAnsi" w:hAnsiTheme="minorHAnsi"/>
        </w:rPr>
        <w:t xml:space="preserve"> and the </w:t>
      </w:r>
      <w:proofErr w:type="spellStart"/>
      <w:r w:rsidR="00A64FD9">
        <w:rPr>
          <w:rFonts w:asciiTheme="minorHAnsi" w:hAnsiTheme="minorHAnsi"/>
        </w:rPr>
        <w:t>F&amp;D19</w:t>
      </w:r>
      <w:r>
        <w:rPr>
          <w:rFonts w:asciiTheme="minorHAnsi" w:hAnsiTheme="minorHAnsi"/>
        </w:rPr>
        <w:t>_30</w:t>
      </w:r>
      <w:proofErr w:type="spellEnd"/>
      <w:r>
        <w:rPr>
          <w:rFonts w:asciiTheme="minorHAnsi" w:hAnsiTheme="minorHAnsi"/>
        </w:rPr>
        <w:t xml:space="preserve"> proxy-based anomaly could arise from the complexities/uncertainties associated with interpreting alkenone-</w:t>
      </w:r>
      <w:r w:rsidR="00A64FD9">
        <w:rPr>
          <w:rFonts w:asciiTheme="minorHAnsi" w:hAnsiTheme="minorHAnsi"/>
        </w:rPr>
        <w:t>based SSTs in the region as simply an indication of mean annual SST.</w:t>
      </w:r>
    </w:p>
    <w:p w14:paraId="745551E6" w14:textId="77777777" w:rsidR="0084594E" w:rsidRPr="0032269E" w:rsidRDefault="0084594E" w:rsidP="004C510A">
      <w:pPr>
        <w:rPr>
          <w:rFonts w:asciiTheme="minorHAnsi" w:hAnsiTheme="minorHAnsi"/>
        </w:rPr>
      </w:pPr>
    </w:p>
    <w:p w14:paraId="2188019D" w14:textId="56DA9CAF" w:rsidR="00F1398E" w:rsidRPr="003D24D2" w:rsidRDefault="00F1398E" w:rsidP="004C510A">
      <w:pPr>
        <w:rPr>
          <w:rFonts w:asciiTheme="minorHAnsi" w:hAnsiTheme="minorHAnsi"/>
          <w:i/>
        </w:rPr>
      </w:pPr>
      <w:r w:rsidRPr="003D24D2">
        <w:rPr>
          <w:rFonts w:asciiTheme="minorHAnsi" w:hAnsiTheme="minorHAnsi"/>
          <w:i/>
        </w:rPr>
        <w:t xml:space="preserve">5.3 </w:t>
      </w:r>
      <w:r w:rsidR="006E541C">
        <w:rPr>
          <w:rFonts w:asciiTheme="minorHAnsi" w:hAnsiTheme="minorHAnsi"/>
          <w:i/>
        </w:rPr>
        <w:t>Equilibrium Climate Sensitivity, Earth System Sensitivity and</w:t>
      </w:r>
      <w:r w:rsidR="001A2357" w:rsidRPr="003D24D2">
        <w:rPr>
          <w:rFonts w:asciiTheme="minorHAnsi" w:hAnsiTheme="minorHAnsi"/>
          <w:i/>
        </w:rPr>
        <w:t xml:space="preserve"> Pliocene climate change</w:t>
      </w:r>
    </w:p>
    <w:p w14:paraId="119BE614" w14:textId="7BFC8D89" w:rsidR="003D24D2" w:rsidRDefault="003D24D2" w:rsidP="00F74D96">
      <w:pPr>
        <w:jc w:val="both"/>
        <w:rPr>
          <w:rFonts w:asciiTheme="minorHAnsi" w:hAnsiTheme="minorHAnsi"/>
        </w:rPr>
      </w:pPr>
      <w:r>
        <w:rPr>
          <w:rFonts w:asciiTheme="minorHAnsi" w:hAnsiTheme="minorHAnsi"/>
        </w:rPr>
        <w:t xml:space="preserve">From the analysis shown in section 3.6 </w:t>
      </w:r>
      <w:r w:rsidR="00A11C73">
        <w:rPr>
          <w:rFonts w:asciiTheme="minorHAnsi" w:hAnsiTheme="minorHAnsi"/>
        </w:rPr>
        <w:t xml:space="preserve">a </w:t>
      </w:r>
      <w:r w:rsidRPr="003D24D2">
        <w:rPr>
          <w:rFonts w:asciiTheme="minorHAnsi" w:hAnsiTheme="minorHAnsi"/>
        </w:rPr>
        <w:t xml:space="preserve">strong relationship between ECS and </w:t>
      </w:r>
      <w:r>
        <w:rPr>
          <w:rFonts w:asciiTheme="minorHAnsi" w:hAnsiTheme="minorHAnsi"/>
        </w:rPr>
        <w:t>the ensemble</w:t>
      </w:r>
      <w:r w:rsidR="00A11C73">
        <w:rPr>
          <w:rFonts w:asciiTheme="minorHAnsi" w:hAnsiTheme="minorHAnsi"/>
        </w:rPr>
        <w:t>-</w:t>
      </w:r>
      <w:r>
        <w:rPr>
          <w:rFonts w:asciiTheme="minorHAnsi" w:hAnsiTheme="minorHAnsi"/>
        </w:rPr>
        <w:t>simulated Pliocene</w:t>
      </w:r>
      <w:r w:rsidRPr="003D24D2">
        <w:rPr>
          <w:rFonts w:asciiTheme="minorHAnsi" w:hAnsiTheme="minorHAnsi"/>
        </w:rPr>
        <w:t xml:space="preserve"> temperature anomaly</w:t>
      </w:r>
      <w:r w:rsidR="00A64FD9">
        <w:rPr>
          <w:rFonts w:asciiTheme="minorHAnsi" w:hAnsiTheme="minorHAnsi"/>
        </w:rPr>
        <w:t xml:space="preserve"> is discernible </w:t>
      </w:r>
      <w:r w:rsidRPr="003D24D2">
        <w:rPr>
          <w:rFonts w:asciiTheme="minorHAnsi" w:hAnsiTheme="minorHAnsi"/>
        </w:rPr>
        <w:t>if</w:t>
      </w:r>
      <w:r w:rsidR="001A4C64">
        <w:rPr>
          <w:rFonts w:asciiTheme="minorHAnsi" w:hAnsiTheme="minorHAnsi"/>
        </w:rPr>
        <w:t xml:space="preserve"> </w:t>
      </w:r>
      <w:r w:rsidR="00C40D77">
        <w:rPr>
          <w:rFonts w:asciiTheme="minorHAnsi" w:hAnsiTheme="minorHAnsi"/>
        </w:rPr>
        <w:t xml:space="preserve">the models with the largest and smallest temperature anomalies </w:t>
      </w:r>
      <w:proofErr w:type="gramStart"/>
      <w:r w:rsidR="00C40D77">
        <w:rPr>
          <w:rFonts w:asciiTheme="minorHAnsi" w:hAnsiTheme="minorHAnsi"/>
        </w:rPr>
        <w:t>are omitted</w:t>
      </w:r>
      <w:proofErr w:type="gramEnd"/>
      <w:r w:rsidR="00C40D77">
        <w:rPr>
          <w:rFonts w:asciiTheme="minorHAnsi" w:hAnsiTheme="minorHAnsi"/>
        </w:rPr>
        <w:t>.</w:t>
      </w:r>
      <w:r>
        <w:rPr>
          <w:rFonts w:asciiTheme="minorHAnsi" w:hAnsiTheme="minorHAnsi"/>
        </w:rPr>
        <w:t xml:space="preserve"> </w:t>
      </w:r>
      <w:r w:rsidRPr="003D24D2">
        <w:rPr>
          <w:rFonts w:asciiTheme="minorHAnsi" w:hAnsiTheme="minorHAnsi"/>
        </w:rPr>
        <w:t xml:space="preserve"> </w:t>
      </w:r>
      <w:r>
        <w:rPr>
          <w:rFonts w:asciiTheme="minorHAnsi" w:hAnsiTheme="minorHAnsi"/>
        </w:rPr>
        <w:t xml:space="preserve">That is not meant to convey </w:t>
      </w:r>
      <w:r w:rsidR="006259B4">
        <w:rPr>
          <w:rFonts w:asciiTheme="minorHAnsi" w:hAnsiTheme="minorHAnsi"/>
        </w:rPr>
        <w:t xml:space="preserve">criticism of those </w:t>
      </w:r>
      <w:r>
        <w:rPr>
          <w:rFonts w:asciiTheme="minorHAnsi" w:hAnsiTheme="minorHAnsi"/>
        </w:rPr>
        <w:t>simulations, rather to highlight the fact that whether there is a cle</w:t>
      </w:r>
      <w:r w:rsidR="006259B4">
        <w:rPr>
          <w:rFonts w:asciiTheme="minorHAnsi" w:hAnsiTheme="minorHAnsi"/>
        </w:rPr>
        <w:t>ar relationship or not is simply</w:t>
      </w:r>
      <w:r>
        <w:rPr>
          <w:rFonts w:asciiTheme="minorHAnsi" w:hAnsiTheme="minorHAnsi"/>
        </w:rPr>
        <w:t xml:space="preserve"> dependent upon the individual model responses that comprise the </w:t>
      </w:r>
      <w:r w:rsidR="003E2C9E">
        <w:rPr>
          <w:rFonts w:asciiTheme="minorHAnsi" w:hAnsiTheme="minorHAnsi"/>
        </w:rPr>
        <w:t xml:space="preserve">overall </w:t>
      </w:r>
      <w:r>
        <w:rPr>
          <w:rFonts w:asciiTheme="minorHAnsi" w:hAnsiTheme="minorHAnsi"/>
        </w:rPr>
        <w:t>model ensemble</w:t>
      </w:r>
      <w:r w:rsidRPr="003D24D2">
        <w:rPr>
          <w:rFonts w:asciiTheme="minorHAnsi" w:hAnsiTheme="minorHAnsi"/>
        </w:rPr>
        <w:t xml:space="preserve">. This point is true for the globally average temperature anomaly, monthly averaged temperature anomaly, latitudinal average temperature anomaly and </w:t>
      </w:r>
      <w:r w:rsidR="003E2C9E">
        <w:rPr>
          <w:rFonts w:asciiTheme="minorHAnsi" w:hAnsiTheme="minorHAnsi"/>
        </w:rPr>
        <w:t xml:space="preserve">the </w:t>
      </w:r>
      <w:proofErr w:type="spellStart"/>
      <w:r w:rsidRPr="003D24D2">
        <w:rPr>
          <w:rFonts w:asciiTheme="minorHAnsi" w:hAnsiTheme="minorHAnsi"/>
        </w:rPr>
        <w:t>gridbox</w:t>
      </w:r>
      <w:proofErr w:type="spellEnd"/>
      <w:r w:rsidRPr="003D24D2">
        <w:rPr>
          <w:rFonts w:asciiTheme="minorHAnsi" w:hAnsiTheme="minorHAnsi"/>
        </w:rPr>
        <w:t xml:space="preserve"> based temperature anomaly.</w:t>
      </w:r>
      <w:r>
        <w:rPr>
          <w:rFonts w:asciiTheme="minorHAnsi" w:hAnsiTheme="minorHAnsi"/>
        </w:rPr>
        <w:t xml:space="preserve"> It highlights </w:t>
      </w:r>
      <w:r w:rsidR="003E2C9E">
        <w:rPr>
          <w:rFonts w:asciiTheme="minorHAnsi" w:hAnsiTheme="minorHAnsi"/>
        </w:rPr>
        <w:t>the benefit of multi-model ensembles over the analysis of singular model response</w:t>
      </w:r>
      <w:r w:rsidR="00A11C73">
        <w:rPr>
          <w:rFonts w:asciiTheme="minorHAnsi" w:hAnsiTheme="minorHAnsi"/>
        </w:rPr>
        <w:t>s</w:t>
      </w:r>
      <w:r w:rsidR="003E2C9E">
        <w:rPr>
          <w:rFonts w:asciiTheme="minorHAnsi" w:hAnsiTheme="minorHAnsi"/>
        </w:rPr>
        <w:t xml:space="preserve">. </w:t>
      </w:r>
      <w:r w:rsidRPr="003D24D2">
        <w:rPr>
          <w:rFonts w:asciiTheme="minorHAnsi" w:hAnsiTheme="minorHAnsi"/>
        </w:rPr>
        <w:t xml:space="preserve">Without </w:t>
      </w:r>
      <w:r w:rsidR="0021689A">
        <w:rPr>
          <w:rFonts w:asciiTheme="minorHAnsi" w:hAnsiTheme="minorHAnsi"/>
        </w:rPr>
        <w:t>the warmest or coldest</w:t>
      </w:r>
      <w:r w:rsidRPr="003D24D2">
        <w:rPr>
          <w:rFonts w:asciiTheme="minorHAnsi" w:hAnsiTheme="minorHAnsi"/>
        </w:rPr>
        <w:t xml:space="preserve"> </w:t>
      </w:r>
      <w:proofErr w:type="gramStart"/>
      <w:r w:rsidRPr="003D24D2">
        <w:rPr>
          <w:rFonts w:asciiTheme="minorHAnsi" w:hAnsiTheme="minorHAnsi"/>
        </w:rPr>
        <w:t>model</w:t>
      </w:r>
      <w:proofErr w:type="gramEnd"/>
      <w:r w:rsidRPr="003D24D2">
        <w:rPr>
          <w:rFonts w:asciiTheme="minorHAnsi" w:hAnsiTheme="minorHAnsi"/>
        </w:rPr>
        <w:t xml:space="preserve"> the relationship between ECS and the globally averaged temperature anomaly is signiﬁcant at the 95% level</w:t>
      </w:r>
      <w:r w:rsidR="00C41A52">
        <w:rPr>
          <w:rFonts w:asciiTheme="minorHAnsi" w:hAnsiTheme="minorHAnsi"/>
        </w:rPr>
        <w:t xml:space="preserve">.  </w:t>
      </w:r>
      <w:r w:rsidRPr="003D24D2">
        <w:rPr>
          <w:rFonts w:asciiTheme="minorHAnsi" w:hAnsiTheme="minorHAnsi"/>
        </w:rPr>
        <w:t xml:space="preserve">The globally averaged winter </w:t>
      </w:r>
      <w:r w:rsidR="003E2C9E">
        <w:rPr>
          <w:rFonts w:asciiTheme="minorHAnsi" w:hAnsiTheme="minorHAnsi"/>
        </w:rPr>
        <w:t xml:space="preserve">Pliocene </w:t>
      </w:r>
      <w:r w:rsidRPr="003D24D2">
        <w:rPr>
          <w:rFonts w:asciiTheme="minorHAnsi" w:hAnsiTheme="minorHAnsi"/>
        </w:rPr>
        <w:t xml:space="preserve">temperature anomaly is more strongly related </w:t>
      </w:r>
      <w:proofErr w:type="gramStart"/>
      <w:r w:rsidRPr="003D24D2">
        <w:rPr>
          <w:rFonts w:asciiTheme="minorHAnsi" w:hAnsiTheme="minorHAnsi"/>
        </w:rPr>
        <w:t>to a models</w:t>
      </w:r>
      <w:proofErr w:type="gramEnd"/>
      <w:r w:rsidRPr="003D24D2">
        <w:rPr>
          <w:rFonts w:asciiTheme="minorHAnsi" w:hAnsiTheme="minorHAnsi"/>
        </w:rPr>
        <w:t xml:space="preserve"> ECS than other seasons</w:t>
      </w:r>
      <w:r w:rsidR="003E2C9E">
        <w:rPr>
          <w:rFonts w:asciiTheme="minorHAnsi" w:hAnsiTheme="minorHAnsi"/>
        </w:rPr>
        <w:t xml:space="preserve">, and the </w:t>
      </w:r>
      <w:r w:rsidRPr="003D24D2">
        <w:rPr>
          <w:rFonts w:asciiTheme="minorHAnsi" w:hAnsiTheme="minorHAnsi"/>
        </w:rPr>
        <w:t>tropic</w:t>
      </w:r>
      <w:r w:rsidR="00A11C73">
        <w:rPr>
          <w:rFonts w:asciiTheme="minorHAnsi" w:hAnsiTheme="minorHAnsi"/>
        </w:rPr>
        <w:t>al</w:t>
      </w:r>
      <w:r w:rsidRPr="003D24D2">
        <w:rPr>
          <w:rFonts w:asciiTheme="minorHAnsi" w:hAnsiTheme="minorHAnsi"/>
        </w:rPr>
        <w:t xml:space="preserve"> </w:t>
      </w:r>
      <w:r w:rsidR="003E2C9E">
        <w:rPr>
          <w:rFonts w:asciiTheme="minorHAnsi" w:hAnsiTheme="minorHAnsi"/>
        </w:rPr>
        <w:t xml:space="preserve">Pliocene </w:t>
      </w:r>
      <w:r w:rsidRPr="003D24D2">
        <w:rPr>
          <w:rFonts w:asciiTheme="minorHAnsi" w:hAnsiTheme="minorHAnsi"/>
        </w:rPr>
        <w:t>temperature anomaly is more strongly related to a models ECS than other latitudes</w:t>
      </w:r>
      <w:r w:rsidR="003E2C9E">
        <w:rPr>
          <w:rFonts w:asciiTheme="minorHAnsi" w:hAnsiTheme="minorHAnsi"/>
        </w:rPr>
        <w:t xml:space="preserve">. </w:t>
      </w:r>
      <w:r w:rsidRPr="003D24D2">
        <w:rPr>
          <w:rFonts w:asciiTheme="minorHAnsi" w:hAnsiTheme="minorHAnsi"/>
        </w:rPr>
        <w:t xml:space="preserve">On a </w:t>
      </w:r>
      <w:proofErr w:type="spellStart"/>
      <w:r w:rsidRPr="003D24D2">
        <w:rPr>
          <w:rFonts w:asciiTheme="minorHAnsi" w:hAnsiTheme="minorHAnsi"/>
        </w:rPr>
        <w:t>gridpoint</w:t>
      </w:r>
      <w:proofErr w:type="spellEnd"/>
      <w:r w:rsidRPr="003D24D2">
        <w:rPr>
          <w:rFonts w:asciiTheme="minorHAnsi" w:hAnsiTheme="minorHAnsi"/>
        </w:rPr>
        <w:t xml:space="preserve"> by </w:t>
      </w:r>
      <w:proofErr w:type="spellStart"/>
      <w:r w:rsidRPr="003D24D2">
        <w:rPr>
          <w:rFonts w:asciiTheme="minorHAnsi" w:hAnsiTheme="minorHAnsi"/>
        </w:rPr>
        <w:t>gridpoint</w:t>
      </w:r>
      <w:proofErr w:type="spellEnd"/>
      <w:r w:rsidRPr="003D24D2">
        <w:rPr>
          <w:rFonts w:asciiTheme="minorHAnsi" w:hAnsiTheme="minorHAnsi"/>
        </w:rPr>
        <w:t xml:space="preserve"> basis, the tropical oceans </w:t>
      </w:r>
      <w:proofErr w:type="gramStart"/>
      <w:r w:rsidRPr="003D24D2">
        <w:rPr>
          <w:rFonts w:asciiTheme="minorHAnsi" w:hAnsiTheme="minorHAnsi"/>
        </w:rPr>
        <w:t>are most strongly related</w:t>
      </w:r>
      <w:proofErr w:type="gramEnd"/>
      <w:r w:rsidRPr="003D24D2">
        <w:rPr>
          <w:rFonts w:asciiTheme="minorHAnsi" w:hAnsiTheme="minorHAnsi"/>
        </w:rPr>
        <w:t xml:space="preserve"> to ECS</w:t>
      </w:r>
      <w:r w:rsidR="003E2C9E">
        <w:rPr>
          <w:rFonts w:asciiTheme="minorHAnsi" w:hAnsiTheme="minorHAnsi"/>
        </w:rPr>
        <w:t xml:space="preserve">, highlighting the benefits for deriving estimates of ECS from a concentrated effort to reconstruct tropical </w:t>
      </w:r>
      <w:r w:rsidR="00A11C73">
        <w:rPr>
          <w:rFonts w:asciiTheme="minorHAnsi" w:hAnsiTheme="minorHAnsi"/>
        </w:rPr>
        <w:t>SST</w:t>
      </w:r>
      <w:r w:rsidR="003E2C9E">
        <w:rPr>
          <w:rFonts w:asciiTheme="minorHAnsi" w:hAnsiTheme="minorHAnsi"/>
        </w:rPr>
        <w:t xml:space="preserve"> response using the geological record. </w:t>
      </w:r>
    </w:p>
    <w:p w14:paraId="2E27D259" w14:textId="4BB6C2CC" w:rsidR="003E2C9E" w:rsidRDefault="00A11C73" w:rsidP="00F74D96">
      <w:pPr>
        <w:jc w:val="both"/>
        <w:rPr>
          <w:rFonts w:asciiTheme="minorHAnsi" w:hAnsiTheme="minorHAnsi"/>
        </w:rPr>
      </w:pPr>
      <w:r>
        <w:rPr>
          <w:rFonts w:asciiTheme="minorHAnsi" w:hAnsiTheme="minorHAnsi"/>
        </w:rPr>
        <w:t xml:space="preserve">The emergence of the concept of longer-term or Earth System Sensitivity can be at least partly attributed to the study of the Pliocene epoch (Lunt et al. 2010; Haywood et al., </w:t>
      </w:r>
      <w:proofErr w:type="spellStart"/>
      <w:r>
        <w:rPr>
          <w:rFonts w:asciiTheme="minorHAnsi" w:hAnsiTheme="minorHAnsi"/>
        </w:rPr>
        <w:t>2013a</w:t>
      </w:r>
      <w:proofErr w:type="spellEnd"/>
      <w:r>
        <w:rPr>
          <w:rFonts w:asciiTheme="minorHAnsi" w:hAnsiTheme="minorHAnsi"/>
        </w:rPr>
        <w:t>).</w:t>
      </w:r>
      <w:r w:rsidR="00991946">
        <w:rPr>
          <w:rFonts w:asciiTheme="minorHAnsi" w:hAnsiTheme="minorHAnsi"/>
        </w:rPr>
        <w:t xml:space="preserve"> </w:t>
      </w:r>
      <w:r w:rsidR="00473483">
        <w:rPr>
          <w:rFonts w:asciiTheme="minorHAnsi" w:hAnsiTheme="minorHAnsi"/>
        </w:rPr>
        <w:t>However,</w:t>
      </w:r>
      <w:r>
        <w:rPr>
          <w:rFonts w:asciiTheme="minorHAnsi" w:hAnsiTheme="minorHAnsi"/>
        </w:rPr>
        <w:t xml:space="preserve"> as Hunter et al. (2019) state clearly, the </w:t>
      </w:r>
      <w:r w:rsidRPr="00A11C73">
        <w:rPr>
          <w:rFonts w:asciiTheme="minorHAnsi" w:hAnsiTheme="minorHAnsi"/>
        </w:rPr>
        <w:t xml:space="preserve">comparison of </w:t>
      </w:r>
      <w:r>
        <w:rPr>
          <w:rFonts w:asciiTheme="minorHAnsi" w:hAnsiTheme="minorHAnsi"/>
        </w:rPr>
        <w:t>E</w:t>
      </w:r>
      <w:r w:rsidRPr="00A11C73">
        <w:rPr>
          <w:rFonts w:asciiTheme="minorHAnsi" w:hAnsiTheme="minorHAnsi"/>
        </w:rPr>
        <w:t xml:space="preserve">CS and </w:t>
      </w:r>
      <w:proofErr w:type="spellStart"/>
      <w:r w:rsidRPr="00A11C73">
        <w:rPr>
          <w:rFonts w:asciiTheme="minorHAnsi" w:hAnsiTheme="minorHAnsi"/>
        </w:rPr>
        <w:t>ESS</w:t>
      </w:r>
      <w:proofErr w:type="spellEnd"/>
      <w:r w:rsidRPr="00A11C73">
        <w:rPr>
          <w:rFonts w:asciiTheme="minorHAnsi" w:hAnsiTheme="minorHAnsi"/>
        </w:rPr>
        <w:t xml:space="preserve"> </w:t>
      </w:r>
      <w:r>
        <w:rPr>
          <w:rFonts w:asciiTheme="minorHAnsi" w:hAnsiTheme="minorHAnsi"/>
        </w:rPr>
        <w:t xml:space="preserve">can only be robust if an assumption is made </w:t>
      </w:r>
      <w:r w:rsidRPr="00A11C73">
        <w:rPr>
          <w:rFonts w:asciiTheme="minorHAnsi" w:hAnsiTheme="minorHAnsi"/>
        </w:rPr>
        <w:t xml:space="preserve">that the PlioMIP2 </w:t>
      </w:r>
      <w:r>
        <w:rPr>
          <w:rFonts w:asciiTheme="minorHAnsi" w:hAnsiTheme="minorHAnsi"/>
        </w:rPr>
        <w:t xml:space="preserve">model </w:t>
      </w:r>
      <w:r w:rsidRPr="00A11C73">
        <w:rPr>
          <w:rFonts w:asciiTheme="minorHAnsi" w:hAnsiTheme="minorHAnsi"/>
        </w:rPr>
        <w:t>boundary condition</w:t>
      </w:r>
      <w:r>
        <w:rPr>
          <w:rFonts w:asciiTheme="minorHAnsi" w:hAnsiTheme="minorHAnsi"/>
        </w:rPr>
        <w:t>s</w:t>
      </w:r>
      <w:r w:rsidRPr="00A11C73">
        <w:rPr>
          <w:rFonts w:asciiTheme="minorHAnsi" w:hAnsiTheme="minorHAnsi"/>
        </w:rPr>
        <w:t xml:space="preserve"> </w:t>
      </w:r>
      <w:r>
        <w:rPr>
          <w:rFonts w:asciiTheme="minorHAnsi" w:hAnsiTheme="minorHAnsi"/>
        </w:rPr>
        <w:t xml:space="preserve">are a good </w:t>
      </w:r>
      <w:r w:rsidRPr="00A11C73">
        <w:rPr>
          <w:rFonts w:asciiTheme="minorHAnsi" w:hAnsiTheme="minorHAnsi"/>
        </w:rPr>
        <w:t>approximat</w:t>
      </w:r>
      <w:r>
        <w:rPr>
          <w:rFonts w:asciiTheme="minorHAnsi" w:hAnsiTheme="minorHAnsi"/>
        </w:rPr>
        <w:t>ion</w:t>
      </w:r>
      <w:r w:rsidRPr="00A11C73">
        <w:rPr>
          <w:rFonts w:asciiTheme="minorHAnsi" w:hAnsiTheme="minorHAnsi"/>
        </w:rPr>
        <w:t xml:space="preserve"> </w:t>
      </w:r>
      <w:r w:rsidR="00473483">
        <w:rPr>
          <w:rFonts w:asciiTheme="minorHAnsi" w:hAnsiTheme="minorHAnsi"/>
        </w:rPr>
        <w:t xml:space="preserve">to </w:t>
      </w:r>
      <w:r w:rsidRPr="00A11C73">
        <w:rPr>
          <w:rFonts w:asciiTheme="minorHAnsi" w:hAnsiTheme="minorHAnsi"/>
        </w:rPr>
        <w:t xml:space="preserve">the equilibrated Earth system under a contemporary doubling of </w:t>
      </w:r>
      <w:r w:rsidR="005C1279">
        <w:rPr>
          <w:rFonts w:asciiTheme="minorHAnsi" w:hAnsiTheme="minorHAnsi"/>
        </w:rPr>
        <w:t xml:space="preserve">atmospheric </w:t>
      </w:r>
      <w:r w:rsidRPr="00A11C73">
        <w:rPr>
          <w:rFonts w:asciiTheme="minorHAnsi" w:hAnsiTheme="minorHAnsi"/>
        </w:rPr>
        <w:t>CO</w:t>
      </w:r>
      <w:r w:rsidRPr="00A11C73">
        <w:rPr>
          <w:rFonts w:asciiTheme="minorHAnsi" w:hAnsiTheme="minorHAnsi"/>
          <w:vertAlign w:val="subscript"/>
        </w:rPr>
        <w:t>2</w:t>
      </w:r>
      <w:r>
        <w:rPr>
          <w:rFonts w:asciiTheme="minorHAnsi" w:hAnsiTheme="minorHAnsi"/>
        </w:rPr>
        <w:t xml:space="preserve"> concentration. Whilst this may appear to be a </w:t>
      </w:r>
      <w:r w:rsidRPr="00A11C73">
        <w:rPr>
          <w:rFonts w:asciiTheme="minorHAnsi" w:hAnsiTheme="minorHAnsi"/>
        </w:rPr>
        <w:t>reasonable position</w:t>
      </w:r>
      <w:r w:rsidR="005C1279">
        <w:rPr>
          <w:rFonts w:asciiTheme="minorHAnsi" w:hAnsiTheme="minorHAnsi"/>
        </w:rPr>
        <w:t xml:space="preserve"> now</w:t>
      </w:r>
      <w:r>
        <w:rPr>
          <w:rFonts w:asciiTheme="minorHAnsi" w:hAnsiTheme="minorHAnsi"/>
        </w:rPr>
        <w:t>,</w:t>
      </w:r>
      <w:r w:rsidRPr="00A11C73">
        <w:rPr>
          <w:rFonts w:asciiTheme="minorHAnsi" w:hAnsiTheme="minorHAnsi"/>
        </w:rPr>
        <w:t xml:space="preserve"> since the changes in non-glacial elements of the PRISM4 palaeogeography are </w:t>
      </w:r>
      <w:r>
        <w:rPr>
          <w:rFonts w:asciiTheme="minorHAnsi" w:hAnsiTheme="minorHAnsi"/>
        </w:rPr>
        <w:t xml:space="preserve">limited, </w:t>
      </w:r>
      <w:r w:rsidR="005C1279">
        <w:rPr>
          <w:rFonts w:asciiTheme="minorHAnsi" w:hAnsiTheme="minorHAnsi"/>
        </w:rPr>
        <w:t xml:space="preserve">there </w:t>
      </w:r>
      <w:r w:rsidR="006259B4">
        <w:rPr>
          <w:rFonts w:asciiTheme="minorHAnsi" w:hAnsiTheme="minorHAnsi"/>
        </w:rPr>
        <w:t xml:space="preserve">has been a clear move towards more radical thinking in terms of </w:t>
      </w:r>
      <w:r w:rsidR="005C1279">
        <w:rPr>
          <w:rFonts w:asciiTheme="minorHAnsi" w:hAnsiTheme="minorHAnsi"/>
        </w:rPr>
        <w:t xml:space="preserve">Pliocene palaeogeography from </w:t>
      </w:r>
      <w:proofErr w:type="spellStart"/>
      <w:r w:rsidR="005C1279">
        <w:rPr>
          <w:rFonts w:asciiTheme="minorHAnsi" w:hAnsiTheme="minorHAnsi"/>
        </w:rPr>
        <w:t>PlioMIP1</w:t>
      </w:r>
      <w:proofErr w:type="spellEnd"/>
      <w:r w:rsidR="005C1279">
        <w:rPr>
          <w:rFonts w:asciiTheme="minorHAnsi" w:hAnsiTheme="minorHAnsi"/>
        </w:rPr>
        <w:t xml:space="preserve"> to </w:t>
      </w:r>
      <w:r w:rsidR="00D33197">
        <w:rPr>
          <w:rFonts w:asciiTheme="minorHAnsi" w:hAnsiTheme="minorHAnsi"/>
        </w:rPr>
        <w:t>PlioMIP</w:t>
      </w:r>
      <w:r w:rsidR="005C1279">
        <w:rPr>
          <w:rFonts w:asciiTheme="minorHAnsi" w:hAnsiTheme="minorHAnsi"/>
        </w:rPr>
        <w:t xml:space="preserve">2. </w:t>
      </w:r>
      <w:r w:rsidR="006259B4">
        <w:rPr>
          <w:rFonts w:asciiTheme="minorHAnsi" w:hAnsiTheme="minorHAnsi"/>
        </w:rPr>
        <w:t>Yet,</w:t>
      </w:r>
      <w:r w:rsidR="005C1279">
        <w:rPr>
          <w:rFonts w:asciiTheme="minorHAnsi" w:hAnsiTheme="minorHAnsi"/>
        </w:rPr>
        <w:t xml:space="preserve"> within the bounds of plausible uncertainty, a larger number of additional palaeogeographic modifications remain possible for </w:t>
      </w:r>
      <w:r w:rsidR="006259B4">
        <w:rPr>
          <w:rFonts w:asciiTheme="minorHAnsi" w:hAnsiTheme="minorHAnsi"/>
        </w:rPr>
        <w:t xml:space="preserve">the Late Pliocene than were </w:t>
      </w:r>
      <w:r w:rsidR="005C1279">
        <w:rPr>
          <w:rFonts w:asciiTheme="minorHAnsi" w:hAnsiTheme="minorHAnsi"/>
        </w:rPr>
        <w:t>incorporated into the PRISM4 reconstruction (see Hill</w:t>
      </w:r>
      <w:r w:rsidR="003272A3">
        <w:rPr>
          <w:rFonts w:asciiTheme="minorHAnsi" w:hAnsiTheme="minorHAnsi"/>
        </w:rPr>
        <w:t xml:space="preserve"> </w:t>
      </w:r>
      <w:proofErr w:type="spellStart"/>
      <w:r w:rsidR="003272A3">
        <w:rPr>
          <w:rFonts w:asciiTheme="minorHAnsi" w:hAnsiTheme="minorHAnsi"/>
        </w:rPr>
        <w:t>D.J</w:t>
      </w:r>
      <w:proofErr w:type="spellEnd"/>
      <w:r w:rsidR="003272A3">
        <w:rPr>
          <w:rFonts w:asciiTheme="minorHAnsi" w:hAnsiTheme="minorHAnsi"/>
        </w:rPr>
        <w:t xml:space="preserve">. </w:t>
      </w:r>
      <w:r w:rsidR="005C1279">
        <w:rPr>
          <w:rFonts w:asciiTheme="minorHAnsi" w:hAnsiTheme="minorHAnsi"/>
        </w:rPr>
        <w:t>201</w:t>
      </w:r>
      <w:r w:rsidR="003272A3">
        <w:rPr>
          <w:rFonts w:asciiTheme="minorHAnsi" w:hAnsiTheme="minorHAnsi"/>
        </w:rPr>
        <w:t>5</w:t>
      </w:r>
      <w:r w:rsidR="005C1279">
        <w:rPr>
          <w:rFonts w:asciiTheme="minorHAnsi" w:hAnsiTheme="minorHAnsi"/>
        </w:rPr>
        <w:t xml:space="preserve"> for further details)</w:t>
      </w:r>
      <w:r w:rsidR="006879A3">
        <w:rPr>
          <w:rFonts w:asciiTheme="minorHAnsi" w:hAnsiTheme="minorHAnsi"/>
        </w:rPr>
        <w:t xml:space="preserve">, and which may have a bearing how well the Pliocene is seen to approximate an equilibrated modern Earth </w:t>
      </w:r>
      <w:r w:rsidR="006259B4">
        <w:rPr>
          <w:rFonts w:asciiTheme="minorHAnsi" w:hAnsiTheme="minorHAnsi"/>
        </w:rPr>
        <w:t>system in</w:t>
      </w:r>
      <w:r w:rsidR="006879A3">
        <w:rPr>
          <w:rFonts w:asciiTheme="minorHAnsi" w:hAnsiTheme="minorHAnsi"/>
        </w:rPr>
        <w:t xml:space="preserve"> </w:t>
      </w:r>
      <w:r w:rsidR="006259B4">
        <w:rPr>
          <w:rFonts w:asciiTheme="minorHAnsi" w:hAnsiTheme="minorHAnsi"/>
        </w:rPr>
        <w:t xml:space="preserve">in </w:t>
      </w:r>
      <w:r w:rsidR="006879A3">
        <w:rPr>
          <w:rFonts w:asciiTheme="minorHAnsi" w:hAnsiTheme="minorHAnsi"/>
        </w:rPr>
        <w:t xml:space="preserve">the years ahead. </w:t>
      </w:r>
    </w:p>
    <w:p w14:paraId="218A2C6E" w14:textId="19BCCB79" w:rsidR="00F46ECD" w:rsidRDefault="00F46ECD" w:rsidP="00F74D96">
      <w:pPr>
        <w:jc w:val="both"/>
        <w:rPr>
          <w:rFonts w:asciiTheme="minorHAnsi" w:hAnsiTheme="minorHAnsi"/>
        </w:rPr>
      </w:pPr>
      <w:proofErr w:type="spellStart"/>
      <w:r w:rsidRPr="00F74D96">
        <w:rPr>
          <w:rFonts w:asciiTheme="minorHAnsi" w:hAnsiTheme="minorHAnsi"/>
        </w:rPr>
        <w:t>PlioMIP1</w:t>
      </w:r>
      <w:proofErr w:type="spellEnd"/>
      <w:r w:rsidRPr="00F74D96">
        <w:rPr>
          <w:rFonts w:asciiTheme="minorHAnsi" w:hAnsiTheme="minorHAnsi"/>
        </w:rPr>
        <w:t xml:space="preserve"> determined </w:t>
      </w:r>
      <w:r w:rsidR="009A3F97" w:rsidRPr="00F74D96">
        <w:rPr>
          <w:rFonts w:asciiTheme="minorHAnsi" w:hAnsiTheme="minorHAnsi"/>
        </w:rPr>
        <w:t xml:space="preserve">a range in the </w:t>
      </w:r>
      <w:proofErr w:type="spellStart"/>
      <w:r w:rsidRPr="00F74D96">
        <w:rPr>
          <w:rFonts w:asciiTheme="minorHAnsi" w:hAnsiTheme="minorHAnsi"/>
        </w:rPr>
        <w:t>ESS</w:t>
      </w:r>
      <w:proofErr w:type="spellEnd"/>
      <w:r w:rsidRPr="00F74D96">
        <w:rPr>
          <w:rFonts w:asciiTheme="minorHAnsi" w:hAnsiTheme="minorHAnsi"/>
        </w:rPr>
        <w:t>/CS ratio of</w:t>
      </w:r>
      <w:r w:rsidR="009A3F97" w:rsidRPr="00F74D96">
        <w:rPr>
          <w:rFonts w:asciiTheme="minorHAnsi" w:hAnsiTheme="minorHAnsi"/>
        </w:rPr>
        <w:t xml:space="preserve"> between 1.1 and 2, with a best estimate of 1.5. In PlioMIP2</w:t>
      </w:r>
      <w:r w:rsidR="001843C5" w:rsidRPr="00F74D96">
        <w:rPr>
          <w:rFonts w:asciiTheme="minorHAnsi" w:hAnsiTheme="minorHAnsi"/>
        </w:rPr>
        <w:t>,</w:t>
      </w:r>
      <w:r w:rsidR="009A3F97" w:rsidRPr="00F74D96">
        <w:rPr>
          <w:rFonts w:asciiTheme="minorHAnsi" w:hAnsiTheme="minorHAnsi"/>
        </w:rPr>
        <w:t xml:space="preserve"> which has benefited from the access to a larger array of models and new boundary conditions</w:t>
      </w:r>
      <w:r w:rsidR="001843C5" w:rsidRPr="00F74D96">
        <w:rPr>
          <w:rFonts w:asciiTheme="minorHAnsi" w:hAnsiTheme="minorHAnsi"/>
        </w:rPr>
        <w:t>,</w:t>
      </w:r>
      <w:r w:rsidR="009A3F97" w:rsidRPr="00F74D96">
        <w:rPr>
          <w:rFonts w:asciiTheme="minorHAnsi" w:hAnsiTheme="minorHAnsi"/>
        </w:rPr>
        <w:t xml:space="preserve"> the range in and best estimate for the </w:t>
      </w:r>
      <w:proofErr w:type="spellStart"/>
      <w:r w:rsidR="009A3F97" w:rsidRPr="00F74D96">
        <w:rPr>
          <w:rFonts w:asciiTheme="minorHAnsi" w:hAnsiTheme="minorHAnsi"/>
        </w:rPr>
        <w:t>ESS</w:t>
      </w:r>
      <w:proofErr w:type="spellEnd"/>
      <w:r w:rsidR="009A3F97" w:rsidRPr="00F74D96">
        <w:rPr>
          <w:rFonts w:asciiTheme="minorHAnsi" w:hAnsiTheme="minorHAnsi"/>
        </w:rPr>
        <w:t>/CS ratio</w:t>
      </w:r>
      <w:r w:rsidR="002A4E40" w:rsidRPr="00F74D96">
        <w:rPr>
          <w:rFonts w:asciiTheme="minorHAnsi" w:hAnsiTheme="minorHAnsi"/>
        </w:rPr>
        <w:t xml:space="preserve"> </w:t>
      </w:r>
      <w:r w:rsidR="001843C5" w:rsidRPr="00F74D96">
        <w:rPr>
          <w:rFonts w:asciiTheme="minorHAnsi" w:hAnsiTheme="minorHAnsi"/>
        </w:rPr>
        <w:t>is</w:t>
      </w:r>
      <w:r w:rsidR="002A4E40" w:rsidRPr="00F74D96">
        <w:rPr>
          <w:rFonts w:asciiTheme="minorHAnsi" w:hAnsiTheme="minorHAnsi"/>
        </w:rPr>
        <w:t xml:space="preserve"> </w:t>
      </w:r>
      <w:r w:rsidR="000119E2" w:rsidRPr="00F74D96">
        <w:rPr>
          <w:rFonts w:asciiTheme="minorHAnsi" w:hAnsiTheme="minorHAnsi"/>
        </w:rPr>
        <w:t>0.85</w:t>
      </w:r>
      <w:r w:rsidR="001843C5" w:rsidRPr="00F74D96">
        <w:rPr>
          <w:rFonts w:asciiTheme="minorHAnsi" w:hAnsiTheme="minorHAnsi"/>
        </w:rPr>
        <w:t xml:space="preserve"> to </w:t>
      </w:r>
      <w:r w:rsidR="000119E2" w:rsidRPr="00F74D96">
        <w:rPr>
          <w:rFonts w:asciiTheme="minorHAnsi" w:hAnsiTheme="minorHAnsi"/>
        </w:rPr>
        <w:t>3.10</w:t>
      </w:r>
      <w:r w:rsidR="00385867" w:rsidRPr="00F74D96">
        <w:rPr>
          <w:rFonts w:asciiTheme="minorHAnsi" w:hAnsiTheme="minorHAnsi"/>
        </w:rPr>
        <w:t xml:space="preserve"> </w:t>
      </w:r>
      <w:r w:rsidR="002C7C16" w:rsidRPr="00F74D96">
        <w:rPr>
          <w:rFonts w:asciiTheme="minorHAnsi" w:hAnsiTheme="minorHAnsi"/>
        </w:rPr>
        <w:t>and 1.</w:t>
      </w:r>
      <w:r w:rsidR="006B6B13" w:rsidRPr="00F74D96">
        <w:rPr>
          <w:rFonts w:asciiTheme="minorHAnsi" w:hAnsiTheme="minorHAnsi"/>
        </w:rPr>
        <w:t>55</w:t>
      </w:r>
      <w:r w:rsidR="001843C5" w:rsidRPr="00F74D96">
        <w:rPr>
          <w:rFonts w:asciiTheme="minorHAnsi" w:hAnsiTheme="minorHAnsi"/>
        </w:rPr>
        <w:t xml:space="preserve"> respectively.</w:t>
      </w:r>
      <w:r w:rsidR="001843C5">
        <w:rPr>
          <w:rFonts w:asciiTheme="minorHAnsi" w:hAnsiTheme="minorHAnsi"/>
        </w:rPr>
        <w:t xml:space="preserve"> </w:t>
      </w:r>
      <w:r w:rsidR="00EE10E3">
        <w:rPr>
          <w:rFonts w:asciiTheme="minorHAnsi" w:hAnsiTheme="minorHAnsi"/>
        </w:rPr>
        <w:t>Thus, PlioMIP</w:t>
      </w:r>
      <w:r w:rsidR="000E5ED2">
        <w:rPr>
          <w:rFonts w:asciiTheme="minorHAnsi" w:hAnsiTheme="minorHAnsi"/>
        </w:rPr>
        <w:t xml:space="preserve">2 </w:t>
      </w:r>
      <w:r w:rsidR="002C7C16">
        <w:rPr>
          <w:rFonts w:asciiTheme="minorHAnsi" w:hAnsiTheme="minorHAnsi"/>
        </w:rPr>
        <w:t xml:space="preserve">broadly </w:t>
      </w:r>
      <w:r w:rsidR="000E5ED2">
        <w:rPr>
          <w:rFonts w:asciiTheme="minorHAnsi" w:hAnsiTheme="minorHAnsi"/>
        </w:rPr>
        <w:t xml:space="preserve">supports the finding of </w:t>
      </w:r>
      <w:proofErr w:type="spellStart"/>
      <w:r w:rsidR="000E5ED2">
        <w:rPr>
          <w:rFonts w:asciiTheme="minorHAnsi" w:hAnsiTheme="minorHAnsi"/>
        </w:rPr>
        <w:t>PlioMIP1</w:t>
      </w:r>
      <w:proofErr w:type="spellEnd"/>
      <w:r w:rsidR="000E5ED2">
        <w:rPr>
          <w:rFonts w:asciiTheme="minorHAnsi" w:hAnsiTheme="minorHAnsi"/>
        </w:rPr>
        <w:t xml:space="preserve">; </w:t>
      </w:r>
      <w:r w:rsidR="00EE10E3">
        <w:rPr>
          <w:rFonts w:asciiTheme="minorHAnsi" w:hAnsiTheme="minorHAnsi"/>
        </w:rPr>
        <w:t xml:space="preserve">that </w:t>
      </w:r>
      <w:proofErr w:type="spellStart"/>
      <w:r w:rsidR="00EE10E3">
        <w:rPr>
          <w:rFonts w:asciiTheme="minorHAnsi" w:hAnsiTheme="minorHAnsi"/>
        </w:rPr>
        <w:t>ESS</w:t>
      </w:r>
      <w:proofErr w:type="spellEnd"/>
      <w:r w:rsidR="00EE10E3">
        <w:rPr>
          <w:rFonts w:asciiTheme="minorHAnsi" w:hAnsiTheme="minorHAnsi"/>
        </w:rPr>
        <w:t xml:space="preserve"> i</w:t>
      </w:r>
      <w:r w:rsidR="006367EC">
        <w:rPr>
          <w:rFonts w:asciiTheme="minorHAnsi" w:hAnsiTheme="minorHAnsi"/>
        </w:rPr>
        <w:t xml:space="preserve">s </w:t>
      </w:r>
      <w:r w:rsidR="00EE10E3">
        <w:rPr>
          <w:rFonts w:asciiTheme="minorHAnsi" w:hAnsiTheme="minorHAnsi"/>
        </w:rPr>
        <w:t xml:space="preserve">greater than </w:t>
      </w:r>
      <w:r w:rsidR="00EE10E3" w:rsidRPr="00F74D96">
        <w:rPr>
          <w:rFonts w:asciiTheme="minorHAnsi" w:hAnsiTheme="minorHAnsi"/>
        </w:rPr>
        <w:t>ECS</w:t>
      </w:r>
      <w:r w:rsidR="006367EC" w:rsidRPr="00F74D96">
        <w:rPr>
          <w:rFonts w:asciiTheme="minorHAnsi" w:hAnsiTheme="minorHAnsi"/>
        </w:rPr>
        <w:t xml:space="preserve"> (</w:t>
      </w:r>
      <w:r w:rsidR="00F74D96" w:rsidRPr="00F74D96">
        <w:rPr>
          <w:rFonts w:asciiTheme="minorHAnsi" w:hAnsiTheme="minorHAnsi"/>
        </w:rPr>
        <w:t>47</w:t>
      </w:r>
      <w:r w:rsidR="006367EC" w:rsidRPr="00F74D96">
        <w:rPr>
          <w:rFonts w:asciiTheme="minorHAnsi" w:hAnsiTheme="minorHAnsi"/>
        </w:rPr>
        <w:t xml:space="preserve">% </w:t>
      </w:r>
      <w:proofErr w:type="spellStart"/>
      <w:r w:rsidR="006367EC" w:rsidRPr="00F74D96">
        <w:rPr>
          <w:rFonts w:asciiTheme="minorHAnsi" w:hAnsiTheme="minorHAnsi"/>
        </w:rPr>
        <w:t>PlioMIP1</w:t>
      </w:r>
      <w:proofErr w:type="spellEnd"/>
      <w:r w:rsidR="006367EC" w:rsidRPr="00F74D96">
        <w:rPr>
          <w:rFonts w:asciiTheme="minorHAnsi" w:hAnsiTheme="minorHAnsi"/>
        </w:rPr>
        <w:t xml:space="preserve">: </w:t>
      </w:r>
      <w:r w:rsidR="006B6B13" w:rsidRPr="00F74D96">
        <w:rPr>
          <w:rFonts w:asciiTheme="minorHAnsi" w:hAnsiTheme="minorHAnsi"/>
        </w:rPr>
        <w:t>55</w:t>
      </w:r>
      <w:r w:rsidR="006367EC" w:rsidRPr="00F74D96">
        <w:rPr>
          <w:rFonts w:asciiTheme="minorHAnsi" w:hAnsiTheme="minorHAnsi"/>
        </w:rPr>
        <w:t>% PlioMIP2)</w:t>
      </w:r>
      <w:r w:rsidR="00EE10E3" w:rsidRPr="00F74D96">
        <w:rPr>
          <w:rFonts w:asciiTheme="minorHAnsi" w:hAnsiTheme="minorHAnsi"/>
        </w:rPr>
        <w:t>.</w:t>
      </w:r>
    </w:p>
    <w:p w14:paraId="503A266D" w14:textId="61E10AFF" w:rsidR="00F1398E" w:rsidRDefault="00F1398E" w:rsidP="004C510A">
      <w:pPr>
        <w:rPr>
          <w:rFonts w:asciiTheme="minorHAnsi" w:hAnsiTheme="minorHAnsi"/>
          <w:b/>
        </w:rPr>
      </w:pPr>
    </w:p>
    <w:p w14:paraId="116FCBF4" w14:textId="27D59F86" w:rsidR="00F1398E" w:rsidRDefault="00F1398E" w:rsidP="004C510A">
      <w:pPr>
        <w:rPr>
          <w:rFonts w:asciiTheme="minorHAnsi" w:hAnsiTheme="minorHAnsi"/>
          <w:b/>
        </w:rPr>
      </w:pPr>
      <w:r>
        <w:rPr>
          <w:rFonts w:asciiTheme="minorHAnsi" w:hAnsiTheme="minorHAnsi"/>
          <w:b/>
        </w:rPr>
        <w:t>6. Conclusions</w:t>
      </w:r>
    </w:p>
    <w:p w14:paraId="41B40AD1" w14:textId="09BD011F" w:rsidR="00E55738" w:rsidRDefault="00E55738" w:rsidP="00F74D96">
      <w:pPr>
        <w:jc w:val="both"/>
        <w:rPr>
          <w:rFonts w:asciiTheme="minorHAnsi" w:hAnsiTheme="minorHAnsi"/>
        </w:rPr>
      </w:pPr>
      <w:r>
        <w:rPr>
          <w:rFonts w:asciiTheme="minorHAnsi" w:hAnsiTheme="minorHAnsi"/>
        </w:rPr>
        <w:lastRenderedPageBreak/>
        <w:t>The Pliocene Model Intercomparison Project Phase 2 represents one of the largest ensembles of climate models of different complexities and spatial resolution ever assembled to study a specific interval in Earth history. PlioMIP</w:t>
      </w:r>
      <w:r w:rsidR="00B50A7C">
        <w:rPr>
          <w:rFonts w:asciiTheme="minorHAnsi" w:hAnsiTheme="minorHAnsi"/>
        </w:rPr>
        <w:t>2</w:t>
      </w:r>
      <w:r>
        <w:rPr>
          <w:rFonts w:asciiTheme="minorHAnsi" w:hAnsiTheme="minorHAnsi"/>
        </w:rPr>
        <w:t xml:space="preserve"> </w:t>
      </w:r>
      <w:r w:rsidR="00B50A7C">
        <w:rPr>
          <w:rFonts w:asciiTheme="minorHAnsi" w:hAnsiTheme="minorHAnsi"/>
        </w:rPr>
        <w:t xml:space="preserve">builds on the findings of </w:t>
      </w:r>
      <w:proofErr w:type="spellStart"/>
      <w:r w:rsidR="00B50A7C">
        <w:rPr>
          <w:rFonts w:asciiTheme="minorHAnsi" w:hAnsiTheme="minorHAnsi"/>
        </w:rPr>
        <w:t>PlioMIP1</w:t>
      </w:r>
      <w:proofErr w:type="spellEnd"/>
      <w:r w:rsidR="00B50A7C">
        <w:rPr>
          <w:rFonts w:asciiTheme="minorHAnsi" w:hAnsiTheme="minorHAnsi"/>
        </w:rPr>
        <w:t xml:space="preserve"> and incorporates state-of-the-art reconstructions of Pliocene boundary conditions and new temporally consistent sea-surface temperature proxy data underpinning new data/model comparison. </w:t>
      </w:r>
      <w:r>
        <w:rPr>
          <w:rFonts w:asciiTheme="minorHAnsi" w:hAnsiTheme="minorHAnsi"/>
        </w:rPr>
        <w:t xml:space="preserve"> </w:t>
      </w:r>
      <w:r w:rsidR="00B50A7C">
        <w:rPr>
          <w:rFonts w:asciiTheme="minorHAnsi" w:hAnsiTheme="minorHAnsi"/>
        </w:rPr>
        <w:t>The major findings of the work include:</w:t>
      </w:r>
    </w:p>
    <w:p w14:paraId="4F7F344F" w14:textId="23AB3E3D" w:rsidR="00B50A7C" w:rsidRPr="00B50A7C" w:rsidRDefault="00B50A7C" w:rsidP="00F74D96">
      <w:pPr>
        <w:pStyle w:val="ListParagraph"/>
        <w:numPr>
          <w:ilvl w:val="0"/>
          <w:numId w:val="12"/>
        </w:numPr>
        <w:ind w:left="284" w:hanging="284"/>
        <w:jc w:val="both"/>
        <w:rPr>
          <w:rFonts w:asciiTheme="minorHAnsi" w:hAnsiTheme="minorHAnsi"/>
          <w:b/>
        </w:rPr>
      </w:pPr>
      <w:r>
        <w:rPr>
          <w:rFonts w:asciiTheme="minorHAnsi" w:hAnsiTheme="minorHAnsi"/>
        </w:rPr>
        <w:t xml:space="preserve">Global annual mean Near Surface Air Temperatures increase by 1.4 to </w:t>
      </w:r>
      <w:proofErr w:type="spellStart"/>
      <w:r>
        <w:rPr>
          <w:rFonts w:asciiTheme="minorHAnsi" w:hAnsiTheme="minorHAnsi"/>
        </w:rPr>
        <w:t>5.1</w:t>
      </w:r>
      <w:r>
        <w:rPr>
          <w:rFonts w:asciiTheme="minorHAnsi" w:hAnsiTheme="minorHAnsi" w:cstheme="minorHAnsi"/>
        </w:rPr>
        <w:t>°</w:t>
      </w:r>
      <w:r>
        <w:rPr>
          <w:rFonts w:asciiTheme="minorHAnsi" w:hAnsiTheme="minorHAnsi"/>
        </w:rPr>
        <w:t>C</w:t>
      </w:r>
      <w:proofErr w:type="spellEnd"/>
      <w:r>
        <w:rPr>
          <w:rFonts w:asciiTheme="minorHAnsi" w:hAnsiTheme="minorHAnsi"/>
        </w:rPr>
        <w:t xml:space="preserve">, with a multi-model average of </w:t>
      </w:r>
      <w:proofErr w:type="spellStart"/>
      <w:r>
        <w:rPr>
          <w:rFonts w:asciiTheme="minorHAnsi" w:hAnsiTheme="minorHAnsi"/>
        </w:rPr>
        <w:t>2.</w:t>
      </w:r>
      <w:r w:rsidR="00AC5BE0">
        <w:rPr>
          <w:rFonts w:asciiTheme="minorHAnsi" w:hAnsiTheme="minorHAnsi"/>
        </w:rPr>
        <w:t>8</w:t>
      </w:r>
      <w:r>
        <w:rPr>
          <w:rFonts w:asciiTheme="minorHAnsi" w:hAnsiTheme="minorHAnsi" w:cstheme="minorHAnsi"/>
        </w:rPr>
        <w:t>°</w:t>
      </w:r>
      <w:r>
        <w:rPr>
          <w:rFonts w:asciiTheme="minorHAnsi" w:hAnsiTheme="minorHAnsi"/>
        </w:rPr>
        <w:t>C</w:t>
      </w:r>
      <w:proofErr w:type="spellEnd"/>
      <w:r>
        <w:rPr>
          <w:rFonts w:asciiTheme="minorHAnsi" w:hAnsiTheme="minorHAnsi"/>
        </w:rPr>
        <w:t>.</w:t>
      </w:r>
    </w:p>
    <w:p w14:paraId="11607FB8" w14:textId="14B2468F" w:rsidR="00B50A7C" w:rsidRPr="00F74D96" w:rsidRDefault="00B50A7C" w:rsidP="00F74D96">
      <w:pPr>
        <w:pStyle w:val="ListParagraph"/>
        <w:numPr>
          <w:ilvl w:val="0"/>
          <w:numId w:val="12"/>
        </w:numPr>
        <w:ind w:left="284" w:hanging="284"/>
        <w:jc w:val="both"/>
        <w:rPr>
          <w:rFonts w:asciiTheme="minorHAnsi" w:hAnsiTheme="minorHAnsi"/>
          <w:b/>
        </w:rPr>
      </w:pPr>
      <w:r w:rsidRPr="00F74D96">
        <w:rPr>
          <w:rFonts w:asciiTheme="minorHAnsi" w:hAnsiTheme="minorHAnsi"/>
        </w:rPr>
        <w:t xml:space="preserve">The multi-model mean annual total precipitation rate increases by </w:t>
      </w:r>
      <w:r w:rsidR="00AC5BE0" w:rsidRPr="00F74D96">
        <w:rPr>
          <w:rFonts w:asciiTheme="minorHAnsi" w:hAnsiTheme="minorHAnsi"/>
        </w:rPr>
        <w:t>6</w:t>
      </w:r>
      <w:r w:rsidRPr="00F74D96">
        <w:rPr>
          <w:rFonts w:asciiTheme="minorHAnsi" w:hAnsiTheme="minorHAnsi"/>
        </w:rPr>
        <w:t>%.</w:t>
      </w:r>
    </w:p>
    <w:p w14:paraId="4955AF7F" w14:textId="7B7F7C81" w:rsidR="001A1814" w:rsidRPr="00F74D96" w:rsidRDefault="001A1814" w:rsidP="00F74D96">
      <w:pPr>
        <w:pStyle w:val="ListParagraph"/>
        <w:numPr>
          <w:ilvl w:val="0"/>
          <w:numId w:val="12"/>
        </w:numPr>
        <w:ind w:left="284" w:hanging="284"/>
        <w:jc w:val="both"/>
        <w:rPr>
          <w:rFonts w:asciiTheme="minorHAnsi" w:hAnsiTheme="minorHAnsi"/>
          <w:b/>
        </w:rPr>
      </w:pPr>
      <w:r w:rsidRPr="00F74D96">
        <w:rPr>
          <w:rFonts w:asciiTheme="minorHAnsi" w:hAnsiTheme="minorHAnsi"/>
        </w:rPr>
        <w:t xml:space="preserve">The predicted anomaly between Pliocene and pre-industrial is statistically significant for Near Surface Air Temperature and Sea Surface Temperature in most </w:t>
      </w:r>
      <w:proofErr w:type="spellStart"/>
      <w:r w:rsidRPr="00F74D96">
        <w:rPr>
          <w:rFonts w:asciiTheme="minorHAnsi" w:hAnsiTheme="minorHAnsi"/>
        </w:rPr>
        <w:t>gridboxes</w:t>
      </w:r>
      <w:proofErr w:type="spellEnd"/>
      <w:r w:rsidRPr="00F74D96">
        <w:rPr>
          <w:rFonts w:asciiTheme="minorHAnsi" w:hAnsiTheme="minorHAnsi"/>
        </w:rPr>
        <w:t xml:space="preserve">. The </w:t>
      </w:r>
      <w:r w:rsidR="000A4E98" w:rsidRPr="00F74D96">
        <w:rPr>
          <w:rFonts w:asciiTheme="minorHAnsi" w:hAnsiTheme="minorHAnsi"/>
        </w:rPr>
        <w:t xml:space="preserve">modelled precipitation </w:t>
      </w:r>
      <w:r w:rsidRPr="00F74D96">
        <w:rPr>
          <w:rFonts w:asciiTheme="minorHAnsi" w:hAnsiTheme="minorHAnsi"/>
        </w:rPr>
        <w:t xml:space="preserve">anomaly is significant </w:t>
      </w:r>
      <w:r w:rsidR="00B50A7C" w:rsidRPr="00F74D96">
        <w:rPr>
          <w:rFonts w:asciiTheme="minorHAnsi" w:hAnsiTheme="minorHAnsi"/>
        </w:rPr>
        <w:t xml:space="preserve">only </w:t>
      </w:r>
      <w:r w:rsidRPr="00F74D96">
        <w:rPr>
          <w:rFonts w:asciiTheme="minorHAnsi" w:hAnsiTheme="minorHAnsi"/>
        </w:rPr>
        <w:t>in specific regions</w:t>
      </w:r>
      <w:r w:rsidR="00B50A7C" w:rsidRPr="00F74D96">
        <w:rPr>
          <w:rFonts w:asciiTheme="minorHAnsi" w:hAnsiTheme="minorHAnsi"/>
        </w:rPr>
        <w:t>.</w:t>
      </w:r>
    </w:p>
    <w:p w14:paraId="60B03013" w14:textId="2275ADE7" w:rsidR="00B50A7C" w:rsidRPr="00F74D96" w:rsidRDefault="00B50A7C" w:rsidP="00F74D96">
      <w:pPr>
        <w:pStyle w:val="ListParagraph"/>
        <w:numPr>
          <w:ilvl w:val="0"/>
          <w:numId w:val="12"/>
        </w:numPr>
        <w:ind w:left="284" w:hanging="284"/>
        <w:jc w:val="both"/>
        <w:rPr>
          <w:rFonts w:asciiTheme="minorHAnsi" w:hAnsiTheme="minorHAnsi"/>
          <w:b/>
        </w:rPr>
      </w:pPr>
      <w:r w:rsidRPr="00F74D96">
        <w:rPr>
          <w:rFonts w:asciiTheme="minorHAnsi" w:hAnsiTheme="minorHAnsi"/>
        </w:rPr>
        <w:t xml:space="preserve">The degree of polar amplification of surface temperature change is generally consistent with transient climate modelling experiments used to predict future climate. </w:t>
      </w:r>
    </w:p>
    <w:p w14:paraId="551C703D" w14:textId="07BD24D6" w:rsidR="00B50A7C" w:rsidRPr="00B50A7C" w:rsidRDefault="00B50A7C" w:rsidP="00F74D96">
      <w:pPr>
        <w:pStyle w:val="ListParagraph"/>
        <w:numPr>
          <w:ilvl w:val="0"/>
          <w:numId w:val="12"/>
        </w:numPr>
        <w:ind w:left="284" w:hanging="284"/>
        <w:jc w:val="both"/>
        <w:rPr>
          <w:rFonts w:asciiTheme="minorHAnsi" w:hAnsiTheme="minorHAnsi"/>
          <w:b/>
        </w:rPr>
      </w:pPr>
      <w:r>
        <w:rPr>
          <w:rFonts w:asciiTheme="minorHAnsi" w:hAnsiTheme="minorHAnsi"/>
        </w:rPr>
        <w:t xml:space="preserve">The land warms more than the oceans in a manner akin to </w:t>
      </w:r>
      <w:proofErr w:type="gramStart"/>
      <w:r>
        <w:rPr>
          <w:rFonts w:asciiTheme="minorHAnsi" w:hAnsiTheme="minorHAnsi"/>
        </w:rPr>
        <w:t>future climate change simulations</w:t>
      </w:r>
      <w:proofErr w:type="gramEnd"/>
      <w:r>
        <w:rPr>
          <w:rFonts w:asciiTheme="minorHAnsi" w:hAnsiTheme="minorHAnsi"/>
        </w:rPr>
        <w:t>.</w:t>
      </w:r>
    </w:p>
    <w:p w14:paraId="70105BE5" w14:textId="555B382A" w:rsidR="00B50A7C" w:rsidRPr="00B50A7C" w:rsidRDefault="00B50A7C" w:rsidP="00F74D96">
      <w:pPr>
        <w:pStyle w:val="ListParagraph"/>
        <w:numPr>
          <w:ilvl w:val="0"/>
          <w:numId w:val="12"/>
        </w:numPr>
        <w:ind w:left="284" w:hanging="284"/>
        <w:jc w:val="both"/>
        <w:rPr>
          <w:rFonts w:asciiTheme="minorHAnsi" w:hAnsiTheme="minorHAnsi"/>
          <w:b/>
        </w:rPr>
      </w:pPr>
      <w:r>
        <w:rPr>
          <w:rFonts w:asciiTheme="minorHAnsi" w:hAnsiTheme="minorHAnsi"/>
        </w:rPr>
        <w:t xml:space="preserve">As an </w:t>
      </w:r>
      <w:r w:rsidR="00E369D2">
        <w:rPr>
          <w:rFonts w:asciiTheme="minorHAnsi" w:hAnsiTheme="minorHAnsi"/>
        </w:rPr>
        <w:t>ensemble,</w:t>
      </w:r>
      <w:r>
        <w:rPr>
          <w:rFonts w:asciiTheme="minorHAnsi" w:hAnsiTheme="minorHAnsi"/>
        </w:rPr>
        <w:t xml:space="preserve"> average warming </w:t>
      </w:r>
      <w:proofErr w:type="gramStart"/>
      <w:r>
        <w:rPr>
          <w:rFonts w:asciiTheme="minorHAnsi" w:hAnsiTheme="minorHAnsi"/>
        </w:rPr>
        <w:t>is slightly biased</w:t>
      </w:r>
      <w:proofErr w:type="gramEnd"/>
      <w:r>
        <w:rPr>
          <w:rFonts w:asciiTheme="minorHAnsi" w:hAnsiTheme="minorHAnsi"/>
        </w:rPr>
        <w:t xml:space="preserve"> towards the Northern Hemisphere summer/autumn although the annual cycle of temperature change is highly model dependent. </w:t>
      </w:r>
    </w:p>
    <w:p w14:paraId="0B62EA56" w14:textId="0F712EDD" w:rsidR="00B50A7C" w:rsidRDefault="00B50A7C" w:rsidP="00F74D96">
      <w:pPr>
        <w:pStyle w:val="ListParagraph"/>
        <w:numPr>
          <w:ilvl w:val="0"/>
          <w:numId w:val="12"/>
        </w:numPr>
        <w:ind w:left="284" w:hanging="284"/>
        <w:jc w:val="both"/>
        <w:rPr>
          <w:rFonts w:asciiTheme="minorHAnsi" w:hAnsiTheme="minorHAnsi"/>
        </w:rPr>
      </w:pPr>
      <w:r w:rsidRPr="00B50A7C">
        <w:rPr>
          <w:rFonts w:asciiTheme="minorHAnsi" w:hAnsiTheme="minorHAnsi"/>
        </w:rPr>
        <w:t xml:space="preserve">Unlike simulations of </w:t>
      </w:r>
      <w:proofErr w:type="spellStart"/>
      <w:r w:rsidRPr="00B50A7C">
        <w:rPr>
          <w:rFonts w:asciiTheme="minorHAnsi" w:hAnsiTheme="minorHAnsi"/>
        </w:rPr>
        <w:t>2100AD</w:t>
      </w:r>
      <w:proofErr w:type="spellEnd"/>
      <w:r w:rsidRPr="00B50A7C">
        <w:rPr>
          <w:rFonts w:asciiTheme="minorHAnsi" w:hAnsiTheme="minorHAnsi"/>
        </w:rPr>
        <w:t xml:space="preserve"> climate, </w:t>
      </w:r>
      <w:r>
        <w:rPr>
          <w:rFonts w:asciiTheme="minorHAnsi" w:hAnsiTheme="minorHAnsi"/>
        </w:rPr>
        <w:t xml:space="preserve">the difference in the average warming between the hemispheres is subdued.  </w:t>
      </w:r>
    </w:p>
    <w:p w14:paraId="041F90AE" w14:textId="6DFE33CD" w:rsidR="00572B29" w:rsidRDefault="00572B29" w:rsidP="00F74D96">
      <w:pPr>
        <w:pStyle w:val="ListParagraph"/>
        <w:numPr>
          <w:ilvl w:val="0"/>
          <w:numId w:val="12"/>
        </w:numPr>
        <w:ind w:left="284" w:hanging="284"/>
        <w:jc w:val="both"/>
        <w:rPr>
          <w:rFonts w:asciiTheme="minorHAnsi" w:hAnsiTheme="minorHAnsi"/>
        </w:rPr>
      </w:pPr>
      <w:r>
        <w:rPr>
          <w:rFonts w:asciiTheme="minorHAnsi" w:hAnsiTheme="minorHAnsi"/>
        </w:rPr>
        <w:t xml:space="preserve">Excluding specific </w:t>
      </w:r>
      <w:r w:rsidR="00E369D2">
        <w:rPr>
          <w:rFonts w:asciiTheme="minorHAnsi" w:hAnsiTheme="minorHAnsi"/>
        </w:rPr>
        <w:t>models that</w:t>
      </w:r>
      <w:r>
        <w:rPr>
          <w:rFonts w:asciiTheme="minorHAnsi" w:hAnsiTheme="minorHAnsi"/>
        </w:rPr>
        <w:t xml:space="preserve"> represent </w:t>
      </w:r>
      <w:r w:rsidR="006375EB">
        <w:rPr>
          <w:rFonts w:asciiTheme="minorHAnsi" w:hAnsiTheme="minorHAnsi"/>
        </w:rPr>
        <w:t xml:space="preserve">extreme cases </w:t>
      </w:r>
      <w:r>
        <w:rPr>
          <w:rFonts w:asciiTheme="minorHAnsi" w:hAnsiTheme="minorHAnsi"/>
        </w:rPr>
        <w:t xml:space="preserve">within the ensemble, there is a statistically significant relationship between Equilibrium Climate Sensitivity and Pliocene global annual average temperature change. The PlioMIP2 ensemble finds that Earth System Sensitivity is greater than Equilibrium Climate Sensitivity by a best estimate of </w:t>
      </w:r>
      <w:r w:rsidR="00CC1EE4">
        <w:rPr>
          <w:rFonts w:asciiTheme="minorHAnsi" w:hAnsiTheme="minorHAnsi"/>
        </w:rPr>
        <w:t>55</w:t>
      </w:r>
      <w:r>
        <w:rPr>
          <w:rFonts w:asciiTheme="minorHAnsi" w:hAnsiTheme="minorHAnsi"/>
        </w:rPr>
        <w:t xml:space="preserve">%. </w:t>
      </w:r>
    </w:p>
    <w:p w14:paraId="41D46F3C" w14:textId="692802EB" w:rsidR="00572B29" w:rsidRDefault="00572B29" w:rsidP="00F74D96">
      <w:pPr>
        <w:pStyle w:val="ListParagraph"/>
        <w:numPr>
          <w:ilvl w:val="0"/>
          <w:numId w:val="12"/>
        </w:numPr>
        <w:ind w:left="284" w:hanging="284"/>
        <w:jc w:val="both"/>
        <w:rPr>
          <w:rFonts w:asciiTheme="minorHAnsi" w:hAnsiTheme="minorHAnsi"/>
        </w:rPr>
      </w:pPr>
      <w:r>
        <w:rPr>
          <w:rFonts w:asciiTheme="minorHAnsi" w:hAnsiTheme="minorHAnsi"/>
        </w:rPr>
        <w:t>There is no clear relationship between the simulated temperature and precipitation anomaly and the year of model release but there may</w:t>
      </w:r>
      <w:r w:rsidR="00284D01">
        <w:rPr>
          <w:rFonts w:asciiTheme="minorHAnsi" w:hAnsiTheme="minorHAnsi"/>
        </w:rPr>
        <w:t xml:space="preserve"> </w:t>
      </w:r>
      <w:r>
        <w:rPr>
          <w:rFonts w:asciiTheme="minorHAnsi" w:hAnsiTheme="minorHAnsi"/>
        </w:rPr>
        <w:t xml:space="preserve">be a significant relationship between model sensitivity and horizontal resolution. </w:t>
      </w:r>
    </w:p>
    <w:p w14:paraId="6C8C95EB" w14:textId="16499246" w:rsidR="00572B29" w:rsidRDefault="00572B29" w:rsidP="00F74D96">
      <w:pPr>
        <w:pStyle w:val="ListParagraph"/>
        <w:numPr>
          <w:ilvl w:val="0"/>
          <w:numId w:val="12"/>
        </w:numPr>
        <w:ind w:left="284" w:hanging="284"/>
        <w:jc w:val="both"/>
        <w:rPr>
          <w:rFonts w:asciiTheme="minorHAnsi" w:hAnsiTheme="minorHAnsi"/>
        </w:rPr>
      </w:pPr>
      <w:r>
        <w:rPr>
          <w:rFonts w:asciiTheme="minorHAnsi" w:hAnsiTheme="minorHAnsi"/>
        </w:rPr>
        <w:t>The PlioMIP2 ensemble appears to be broadly reconcilable with new temporally specific records of sea surface temperatures. Significant agreement between simulate</w:t>
      </w:r>
      <w:r w:rsidR="00930E98">
        <w:rPr>
          <w:rFonts w:asciiTheme="minorHAnsi" w:hAnsiTheme="minorHAnsi"/>
        </w:rPr>
        <w:t>d</w:t>
      </w:r>
      <w:r>
        <w:rPr>
          <w:rFonts w:asciiTheme="minorHAnsi" w:hAnsiTheme="minorHAnsi"/>
        </w:rPr>
        <w:t xml:space="preserve"> and reconstructed temperature change </w:t>
      </w:r>
      <w:proofErr w:type="gramStart"/>
      <w:r>
        <w:rPr>
          <w:rFonts w:asciiTheme="minorHAnsi" w:hAnsiTheme="minorHAnsi"/>
        </w:rPr>
        <w:t>is seen</w:t>
      </w:r>
      <w:proofErr w:type="gramEnd"/>
      <w:r>
        <w:rPr>
          <w:rFonts w:asciiTheme="minorHAnsi" w:hAnsiTheme="minorHAnsi"/>
        </w:rPr>
        <w:t xml:space="preserve">, with notable local signals of data/model disagreement. Differences between observed pre-industrial </w:t>
      </w:r>
      <w:proofErr w:type="gramStart"/>
      <w:r>
        <w:rPr>
          <w:rFonts w:asciiTheme="minorHAnsi" w:hAnsiTheme="minorHAnsi"/>
        </w:rPr>
        <w:t>sea surface temperature data sets</w:t>
      </w:r>
      <w:proofErr w:type="gramEnd"/>
      <w:r>
        <w:rPr>
          <w:rFonts w:asciiTheme="minorHAnsi" w:hAnsiTheme="minorHAnsi"/>
        </w:rPr>
        <w:t xml:space="preserve"> are enough to have a significant imp</w:t>
      </w:r>
      <w:r w:rsidR="00C71192">
        <w:rPr>
          <w:rFonts w:asciiTheme="minorHAnsi" w:hAnsiTheme="minorHAnsi"/>
        </w:rPr>
        <w:t>a</w:t>
      </w:r>
      <w:r>
        <w:rPr>
          <w:rFonts w:asciiTheme="minorHAnsi" w:hAnsiTheme="minorHAnsi"/>
        </w:rPr>
        <w:t>ct on how well models reproduce proxy-reconstructed ocean temperature changes.</w:t>
      </w:r>
    </w:p>
    <w:p w14:paraId="54CD0148" w14:textId="08D84195" w:rsidR="00572B29" w:rsidRPr="00B50A7C" w:rsidRDefault="00572B29" w:rsidP="00F74D96">
      <w:pPr>
        <w:pStyle w:val="ListParagraph"/>
        <w:numPr>
          <w:ilvl w:val="0"/>
          <w:numId w:val="12"/>
        </w:numPr>
        <w:ind w:left="284" w:hanging="284"/>
        <w:jc w:val="both"/>
        <w:rPr>
          <w:rFonts w:asciiTheme="minorHAnsi" w:hAnsiTheme="minorHAnsi"/>
        </w:rPr>
      </w:pPr>
      <w:r>
        <w:rPr>
          <w:rFonts w:asciiTheme="minorHAnsi" w:hAnsiTheme="minorHAnsi"/>
        </w:rPr>
        <w:t xml:space="preserve">The closure of the Bering Strait and Canadian Archipelago gateways to the Arctic has led to an improvement in model predicted ocean temperature change in the North Atlantic. </w:t>
      </w:r>
    </w:p>
    <w:p w14:paraId="1E84D04C" w14:textId="77777777" w:rsidR="007B129A" w:rsidRDefault="007B129A" w:rsidP="004C510A">
      <w:pPr>
        <w:rPr>
          <w:rFonts w:asciiTheme="minorHAnsi" w:hAnsiTheme="minorHAnsi"/>
          <w:b/>
        </w:rPr>
      </w:pPr>
    </w:p>
    <w:p w14:paraId="0CDA9E7E" w14:textId="77777777" w:rsidR="00E369D2" w:rsidRDefault="00E369D2" w:rsidP="004C510A">
      <w:pPr>
        <w:rPr>
          <w:rFonts w:asciiTheme="minorHAnsi" w:hAnsiTheme="minorHAnsi"/>
          <w:b/>
        </w:rPr>
      </w:pPr>
    </w:p>
    <w:p w14:paraId="096090BD" w14:textId="77777777" w:rsidR="00E369D2" w:rsidRDefault="00E369D2" w:rsidP="004C510A">
      <w:pPr>
        <w:rPr>
          <w:rFonts w:asciiTheme="minorHAnsi" w:hAnsiTheme="minorHAnsi"/>
          <w:b/>
        </w:rPr>
      </w:pPr>
    </w:p>
    <w:p w14:paraId="2E97732D" w14:textId="39FF11F4" w:rsidR="00453DFB" w:rsidRPr="00453DFB" w:rsidRDefault="00453DFB" w:rsidP="004C510A">
      <w:pPr>
        <w:rPr>
          <w:rFonts w:asciiTheme="minorHAnsi" w:hAnsiTheme="minorHAnsi"/>
          <w:b/>
        </w:rPr>
      </w:pPr>
      <w:bookmarkStart w:id="0" w:name="_GoBack"/>
      <w:bookmarkEnd w:id="0"/>
      <w:r w:rsidRPr="00453DFB">
        <w:rPr>
          <w:rFonts w:asciiTheme="minorHAnsi" w:hAnsiTheme="minorHAnsi"/>
          <w:b/>
        </w:rPr>
        <w:lastRenderedPageBreak/>
        <w:t>Acknowledgments</w:t>
      </w:r>
    </w:p>
    <w:p w14:paraId="19D5FF7B" w14:textId="0F1B7E04" w:rsidR="00F63E1E" w:rsidRPr="004C510A" w:rsidRDefault="00743FFC" w:rsidP="00F74D96">
      <w:pPr>
        <w:jc w:val="both"/>
        <w:rPr>
          <w:rFonts w:asciiTheme="minorHAnsi" w:hAnsiTheme="minorHAnsi"/>
          <w:lang w:val="en-US"/>
        </w:rPr>
      </w:pPr>
      <w:r>
        <w:rPr>
          <w:rFonts w:asciiTheme="minorHAnsi" w:hAnsiTheme="minorHAnsi"/>
        </w:rPr>
        <w:t xml:space="preserve">We acknowledge the use of </w:t>
      </w:r>
      <w:proofErr w:type="spellStart"/>
      <w:r w:rsidRPr="00743FFC">
        <w:rPr>
          <w:rFonts w:asciiTheme="minorHAnsi" w:hAnsiTheme="minorHAnsi"/>
        </w:rPr>
        <w:t>NOAA_ERSST_V5</w:t>
      </w:r>
      <w:proofErr w:type="spellEnd"/>
      <w:r w:rsidRPr="00743FFC">
        <w:rPr>
          <w:rFonts w:asciiTheme="minorHAnsi" w:hAnsiTheme="minorHAnsi"/>
        </w:rPr>
        <w:t xml:space="preserve"> data provided by the NOAA/OAR/</w:t>
      </w:r>
      <w:proofErr w:type="spellStart"/>
      <w:r w:rsidRPr="00743FFC">
        <w:rPr>
          <w:rFonts w:asciiTheme="minorHAnsi" w:hAnsiTheme="minorHAnsi"/>
        </w:rPr>
        <w:t>ESRL</w:t>
      </w:r>
      <w:proofErr w:type="spellEnd"/>
      <w:r w:rsidRPr="00743FFC">
        <w:rPr>
          <w:rFonts w:asciiTheme="minorHAnsi" w:hAnsiTheme="minorHAnsi"/>
        </w:rPr>
        <w:t xml:space="preserve"> </w:t>
      </w:r>
      <w:proofErr w:type="spellStart"/>
      <w:r w:rsidRPr="00743FFC">
        <w:rPr>
          <w:rFonts w:asciiTheme="minorHAnsi" w:hAnsiTheme="minorHAnsi"/>
        </w:rPr>
        <w:t>PSD</w:t>
      </w:r>
      <w:proofErr w:type="spellEnd"/>
      <w:r w:rsidRPr="00743FFC">
        <w:rPr>
          <w:rFonts w:asciiTheme="minorHAnsi" w:hAnsiTheme="minorHAnsi"/>
        </w:rPr>
        <w:t>, Boul</w:t>
      </w:r>
      <w:r w:rsidR="0027679A">
        <w:rPr>
          <w:rFonts w:asciiTheme="minorHAnsi" w:hAnsiTheme="minorHAnsi"/>
        </w:rPr>
        <w:t>der, Colorado, USA, from their w</w:t>
      </w:r>
      <w:r w:rsidRPr="00743FFC">
        <w:rPr>
          <w:rFonts w:asciiTheme="minorHAnsi" w:hAnsiTheme="minorHAnsi"/>
        </w:rPr>
        <w:t>eb site at</w:t>
      </w:r>
      <w:r>
        <w:rPr>
          <w:rFonts w:asciiTheme="minorHAnsi" w:hAnsiTheme="minorHAnsi"/>
        </w:rPr>
        <w:t xml:space="preserve"> https://</w:t>
      </w:r>
      <w:proofErr w:type="spellStart"/>
      <w:r>
        <w:rPr>
          <w:rFonts w:asciiTheme="minorHAnsi" w:hAnsiTheme="minorHAnsi"/>
        </w:rPr>
        <w:t>www.esrl.noaa.gov</w:t>
      </w:r>
      <w:proofErr w:type="spellEnd"/>
      <w:r>
        <w:rPr>
          <w:rFonts w:asciiTheme="minorHAnsi" w:hAnsiTheme="minorHAnsi"/>
        </w:rPr>
        <w:t>/</w:t>
      </w:r>
      <w:proofErr w:type="spellStart"/>
      <w:r>
        <w:rPr>
          <w:rFonts w:asciiTheme="minorHAnsi" w:hAnsiTheme="minorHAnsi"/>
        </w:rPr>
        <w:t>psd</w:t>
      </w:r>
      <w:proofErr w:type="spellEnd"/>
      <w:r>
        <w:rPr>
          <w:rFonts w:asciiTheme="minorHAnsi" w:hAnsiTheme="minorHAnsi"/>
        </w:rPr>
        <w:t xml:space="preserve">/. </w:t>
      </w:r>
      <w:proofErr w:type="spellStart"/>
      <w:r w:rsidR="001C6B95">
        <w:rPr>
          <w:rFonts w:asciiTheme="minorHAnsi" w:hAnsiTheme="minorHAnsi"/>
        </w:rPr>
        <w:t>AMH</w:t>
      </w:r>
      <w:proofErr w:type="spellEnd"/>
      <w:r w:rsidR="001C6B95">
        <w:rPr>
          <w:rFonts w:asciiTheme="minorHAnsi" w:hAnsiTheme="minorHAnsi"/>
        </w:rPr>
        <w:t xml:space="preserve">, </w:t>
      </w:r>
      <w:proofErr w:type="spellStart"/>
      <w:r w:rsidR="00BD6732">
        <w:rPr>
          <w:rFonts w:asciiTheme="minorHAnsi" w:hAnsiTheme="minorHAnsi"/>
        </w:rPr>
        <w:t>JCT</w:t>
      </w:r>
      <w:proofErr w:type="spellEnd"/>
      <w:r w:rsidR="003F1094">
        <w:rPr>
          <w:rFonts w:asciiTheme="minorHAnsi" w:hAnsiTheme="minorHAnsi"/>
        </w:rPr>
        <w:t xml:space="preserve">, </w:t>
      </w:r>
      <w:r w:rsidR="001C6B95">
        <w:rPr>
          <w:rFonts w:asciiTheme="minorHAnsi" w:hAnsiTheme="minorHAnsi"/>
        </w:rPr>
        <w:t>AMD</w:t>
      </w:r>
      <w:r w:rsidR="003F1094">
        <w:rPr>
          <w:rFonts w:asciiTheme="minorHAnsi" w:hAnsiTheme="minorHAnsi"/>
        </w:rPr>
        <w:t xml:space="preserve">, </w:t>
      </w:r>
      <w:proofErr w:type="spellStart"/>
      <w:r w:rsidR="001C6B95">
        <w:rPr>
          <w:rFonts w:asciiTheme="minorHAnsi" w:hAnsiTheme="minorHAnsi"/>
        </w:rPr>
        <w:t>SJH</w:t>
      </w:r>
      <w:proofErr w:type="spellEnd"/>
      <w:r w:rsidR="001C6B95">
        <w:rPr>
          <w:rFonts w:asciiTheme="minorHAnsi" w:hAnsiTheme="minorHAnsi"/>
        </w:rPr>
        <w:t xml:space="preserve"> </w:t>
      </w:r>
      <w:r w:rsidR="003F1094">
        <w:rPr>
          <w:rFonts w:asciiTheme="minorHAnsi" w:hAnsiTheme="minorHAnsi"/>
        </w:rPr>
        <w:t xml:space="preserve">and </w:t>
      </w:r>
      <w:proofErr w:type="spellStart"/>
      <w:r w:rsidR="003F1094">
        <w:rPr>
          <w:rFonts w:asciiTheme="minorHAnsi" w:hAnsiTheme="minorHAnsi"/>
        </w:rPr>
        <w:t>DJH</w:t>
      </w:r>
      <w:proofErr w:type="spellEnd"/>
      <w:r w:rsidR="003F1094">
        <w:rPr>
          <w:rFonts w:asciiTheme="minorHAnsi" w:hAnsiTheme="minorHAnsi"/>
        </w:rPr>
        <w:t xml:space="preserve">, </w:t>
      </w:r>
      <w:r w:rsidR="001C6B95">
        <w:rPr>
          <w:rFonts w:asciiTheme="minorHAnsi" w:hAnsiTheme="minorHAnsi"/>
        </w:rPr>
        <w:t xml:space="preserve">acknowledge </w:t>
      </w:r>
      <w:r w:rsidR="006A108D">
        <w:rPr>
          <w:rFonts w:asciiTheme="minorHAnsi" w:hAnsiTheme="minorHAnsi"/>
        </w:rPr>
        <w:t xml:space="preserve">the </w:t>
      </w:r>
      <w:proofErr w:type="spellStart"/>
      <w:r w:rsidR="006A108D" w:rsidRPr="006A108D">
        <w:rPr>
          <w:rFonts w:asciiTheme="minorHAnsi" w:hAnsiTheme="minorHAnsi"/>
        </w:rPr>
        <w:t>FP7</w:t>
      </w:r>
      <w:proofErr w:type="spellEnd"/>
      <w:r w:rsidR="006A108D" w:rsidRPr="006A108D">
        <w:rPr>
          <w:rFonts w:asciiTheme="minorHAnsi" w:hAnsiTheme="minorHAnsi"/>
        </w:rPr>
        <w:t xml:space="preserve"> Ideas: European Research Council (grant no. </w:t>
      </w:r>
      <w:proofErr w:type="spellStart"/>
      <w:r w:rsidR="006A108D" w:rsidRPr="006A108D">
        <w:rPr>
          <w:rFonts w:asciiTheme="minorHAnsi" w:hAnsiTheme="minorHAnsi"/>
        </w:rPr>
        <w:t>PLIO-ESS</w:t>
      </w:r>
      <w:proofErr w:type="spellEnd"/>
      <w:r w:rsidR="006A108D" w:rsidRPr="006A108D">
        <w:rPr>
          <w:rFonts w:asciiTheme="minorHAnsi" w:hAnsiTheme="minorHAnsi"/>
        </w:rPr>
        <w:t>, 278636)</w:t>
      </w:r>
      <w:r w:rsidR="00460FD4">
        <w:rPr>
          <w:rFonts w:asciiTheme="minorHAnsi" w:hAnsiTheme="minorHAnsi"/>
        </w:rPr>
        <w:t xml:space="preserve">, </w:t>
      </w:r>
      <w:r w:rsidR="006A108D" w:rsidRPr="006A108D">
        <w:rPr>
          <w:rFonts w:asciiTheme="minorHAnsi" w:hAnsiTheme="minorHAnsi"/>
        </w:rPr>
        <w:t>the Past Earth Network (</w:t>
      </w:r>
      <w:proofErr w:type="spellStart"/>
      <w:r w:rsidR="006A108D" w:rsidRPr="006A108D">
        <w:rPr>
          <w:rFonts w:asciiTheme="minorHAnsi" w:hAnsiTheme="minorHAnsi"/>
        </w:rPr>
        <w:t>EPSRC</w:t>
      </w:r>
      <w:proofErr w:type="spellEnd"/>
      <w:r w:rsidR="006A108D" w:rsidRPr="006A108D">
        <w:rPr>
          <w:rFonts w:asciiTheme="minorHAnsi" w:hAnsiTheme="minorHAnsi"/>
        </w:rPr>
        <w:t xml:space="preserve"> grant no. EP/</w:t>
      </w:r>
      <w:proofErr w:type="spellStart"/>
      <w:r w:rsidR="006A108D" w:rsidRPr="006A108D">
        <w:rPr>
          <w:rFonts w:asciiTheme="minorHAnsi" w:hAnsiTheme="minorHAnsi"/>
        </w:rPr>
        <w:t>M008.363</w:t>
      </w:r>
      <w:proofErr w:type="spellEnd"/>
      <w:r w:rsidR="006A108D" w:rsidRPr="006A108D">
        <w:rPr>
          <w:rFonts w:asciiTheme="minorHAnsi" w:hAnsiTheme="minorHAnsi"/>
        </w:rPr>
        <w:t>/1)</w:t>
      </w:r>
      <w:r w:rsidR="00460FD4">
        <w:rPr>
          <w:rFonts w:asciiTheme="minorHAnsi" w:hAnsiTheme="minorHAnsi"/>
        </w:rPr>
        <w:t xml:space="preserve"> and the University of Leeds Advanced Research Computing service.</w:t>
      </w:r>
      <w:r w:rsidR="00FD71EF">
        <w:rPr>
          <w:rFonts w:asciiTheme="minorHAnsi" w:hAnsiTheme="minorHAnsi"/>
        </w:rPr>
        <w:t xml:space="preserve"> </w:t>
      </w:r>
      <w:proofErr w:type="spellStart"/>
      <w:r w:rsidR="00FD71EF">
        <w:rPr>
          <w:rFonts w:asciiTheme="minorHAnsi" w:hAnsiTheme="minorHAnsi"/>
        </w:rPr>
        <w:t>HJD</w:t>
      </w:r>
      <w:proofErr w:type="spellEnd"/>
      <w:r w:rsidR="00FD71EF">
        <w:rPr>
          <w:rFonts w:asciiTheme="minorHAnsi" w:hAnsiTheme="minorHAnsi"/>
        </w:rPr>
        <w:t xml:space="preserve"> and KMF acknowledge support from the USGS Climate Research and Development Program. </w:t>
      </w:r>
      <w:r w:rsidR="00FD71EF" w:rsidRPr="00FD71EF">
        <w:rPr>
          <w:rFonts w:asciiTheme="minorHAnsi" w:hAnsiTheme="minorHAnsi"/>
          <w:lang w:val="en-US"/>
        </w:rPr>
        <w:t>This research</w:t>
      </w:r>
      <w:r w:rsidR="00FD71EF">
        <w:rPr>
          <w:rFonts w:asciiTheme="minorHAnsi" w:hAnsiTheme="minorHAnsi"/>
          <w:lang w:val="en-US"/>
        </w:rPr>
        <w:t xml:space="preserve"> </w:t>
      </w:r>
      <w:r w:rsidR="00FD71EF" w:rsidRPr="00FD71EF">
        <w:rPr>
          <w:rFonts w:asciiTheme="minorHAnsi" w:hAnsiTheme="minorHAnsi"/>
          <w:lang w:val="en-US"/>
        </w:rPr>
        <w:t>used samples and/or data provided by the Ocean Drilling</w:t>
      </w:r>
      <w:r w:rsidR="00FD71EF">
        <w:rPr>
          <w:rFonts w:asciiTheme="minorHAnsi" w:hAnsiTheme="minorHAnsi"/>
          <w:lang w:val="en-US"/>
        </w:rPr>
        <w:t xml:space="preserve"> </w:t>
      </w:r>
      <w:r w:rsidR="00FD71EF" w:rsidRPr="00FD71EF">
        <w:rPr>
          <w:rFonts w:asciiTheme="minorHAnsi" w:hAnsiTheme="minorHAnsi"/>
          <w:lang w:val="en-US"/>
        </w:rPr>
        <w:t>Program (</w:t>
      </w:r>
      <w:proofErr w:type="spellStart"/>
      <w:r w:rsidR="00FD71EF" w:rsidRPr="00FD71EF">
        <w:rPr>
          <w:rFonts w:asciiTheme="minorHAnsi" w:hAnsiTheme="minorHAnsi"/>
          <w:lang w:val="en-US"/>
        </w:rPr>
        <w:t>ODP</w:t>
      </w:r>
      <w:proofErr w:type="spellEnd"/>
      <w:r w:rsidR="00FD71EF" w:rsidRPr="00FD71EF">
        <w:rPr>
          <w:rFonts w:asciiTheme="minorHAnsi" w:hAnsiTheme="minorHAnsi"/>
          <w:lang w:val="en-US"/>
        </w:rPr>
        <w:t>) and International Ocean Discovery Program</w:t>
      </w:r>
      <w:r w:rsidR="00AA2D4D">
        <w:rPr>
          <w:rFonts w:asciiTheme="minorHAnsi" w:hAnsiTheme="minorHAnsi"/>
          <w:lang w:val="en-US"/>
        </w:rPr>
        <w:t xml:space="preserve"> </w:t>
      </w:r>
      <w:r w:rsidR="00FD71EF" w:rsidRPr="00FD71EF">
        <w:rPr>
          <w:rFonts w:asciiTheme="minorHAnsi" w:hAnsiTheme="minorHAnsi"/>
          <w:lang w:val="en-US"/>
        </w:rPr>
        <w:t>(</w:t>
      </w:r>
      <w:proofErr w:type="spellStart"/>
      <w:r w:rsidR="00FD71EF" w:rsidRPr="00FD71EF">
        <w:rPr>
          <w:rFonts w:asciiTheme="minorHAnsi" w:hAnsiTheme="minorHAnsi"/>
          <w:lang w:val="en-US"/>
        </w:rPr>
        <w:t>IODP</w:t>
      </w:r>
      <w:proofErr w:type="spellEnd"/>
      <w:r w:rsidR="00FD71EF" w:rsidRPr="00FD71EF">
        <w:rPr>
          <w:rFonts w:asciiTheme="minorHAnsi" w:hAnsiTheme="minorHAnsi"/>
          <w:lang w:val="en-US"/>
        </w:rPr>
        <w:t>).</w:t>
      </w:r>
      <w:r w:rsidR="00FD71EF">
        <w:rPr>
          <w:rFonts w:asciiTheme="minorHAnsi" w:hAnsiTheme="minorHAnsi"/>
          <w:lang w:val="en-US"/>
        </w:rPr>
        <w:t xml:space="preserve"> </w:t>
      </w:r>
      <w:r w:rsidR="00FD71EF" w:rsidRPr="00FD71EF">
        <w:rPr>
          <w:rFonts w:asciiTheme="minorHAnsi" w:hAnsiTheme="minorHAnsi"/>
          <w:lang w:val="en-US"/>
        </w:rPr>
        <w:t>Any use of trade, firm, or product names is</w:t>
      </w:r>
      <w:r w:rsidR="00FD71EF">
        <w:rPr>
          <w:rFonts w:asciiTheme="minorHAnsi" w:hAnsiTheme="minorHAnsi"/>
          <w:lang w:val="en-US"/>
        </w:rPr>
        <w:t xml:space="preserve"> </w:t>
      </w:r>
      <w:r w:rsidR="00FD71EF" w:rsidRPr="00FD71EF">
        <w:rPr>
          <w:rFonts w:asciiTheme="minorHAnsi" w:hAnsiTheme="minorHAnsi"/>
          <w:lang w:val="en-US"/>
        </w:rPr>
        <w:t>for descriptive purposes only and does not imply endorsement</w:t>
      </w:r>
      <w:r w:rsidR="00FD71EF">
        <w:rPr>
          <w:rFonts w:asciiTheme="minorHAnsi" w:hAnsiTheme="minorHAnsi"/>
          <w:lang w:val="en-US"/>
        </w:rPr>
        <w:t xml:space="preserve"> </w:t>
      </w:r>
      <w:r w:rsidR="00FD71EF" w:rsidRPr="00FD71EF">
        <w:rPr>
          <w:rFonts w:asciiTheme="minorHAnsi" w:hAnsiTheme="minorHAnsi"/>
          <w:lang w:val="en-US"/>
        </w:rPr>
        <w:t>by the U.S. Government.</w:t>
      </w:r>
      <w:r w:rsidR="00460FD4">
        <w:rPr>
          <w:rFonts w:asciiTheme="minorHAnsi" w:hAnsiTheme="minorHAnsi"/>
        </w:rPr>
        <w:t xml:space="preserve"> </w:t>
      </w:r>
    </w:p>
    <w:p w14:paraId="65BE49AE" w14:textId="501D8F7F" w:rsidR="00712DCC" w:rsidRDefault="00712DCC" w:rsidP="004C510A">
      <w:pPr>
        <w:rPr>
          <w:rFonts w:asciiTheme="minorHAnsi" w:hAnsiTheme="minorHAnsi"/>
        </w:rPr>
      </w:pPr>
    </w:p>
    <w:p w14:paraId="4FA5F5AE" w14:textId="1540AF1A" w:rsidR="00F9419B" w:rsidRDefault="00712DCC" w:rsidP="001A40F0">
      <w:pPr>
        <w:rPr>
          <w:rFonts w:asciiTheme="minorHAnsi" w:hAnsiTheme="minorHAnsi"/>
          <w:b/>
        </w:rPr>
      </w:pPr>
      <w:r w:rsidRPr="00712DCC">
        <w:rPr>
          <w:rFonts w:asciiTheme="minorHAnsi" w:hAnsiTheme="minorHAnsi"/>
          <w:b/>
        </w:rPr>
        <w:t>References</w:t>
      </w:r>
    </w:p>
    <w:p w14:paraId="1C15FD4C" w14:textId="44FAEF4E" w:rsidR="00F9419B" w:rsidRDefault="00F9419B" w:rsidP="004765FA">
      <w:pPr>
        <w:spacing w:line="240" w:lineRule="auto"/>
        <w:jc w:val="both"/>
        <w:rPr>
          <w:rFonts w:asciiTheme="minorHAnsi" w:hAnsiTheme="minorHAnsi"/>
          <w:bCs/>
        </w:rPr>
      </w:pPr>
      <w:r w:rsidRPr="004C510A">
        <w:rPr>
          <w:rFonts w:asciiTheme="minorHAnsi" w:hAnsiTheme="minorHAnsi"/>
          <w:bCs/>
        </w:rPr>
        <w:t>Burls</w:t>
      </w:r>
      <w:r w:rsidR="00F74D96">
        <w:rPr>
          <w:rFonts w:asciiTheme="minorHAnsi" w:hAnsiTheme="minorHAnsi"/>
          <w:bCs/>
        </w:rPr>
        <w:t>,</w:t>
      </w:r>
      <w:r w:rsidRPr="004C510A">
        <w:rPr>
          <w:rFonts w:asciiTheme="minorHAnsi" w:hAnsiTheme="minorHAnsi"/>
          <w:bCs/>
        </w:rPr>
        <w:t xml:space="preserve"> N</w:t>
      </w:r>
      <w:r w:rsidR="00F74D96">
        <w:rPr>
          <w:rFonts w:asciiTheme="minorHAnsi" w:hAnsiTheme="minorHAnsi"/>
          <w:bCs/>
        </w:rPr>
        <w:t>.</w:t>
      </w:r>
      <w:r w:rsidRPr="004C510A">
        <w:rPr>
          <w:rFonts w:asciiTheme="minorHAnsi" w:hAnsiTheme="minorHAnsi"/>
          <w:bCs/>
        </w:rPr>
        <w:t>J</w:t>
      </w:r>
      <w:r w:rsidR="00F74D96">
        <w:rPr>
          <w:rFonts w:asciiTheme="minorHAnsi" w:hAnsiTheme="minorHAnsi"/>
          <w:bCs/>
        </w:rPr>
        <w:t>.</w:t>
      </w:r>
      <w:r w:rsidRPr="004C510A">
        <w:rPr>
          <w:rFonts w:asciiTheme="minorHAnsi" w:hAnsiTheme="minorHAnsi"/>
          <w:bCs/>
        </w:rPr>
        <w:t xml:space="preserve">, </w:t>
      </w:r>
      <w:proofErr w:type="spellStart"/>
      <w:r w:rsidRPr="004C510A">
        <w:rPr>
          <w:rFonts w:asciiTheme="minorHAnsi" w:hAnsiTheme="minorHAnsi"/>
          <w:bCs/>
        </w:rPr>
        <w:t>Fedorov</w:t>
      </w:r>
      <w:proofErr w:type="spellEnd"/>
      <w:r w:rsidR="00F74D96">
        <w:rPr>
          <w:rFonts w:asciiTheme="minorHAnsi" w:hAnsiTheme="minorHAnsi"/>
          <w:bCs/>
        </w:rPr>
        <w:t>,</w:t>
      </w:r>
      <w:r w:rsidRPr="004C510A">
        <w:rPr>
          <w:rFonts w:asciiTheme="minorHAnsi" w:hAnsiTheme="minorHAnsi"/>
          <w:bCs/>
        </w:rPr>
        <w:t xml:space="preserve"> </w:t>
      </w:r>
      <w:proofErr w:type="spellStart"/>
      <w:r w:rsidRPr="004C510A">
        <w:rPr>
          <w:rFonts w:asciiTheme="minorHAnsi" w:hAnsiTheme="minorHAnsi"/>
          <w:bCs/>
        </w:rPr>
        <w:t>A</w:t>
      </w:r>
      <w:r w:rsidR="00F74D96">
        <w:rPr>
          <w:rFonts w:asciiTheme="minorHAnsi" w:hAnsiTheme="minorHAnsi"/>
          <w:bCs/>
        </w:rPr>
        <w:t>.V</w:t>
      </w:r>
      <w:proofErr w:type="spellEnd"/>
      <w:r w:rsidR="00F74D96">
        <w:rPr>
          <w:rFonts w:asciiTheme="minorHAnsi" w:hAnsiTheme="minorHAnsi"/>
          <w:bCs/>
        </w:rPr>
        <w:t xml:space="preserve">. </w:t>
      </w:r>
      <w:r w:rsidR="004956F4" w:rsidRPr="004C510A">
        <w:rPr>
          <w:rFonts w:asciiTheme="minorHAnsi" w:hAnsiTheme="minorHAnsi"/>
          <w:bCs/>
        </w:rPr>
        <w:t xml:space="preserve">2014. </w:t>
      </w:r>
      <w:r w:rsidRPr="004C510A">
        <w:rPr>
          <w:rFonts w:asciiTheme="minorHAnsi" w:hAnsiTheme="minorHAnsi"/>
          <w:bCs/>
        </w:rPr>
        <w:t>Simulating Pliocene warmth and a permanent El Nino-like state: The role of cloud albedo</w:t>
      </w:r>
      <w:r w:rsidR="00AA2D4D">
        <w:rPr>
          <w:rFonts w:asciiTheme="minorHAnsi" w:hAnsiTheme="minorHAnsi"/>
          <w:bCs/>
        </w:rPr>
        <w:t xml:space="preserve">. </w:t>
      </w:r>
      <w:proofErr w:type="spellStart"/>
      <w:r w:rsidR="00AA2D4D">
        <w:rPr>
          <w:rFonts w:asciiTheme="minorHAnsi" w:hAnsiTheme="minorHAnsi"/>
          <w:bCs/>
        </w:rPr>
        <w:t>Paleoceanography</w:t>
      </w:r>
      <w:proofErr w:type="spellEnd"/>
      <w:r w:rsidR="00AA2D4D">
        <w:rPr>
          <w:rFonts w:asciiTheme="minorHAnsi" w:hAnsiTheme="minorHAnsi"/>
          <w:bCs/>
        </w:rPr>
        <w:t xml:space="preserve">, </w:t>
      </w:r>
      <w:r w:rsidRPr="004C510A">
        <w:rPr>
          <w:rFonts w:asciiTheme="minorHAnsi" w:hAnsiTheme="minorHAnsi"/>
          <w:bCs/>
        </w:rPr>
        <w:t>29</w:t>
      </w:r>
      <w:r w:rsidR="00AA2D4D">
        <w:rPr>
          <w:rFonts w:asciiTheme="minorHAnsi" w:hAnsiTheme="minorHAnsi"/>
          <w:bCs/>
        </w:rPr>
        <w:t xml:space="preserve">, </w:t>
      </w:r>
      <w:r w:rsidR="004956F4" w:rsidRPr="004C510A">
        <w:rPr>
          <w:rFonts w:asciiTheme="minorHAnsi" w:hAnsiTheme="minorHAnsi"/>
          <w:bCs/>
        </w:rPr>
        <w:t>(</w:t>
      </w:r>
      <w:r w:rsidRPr="004C510A">
        <w:rPr>
          <w:rFonts w:asciiTheme="minorHAnsi" w:hAnsiTheme="minorHAnsi"/>
          <w:bCs/>
        </w:rPr>
        <w:t>10</w:t>
      </w:r>
      <w:r w:rsidR="00AA2D4D">
        <w:rPr>
          <w:rFonts w:asciiTheme="minorHAnsi" w:hAnsiTheme="minorHAnsi"/>
          <w:bCs/>
        </w:rPr>
        <w:t xml:space="preserve">), </w:t>
      </w:r>
      <w:r w:rsidRPr="004C510A">
        <w:rPr>
          <w:rFonts w:asciiTheme="minorHAnsi" w:hAnsiTheme="minorHAnsi"/>
          <w:bCs/>
        </w:rPr>
        <w:t>893</w:t>
      </w:r>
      <w:r w:rsidR="004956F4" w:rsidRPr="004C510A">
        <w:rPr>
          <w:rFonts w:asciiTheme="minorHAnsi" w:hAnsiTheme="minorHAnsi"/>
          <w:bCs/>
        </w:rPr>
        <w:t>-</w:t>
      </w:r>
      <w:r w:rsidRPr="004C510A">
        <w:rPr>
          <w:rFonts w:asciiTheme="minorHAnsi" w:hAnsiTheme="minorHAnsi"/>
          <w:bCs/>
        </w:rPr>
        <w:t>910</w:t>
      </w:r>
      <w:r w:rsidR="004956F4" w:rsidRPr="004C510A">
        <w:rPr>
          <w:rFonts w:asciiTheme="minorHAnsi" w:hAnsiTheme="minorHAnsi"/>
          <w:bCs/>
        </w:rPr>
        <w:t>.</w:t>
      </w:r>
    </w:p>
    <w:p w14:paraId="27609631" w14:textId="2AF830E9" w:rsidR="00713BDE" w:rsidRPr="004C510A" w:rsidRDefault="00713BDE" w:rsidP="004765FA">
      <w:pPr>
        <w:spacing w:line="240" w:lineRule="auto"/>
        <w:jc w:val="both"/>
        <w:rPr>
          <w:rFonts w:asciiTheme="minorHAnsi" w:hAnsiTheme="minorHAnsi"/>
          <w:bCs/>
        </w:rPr>
      </w:pPr>
      <w:r w:rsidRPr="00713BDE">
        <w:rPr>
          <w:rFonts w:asciiTheme="minorHAnsi" w:hAnsiTheme="minorHAnsi"/>
          <w:bCs/>
        </w:rPr>
        <w:t>Byrne</w:t>
      </w:r>
      <w:r w:rsidR="00F74D96">
        <w:rPr>
          <w:rFonts w:asciiTheme="minorHAnsi" w:hAnsiTheme="minorHAnsi"/>
          <w:bCs/>
        </w:rPr>
        <w:t>,</w:t>
      </w:r>
      <w:r w:rsidRPr="00713BDE">
        <w:rPr>
          <w:rFonts w:asciiTheme="minorHAnsi" w:hAnsiTheme="minorHAnsi"/>
          <w:bCs/>
        </w:rPr>
        <w:t xml:space="preserve"> </w:t>
      </w:r>
      <w:proofErr w:type="spellStart"/>
      <w:r w:rsidRPr="00713BDE">
        <w:rPr>
          <w:rFonts w:asciiTheme="minorHAnsi" w:hAnsiTheme="minorHAnsi"/>
          <w:bCs/>
        </w:rPr>
        <w:t>M</w:t>
      </w:r>
      <w:r w:rsidR="00F74D96">
        <w:rPr>
          <w:rFonts w:asciiTheme="minorHAnsi" w:hAnsiTheme="minorHAnsi"/>
          <w:bCs/>
        </w:rPr>
        <w:t>.</w:t>
      </w:r>
      <w:r w:rsidRPr="00713BDE">
        <w:rPr>
          <w:rFonts w:asciiTheme="minorHAnsi" w:hAnsiTheme="minorHAnsi"/>
          <w:bCs/>
        </w:rPr>
        <w:t>P</w:t>
      </w:r>
      <w:proofErr w:type="spellEnd"/>
      <w:r w:rsidR="00F74D96">
        <w:rPr>
          <w:rFonts w:asciiTheme="minorHAnsi" w:hAnsiTheme="minorHAnsi"/>
          <w:bCs/>
        </w:rPr>
        <w:t>.</w:t>
      </w:r>
      <w:r w:rsidR="000D0518">
        <w:rPr>
          <w:rFonts w:asciiTheme="minorHAnsi" w:hAnsiTheme="minorHAnsi"/>
          <w:bCs/>
        </w:rPr>
        <w:t>,</w:t>
      </w:r>
      <w:r w:rsidRPr="00713BDE">
        <w:rPr>
          <w:rFonts w:asciiTheme="minorHAnsi" w:hAnsiTheme="minorHAnsi"/>
          <w:bCs/>
        </w:rPr>
        <w:t xml:space="preserve"> O'Gorman</w:t>
      </w:r>
      <w:r w:rsidR="00F74D96">
        <w:rPr>
          <w:rFonts w:asciiTheme="minorHAnsi" w:hAnsiTheme="minorHAnsi"/>
          <w:bCs/>
        </w:rPr>
        <w:t>,</w:t>
      </w:r>
      <w:r w:rsidRPr="00713BDE">
        <w:rPr>
          <w:rFonts w:asciiTheme="minorHAnsi" w:hAnsiTheme="minorHAnsi"/>
          <w:bCs/>
        </w:rPr>
        <w:t xml:space="preserve"> P</w:t>
      </w:r>
      <w:r w:rsidR="00F74D96">
        <w:rPr>
          <w:rFonts w:asciiTheme="minorHAnsi" w:hAnsiTheme="minorHAnsi"/>
          <w:bCs/>
        </w:rPr>
        <w:t>.</w:t>
      </w:r>
      <w:r w:rsidRPr="00713BDE">
        <w:rPr>
          <w:rFonts w:asciiTheme="minorHAnsi" w:hAnsiTheme="minorHAnsi"/>
          <w:bCs/>
        </w:rPr>
        <w:t>A</w:t>
      </w:r>
      <w:r w:rsidR="000D0518">
        <w:rPr>
          <w:rFonts w:asciiTheme="minorHAnsi" w:hAnsiTheme="minorHAnsi"/>
          <w:bCs/>
        </w:rPr>
        <w:t xml:space="preserve">. 2013. </w:t>
      </w:r>
      <w:r w:rsidRPr="00713BDE">
        <w:rPr>
          <w:rFonts w:asciiTheme="minorHAnsi" w:hAnsiTheme="minorHAnsi"/>
          <w:bCs/>
        </w:rPr>
        <w:t>Land-Ocean Warming Contrast over a Wide Range of Climates: Convective Quasi-Equilibrium Theory and Idealized Simulations</w:t>
      </w:r>
      <w:r w:rsidR="000D0518">
        <w:rPr>
          <w:rFonts w:asciiTheme="minorHAnsi" w:hAnsiTheme="minorHAnsi"/>
          <w:bCs/>
        </w:rPr>
        <w:t>.</w:t>
      </w:r>
      <w:r w:rsidRPr="00713BDE">
        <w:rPr>
          <w:rFonts w:asciiTheme="minorHAnsi" w:hAnsiTheme="minorHAnsi"/>
          <w:bCs/>
        </w:rPr>
        <w:tab/>
      </w:r>
      <w:r w:rsidR="000D0518" w:rsidRPr="00713BDE">
        <w:rPr>
          <w:rFonts w:asciiTheme="minorHAnsi" w:hAnsiTheme="minorHAnsi"/>
          <w:bCs/>
        </w:rPr>
        <w:t xml:space="preserve">Journal </w:t>
      </w:r>
      <w:r w:rsidR="000D0518">
        <w:rPr>
          <w:rFonts w:asciiTheme="minorHAnsi" w:hAnsiTheme="minorHAnsi"/>
          <w:bCs/>
        </w:rPr>
        <w:t>o</w:t>
      </w:r>
      <w:r w:rsidR="000D0518" w:rsidRPr="00713BDE">
        <w:rPr>
          <w:rFonts w:asciiTheme="minorHAnsi" w:hAnsiTheme="minorHAnsi"/>
          <w:bCs/>
        </w:rPr>
        <w:t>f Climate</w:t>
      </w:r>
      <w:r w:rsidR="00AA2D4D">
        <w:rPr>
          <w:rFonts w:asciiTheme="minorHAnsi" w:hAnsiTheme="minorHAnsi"/>
          <w:bCs/>
        </w:rPr>
        <w:t xml:space="preserve">, </w:t>
      </w:r>
      <w:r w:rsidRPr="00713BDE">
        <w:rPr>
          <w:rFonts w:asciiTheme="minorHAnsi" w:hAnsiTheme="minorHAnsi"/>
          <w:bCs/>
        </w:rPr>
        <w:t>26</w:t>
      </w:r>
      <w:r w:rsidR="00AA2D4D">
        <w:rPr>
          <w:rFonts w:asciiTheme="minorHAnsi" w:hAnsiTheme="minorHAnsi"/>
          <w:bCs/>
        </w:rPr>
        <w:t xml:space="preserve">, </w:t>
      </w:r>
      <w:r w:rsidR="00D374E7">
        <w:rPr>
          <w:rFonts w:asciiTheme="minorHAnsi" w:hAnsiTheme="minorHAnsi"/>
          <w:bCs/>
        </w:rPr>
        <w:t>(</w:t>
      </w:r>
      <w:r w:rsidRPr="00713BDE">
        <w:rPr>
          <w:rFonts w:asciiTheme="minorHAnsi" w:hAnsiTheme="minorHAnsi"/>
          <w:bCs/>
        </w:rPr>
        <w:t>12</w:t>
      </w:r>
      <w:r w:rsidR="00AA2D4D">
        <w:rPr>
          <w:rFonts w:asciiTheme="minorHAnsi" w:hAnsiTheme="minorHAnsi"/>
          <w:bCs/>
        </w:rPr>
        <w:t xml:space="preserve">), </w:t>
      </w:r>
      <w:r w:rsidRPr="00713BDE">
        <w:rPr>
          <w:rFonts w:asciiTheme="minorHAnsi" w:hAnsiTheme="minorHAnsi"/>
          <w:bCs/>
        </w:rPr>
        <w:t>4000</w:t>
      </w:r>
      <w:r w:rsidR="00D374E7">
        <w:rPr>
          <w:rFonts w:asciiTheme="minorHAnsi" w:hAnsiTheme="minorHAnsi"/>
          <w:bCs/>
        </w:rPr>
        <w:t>-</w:t>
      </w:r>
      <w:r w:rsidRPr="00713BDE">
        <w:rPr>
          <w:rFonts w:asciiTheme="minorHAnsi" w:hAnsiTheme="minorHAnsi"/>
          <w:bCs/>
        </w:rPr>
        <w:t>4016</w:t>
      </w:r>
      <w:r w:rsidR="00AA2D4D">
        <w:rPr>
          <w:rFonts w:asciiTheme="minorHAnsi" w:hAnsiTheme="minorHAnsi"/>
          <w:bCs/>
        </w:rPr>
        <w:t>.</w:t>
      </w:r>
    </w:p>
    <w:p w14:paraId="14800B7B" w14:textId="0CEFC319" w:rsidR="00FD71EF" w:rsidRDefault="00484CB9" w:rsidP="004765FA">
      <w:pPr>
        <w:spacing w:line="240" w:lineRule="auto"/>
        <w:jc w:val="both"/>
        <w:rPr>
          <w:rFonts w:asciiTheme="minorHAnsi" w:hAnsiTheme="minorHAnsi"/>
        </w:rPr>
      </w:pPr>
      <w:proofErr w:type="spellStart"/>
      <w:r w:rsidRPr="00484CB9">
        <w:rPr>
          <w:rFonts w:asciiTheme="minorHAnsi" w:hAnsiTheme="minorHAnsi"/>
        </w:rPr>
        <w:t>Corvec</w:t>
      </w:r>
      <w:proofErr w:type="spellEnd"/>
      <w:r w:rsidR="00AA2D4D">
        <w:rPr>
          <w:rFonts w:asciiTheme="minorHAnsi" w:hAnsiTheme="minorHAnsi"/>
        </w:rPr>
        <w:t>,</w:t>
      </w:r>
      <w:r w:rsidRPr="00484CB9">
        <w:rPr>
          <w:rFonts w:asciiTheme="minorHAnsi" w:hAnsiTheme="minorHAnsi"/>
        </w:rPr>
        <w:t xml:space="preserve"> S</w:t>
      </w:r>
      <w:r w:rsidR="00AA2D4D">
        <w:rPr>
          <w:rFonts w:asciiTheme="minorHAnsi" w:hAnsiTheme="minorHAnsi"/>
        </w:rPr>
        <w:t>.</w:t>
      </w:r>
      <w:r>
        <w:rPr>
          <w:rFonts w:asciiTheme="minorHAnsi" w:hAnsiTheme="minorHAnsi"/>
        </w:rPr>
        <w:t>,</w:t>
      </w:r>
      <w:r w:rsidRPr="00484CB9">
        <w:rPr>
          <w:rFonts w:asciiTheme="minorHAnsi" w:hAnsiTheme="minorHAnsi"/>
        </w:rPr>
        <w:t xml:space="preserve"> Fletcher</w:t>
      </w:r>
      <w:r w:rsidR="00AA2D4D">
        <w:rPr>
          <w:rFonts w:asciiTheme="minorHAnsi" w:hAnsiTheme="minorHAnsi"/>
        </w:rPr>
        <w:t>,</w:t>
      </w:r>
      <w:r w:rsidRPr="00484CB9">
        <w:rPr>
          <w:rFonts w:asciiTheme="minorHAnsi" w:hAnsiTheme="minorHAnsi"/>
        </w:rPr>
        <w:t xml:space="preserve"> C</w:t>
      </w:r>
      <w:r w:rsidR="00AA2D4D">
        <w:rPr>
          <w:rFonts w:asciiTheme="minorHAnsi" w:hAnsiTheme="minorHAnsi"/>
        </w:rPr>
        <w:t>.</w:t>
      </w:r>
      <w:r w:rsidRPr="00484CB9">
        <w:rPr>
          <w:rFonts w:asciiTheme="minorHAnsi" w:hAnsiTheme="minorHAnsi"/>
        </w:rPr>
        <w:t>G</w:t>
      </w:r>
      <w:r>
        <w:rPr>
          <w:rFonts w:asciiTheme="minorHAnsi" w:hAnsiTheme="minorHAnsi"/>
        </w:rPr>
        <w:t xml:space="preserve">. 2017. </w:t>
      </w:r>
      <w:r w:rsidRPr="00484CB9">
        <w:rPr>
          <w:rFonts w:asciiTheme="minorHAnsi" w:hAnsiTheme="minorHAnsi"/>
        </w:rPr>
        <w:t>Changes to the tropical circulation in the mid-Pliocene and their implications for future climate</w:t>
      </w:r>
      <w:r>
        <w:rPr>
          <w:rFonts w:asciiTheme="minorHAnsi" w:hAnsiTheme="minorHAnsi"/>
        </w:rPr>
        <w:t xml:space="preserve">. </w:t>
      </w:r>
      <w:r w:rsidR="00AA2D4D">
        <w:rPr>
          <w:rFonts w:asciiTheme="minorHAnsi" w:hAnsiTheme="minorHAnsi"/>
        </w:rPr>
        <w:t>Climate of t</w:t>
      </w:r>
      <w:r w:rsidRPr="00484CB9">
        <w:rPr>
          <w:rFonts w:asciiTheme="minorHAnsi" w:hAnsiTheme="minorHAnsi"/>
        </w:rPr>
        <w:t>he Past</w:t>
      </w:r>
      <w:r w:rsidR="00AA2D4D">
        <w:rPr>
          <w:rFonts w:asciiTheme="minorHAnsi" w:hAnsiTheme="minorHAnsi"/>
        </w:rPr>
        <w:t>,</w:t>
      </w:r>
      <w:r>
        <w:rPr>
          <w:rFonts w:asciiTheme="minorHAnsi" w:hAnsiTheme="minorHAnsi"/>
        </w:rPr>
        <w:t xml:space="preserve"> 1</w:t>
      </w:r>
      <w:r w:rsidRPr="00484CB9">
        <w:rPr>
          <w:rFonts w:asciiTheme="minorHAnsi" w:hAnsiTheme="minorHAnsi"/>
        </w:rPr>
        <w:t>3</w:t>
      </w:r>
      <w:r w:rsidR="00AA2D4D">
        <w:rPr>
          <w:rFonts w:asciiTheme="minorHAnsi" w:hAnsiTheme="minorHAnsi"/>
        </w:rPr>
        <w:t xml:space="preserve">, </w:t>
      </w:r>
      <w:r>
        <w:rPr>
          <w:rFonts w:asciiTheme="minorHAnsi" w:hAnsiTheme="minorHAnsi"/>
        </w:rPr>
        <w:t>(</w:t>
      </w:r>
      <w:r w:rsidRPr="00484CB9">
        <w:rPr>
          <w:rFonts w:asciiTheme="minorHAnsi" w:hAnsiTheme="minorHAnsi"/>
        </w:rPr>
        <w:t>2</w:t>
      </w:r>
      <w:r>
        <w:rPr>
          <w:rFonts w:asciiTheme="minorHAnsi" w:hAnsiTheme="minorHAnsi"/>
        </w:rPr>
        <w:t>)</w:t>
      </w:r>
      <w:r w:rsidR="00AA2D4D">
        <w:rPr>
          <w:rFonts w:asciiTheme="minorHAnsi" w:hAnsiTheme="minorHAnsi"/>
        </w:rPr>
        <w:t xml:space="preserve">, </w:t>
      </w:r>
      <w:r w:rsidRPr="00484CB9">
        <w:rPr>
          <w:rFonts w:asciiTheme="minorHAnsi" w:hAnsiTheme="minorHAnsi"/>
        </w:rPr>
        <w:t>135</w:t>
      </w:r>
      <w:r w:rsidR="00972A91">
        <w:rPr>
          <w:rFonts w:asciiTheme="minorHAnsi" w:hAnsiTheme="minorHAnsi"/>
        </w:rPr>
        <w:t>-</w:t>
      </w:r>
      <w:r w:rsidRPr="00484CB9">
        <w:rPr>
          <w:rFonts w:asciiTheme="minorHAnsi" w:hAnsiTheme="minorHAnsi"/>
        </w:rPr>
        <w:t>147</w:t>
      </w:r>
      <w:r w:rsidR="00972A91">
        <w:rPr>
          <w:rFonts w:asciiTheme="minorHAnsi" w:hAnsiTheme="minorHAnsi"/>
        </w:rPr>
        <w:t>.</w:t>
      </w:r>
    </w:p>
    <w:p w14:paraId="45BF5F38" w14:textId="211FA0C0" w:rsidR="004E0388" w:rsidRDefault="004E0388" w:rsidP="004765FA">
      <w:pPr>
        <w:spacing w:line="240" w:lineRule="auto"/>
        <w:jc w:val="both"/>
        <w:rPr>
          <w:rFonts w:asciiTheme="minorHAnsi" w:hAnsiTheme="minorHAnsi"/>
          <w:lang w:val="en-US"/>
        </w:rPr>
      </w:pPr>
      <w:r w:rsidRPr="004E0388">
        <w:rPr>
          <w:rFonts w:asciiTheme="minorHAnsi" w:hAnsiTheme="minorHAnsi"/>
          <w:lang w:val="en-US"/>
        </w:rPr>
        <w:t>Chandler, M., R</w:t>
      </w:r>
      <w:r w:rsidR="00AA2D4D">
        <w:rPr>
          <w:rFonts w:asciiTheme="minorHAnsi" w:hAnsiTheme="minorHAnsi"/>
          <w:lang w:val="en-US"/>
        </w:rPr>
        <w:t>ind, D., and Thompson, R. 1994.</w:t>
      </w:r>
      <w:r w:rsidRPr="004E0388">
        <w:rPr>
          <w:rFonts w:asciiTheme="minorHAnsi" w:hAnsiTheme="minorHAnsi"/>
          <w:lang w:val="en-US"/>
        </w:rPr>
        <w:t xml:space="preserve"> Joint investigations of the middle Pliocene climate II: GISS </w:t>
      </w:r>
      <w:proofErr w:type="spellStart"/>
      <w:r w:rsidRPr="004E0388">
        <w:rPr>
          <w:rFonts w:asciiTheme="minorHAnsi" w:hAnsiTheme="minorHAnsi"/>
          <w:lang w:val="en-US"/>
        </w:rPr>
        <w:t>G</w:t>
      </w:r>
      <w:r w:rsidR="00AA2D4D">
        <w:rPr>
          <w:rFonts w:asciiTheme="minorHAnsi" w:hAnsiTheme="minorHAnsi"/>
          <w:lang w:val="en-US"/>
        </w:rPr>
        <w:t>CM</w:t>
      </w:r>
      <w:proofErr w:type="spellEnd"/>
      <w:r w:rsidR="00AA2D4D">
        <w:rPr>
          <w:rFonts w:asciiTheme="minorHAnsi" w:hAnsiTheme="minorHAnsi"/>
          <w:lang w:val="en-US"/>
        </w:rPr>
        <w:t xml:space="preserve"> Northern Hemisphere results. Global and Planetary Change, 9, (</w:t>
      </w:r>
      <w:r w:rsidRPr="004E0388">
        <w:rPr>
          <w:rFonts w:asciiTheme="minorHAnsi" w:hAnsiTheme="minorHAnsi"/>
          <w:lang w:val="en-US"/>
        </w:rPr>
        <w:t>3-4</w:t>
      </w:r>
      <w:r w:rsidR="00AA2D4D">
        <w:rPr>
          <w:rFonts w:asciiTheme="minorHAnsi" w:hAnsiTheme="minorHAnsi"/>
          <w:lang w:val="en-US"/>
        </w:rPr>
        <w:t xml:space="preserve">), </w:t>
      </w:r>
      <w:r w:rsidRPr="004E0388">
        <w:rPr>
          <w:rFonts w:asciiTheme="minorHAnsi" w:hAnsiTheme="minorHAnsi"/>
          <w:lang w:val="en-US"/>
        </w:rPr>
        <w:t xml:space="preserve">197-219. </w:t>
      </w:r>
      <w:proofErr w:type="gramStart"/>
      <w:r w:rsidRPr="004E0388">
        <w:rPr>
          <w:rFonts w:asciiTheme="minorHAnsi" w:hAnsiTheme="minorHAnsi"/>
          <w:lang w:val="en-US"/>
        </w:rPr>
        <w:t>10.1016/0921-8181</w:t>
      </w:r>
      <w:proofErr w:type="gramEnd"/>
      <w:r w:rsidRPr="004E0388">
        <w:rPr>
          <w:rFonts w:asciiTheme="minorHAnsi" w:hAnsiTheme="minorHAnsi"/>
          <w:lang w:val="en-US"/>
        </w:rPr>
        <w:t>(94)90016-7</w:t>
      </w:r>
      <w:r w:rsidR="00AA2D4D">
        <w:rPr>
          <w:rFonts w:asciiTheme="minorHAnsi" w:hAnsiTheme="minorHAnsi"/>
          <w:lang w:val="en-US"/>
        </w:rPr>
        <w:t>.</w:t>
      </w:r>
    </w:p>
    <w:p w14:paraId="528DC601" w14:textId="55BC3A58" w:rsidR="009629E3" w:rsidRPr="009629E3" w:rsidRDefault="00AA2D4D" w:rsidP="004765FA">
      <w:pPr>
        <w:spacing w:line="240" w:lineRule="auto"/>
        <w:jc w:val="both"/>
        <w:rPr>
          <w:rFonts w:asciiTheme="minorHAnsi" w:hAnsiTheme="minorHAnsi" w:cstheme="minorHAnsi"/>
        </w:rPr>
      </w:pPr>
      <w:r w:rsidRPr="00094E65">
        <w:rPr>
          <w:rFonts w:asciiTheme="minorHAnsi" w:hAnsiTheme="minorHAnsi"/>
          <w:lang w:val="en-US"/>
        </w:rPr>
        <w:t xml:space="preserve">De La Vega, </w:t>
      </w:r>
      <w:r w:rsidR="00B9741F" w:rsidRPr="00094E65">
        <w:rPr>
          <w:rFonts w:asciiTheme="minorHAnsi" w:hAnsiTheme="minorHAnsi"/>
          <w:lang w:val="en-US"/>
        </w:rPr>
        <w:t>E</w:t>
      </w:r>
      <w:r w:rsidRPr="00094E65">
        <w:rPr>
          <w:rFonts w:asciiTheme="minorHAnsi" w:hAnsiTheme="minorHAnsi"/>
          <w:lang w:val="en-US"/>
        </w:rPr>
        <w:t>.</w:t>
      </w:r>
      <w:r w:rsidR="00B9741F" w:rsidRPr="00094E65">
        <w:rPr>
          <w:rFonts w:asciiTheme="minorHAnsi" w:hAnsiTheme="minorHAnsi"/>
          <w:lang w:val="en-US"/>
        </w:rPr>
        <w:t>, Chalk</w:t>
      </w:r>
      <w:r w:rsidRPr="00094E65">
        <w:rPr>
          <w:rFonts w:asciiTheme="minorHAnsi" w:hAnsiTheme="minorHAnsi"/>
          <w:lang w:val="en-US"/>
        </w:rPr>
        <w:t>,</w:t>
      </w:r>
      <w:r w:rsidR="00B9741F" w:rsidRPr="00094E65">
        <w:rPr>
          <w:rFonts w:asciiTheme="minorHAnsi" w:hAnsiTheme="minorHAnsi"/>
          <w:lang w:val="en-US"/>
        </w:rPr>
        <w:t xml:space="preserve"> </w:t>
      </w:r>
      <w:proofErr w:type="spellStart"/>
      <w:r w:rsidR="00B9741F" w:rsidRPr="00094E65">
        <w:rPr>
          <w:rFonts w:asciiTheme="minorHAnsi" w:hAnsiTheme="minorHAnsi"/>
          <w:lang w:val="en-US"/>
        </w:rPr>
        <w:t>T</w:t>
      </w:r>
      <w:r w:rsidRPr="00094E65">
        <w:rPr>
          <w:rFonts w:asciiTheme="minorHAnsi" w:hAnsiTheme="minorHAnsi"/>
          <w:lang w:val="en-US"/>
        </w:rPr>
        <w:t>.</w:t>
      </w:r>
      <w:r w:rsidR="00B9741F" w:rsidRPr="00094E65">
        <w:rPr>
          <w:rFonts w:asciiTheme="minorHAnsi" w:hAnsiTheme="minorHAnsi"/>
          <w:lang w:val="en-US"/>
        </w:rPr>
        <w:t>B</w:t>
      </w:r>
      <w:proofErr w:type="spellEnd"/>
      <w:r w:rsidRPr="00094E65">
        <w:rPr>
          <w:rFonts w:asciiTheme="minorHAnsi" w:hAnsiTheme="minorHAnsi"/>
          <w:lang w:val="en-US"/>
        </w:rPr>
        <w:t>.</w:t>
      </w:r>
      <w:r w:rsidR="00B9741F" w:rsidRPr="00094E65">
        <w:rPr>
          <w:rFonts w:asciiTheme="minorHAnsi" w:hAnsiTheme="minorHAnsi"/>
          <w:lang w:val="en-US"/>
        </w:rPr>
        <w:t>, Fost</w:t>
      </w:r>
      <w:r w:rsidR="00F74D96" w:rsidRPr="00094E65">
        <w:rPr>
          <w:rFonts w:asciiTheme="minorHAnsi" w:hAnsiTheme="minorHAnsi"/>
          <w:lang w:val="en-US"/>
        </w:rPr>
        <w:t>er</w:t>
      </w:r>
      <w:r w:rsidRPr="00094E65">
        <w:rPr>
          <w:rFonts w:asciiTheme="minorHAnsi" w:hAnsiTheme="minorHAnsi"/>
          <w:lang w:val="en-US"/>
        </w:rPr>
        <w:t>,</w:t>
      </w:r>
      <w:r w:rsidR="00F74D96" w:rsidRPr="00094E65">
        <w:rPr>
          <w:rFonts w:asciiTheme="minorHAnsi" w:hAnsiTheme="minorHAnsi"/>
          <w:lang w:val="en-US"/>
        </w:rPr>
        <w:t xml:space="preserve"> </w:t>
      </w:r>
      <w:proofErr w:type="spellStart"/>
      <w:r w:rsidR="00F74D96" w:rsidRPr="00094E65">
        <w:rPr>
          <w:rFonts w:asciiTheme="minorHAnsi" w:hAnsiTheme="minorHAnsi"/>
          <w:lang w:val="en-US"/>
        </w:rPr>
        <w:t>G</w:t>
      </w:r>
      <w:r w:rsidRPr="00094E65">
        <w:rPr>
          <w:rFonts w:asciiTheme="minorHAnsi" w:hAnsiTheme="minorHAnsi"/>
          <w:lang w:val="en-US"/>
        </w:rPr>
        <w:t>.</w:t>
      </w:r>
      <w:r w:rsidR="00F74D96" w:rsidRPr="00094E65">
        <w:rPr>
          <w:rFonts w:asciiTheme="minorHAnsi" w:hAnsiTheme="minorHAnsi"/>
          <w:lang w:val="en-US"/>
        </w:rPr>
        <w:t>L</w:t>
      </w:r>
      <w:proofErr w:type="spellEnd"/>
      <w:r w:rsidRPr="00094E65">
        <w:rPr>
          <w:rFonts w:asciiTheme="minorHAnsi" w:hAnsiTheme="minorHAnsi"/>
          <w:lang w:val="en-US"/>
        </w:rPr>
        <w:t>.</w:t>
      </w:r>
      <w:r w:rsidR="00F74D96" w:rsidRPr="00094E65">
        <w:rPr>
          <w:rFonts w:asciiTheme="minorHAnsi" w:hAnsiTheme="minorHAnsi"/>
          <w:lang w:val="en-US"/>
        </w:rPr>
        <w:t xml:space="preserve">, </w:t>
      </w:r>
      <w:proofErr w:type="spellStart"/>
      <w:r w:rsidR="00F74D96" w:rsidRPr="00094E65">
        <w:rPr>
          <w:rFonts w:asciiTheme="minorHAnsi" w:hAnsiTheme="minorHAnsi"/>
          <w:lang w:val="en-US"/>
        </w:rPr>
        <w:t>Bysani</w:t>
      </w:r>
      <w:proofErr w:type="spellEnd"/>
      <w:r w:rsidRPr="00094E65">
        <w:rPr>
          <w:rFonts w:asciiTheme="minorHAnsi" w:hAnsiTheme="minorHAnsi"/>
          <w:lang w:val="en-US"/>
        </w:rPr>
        <w:t>,</w:t>
      </w:r>
      <w:r w:rsidR="00F74D96" w:rsidRPr="00094E65">
        <w:rPr>
          <w:rFonts w:asciiTheme="minorHAnsi" w:hAnsiTheme="minorHAnsi"/>
          <w:lang w:val="en-US"/>
        </w:rPr>
        <w:t xml:space="preserve"> R</w:t>
      </w:r>
      <w:r w:rsidRPr="00094E65">
        <w:rPr>
          <w:rFonts w:asciiTheme="minorHAnsi" w:hAnsiTheme="minorHAnsi"/>
          <w:lang w:val="en-US"/>
        </w:rPr>
        <w:t>.</w:t>
      </w:r>
      <w:r w:rsidR="00F74D96" w:rsidRPr="00094E65">
        <w:rPr>
          <w:rFonts w:asciiTheme="minorHAnsi" w:hAnsiTheme="minorHAnsi"/>
          <w:lang w:val="en-US"/>
        </w:rPr>
        <w:t>, Wilson</w:t>
      </w:r>
      <w:r w:rsidRPr="00094E65">
        <w:rPr>
          <w:rFonts w:asciiTheme="minorHAnsi" w:hAnsiTheme="minorHAnsi"/>
          <w:lang w:val="en-US"/>
        </w:rPr>
        <w:t>,</w:t>
      </w:r>
      <w:r w:rsidR="00F74D96" w:rsidRPr="00094E65">
        <w:rPr>
          <w:rFonts w:asciiTheme="minorHAnsi" w:hAnsiTheme="minorHAnsi"/>
          <w:lang w:val="en-US"/>
        </w:rPr>
        <w:t xml:space="preserve"> P</w:t>
      </w:r>
      <w:r w:rsidRPr="00094E65">
        <w:rPr>
          <w:rFonts w:asciiTheme="minorHAnsi" w:hAnsiTheme="minorHAnsi"/>
          <w:lang w:val="en-US"/>
        </w:rPr>
        <w:t>.</w:t>
      </w:r>
      <w:r w:rsidR="00F74D96" w:rsidRPr="00094E65">
        <w:rPr>
          <w:rFonts w:asciiTheme="minorHAnsi" w:hAnsiTheme="minorHAnsi"/>
          <w:lang w:val="en-US"/>
        </w:rPr>
        <w:t>A. 2018</w:t>
      </w:r>
      <w:r w:rsidR="00B9741F" w:rsidRPr="00094E65">
        <w:rPr>
          <w:rFonts w:asciiTheme="minorHAnsi" w:hAnsiTheme="minorHAnsi"/>
          <w:lang w:val="en-US"/>
        </w:rPr>
        <w:t xml:space="preserve">. </w:t>
      </w:r>
      <w:r w:rsidR="00B9741F" w:rsidRPr="00094E65">
        <w:rPr>
          <w:rFonts w:asciiTheme="minorHAnsi" w:hAnsiTheme="minorHAnsi" w:cstheme="minorHAnsi"/>
          <w:shd w:val="clear" w:color="auto" w:fill="FFFFFF"/>
        </w:rPr>
        <w:t>Warming in a warm world: Orbital CO</w:t>
      </w:r>
      <w:r w:rsidR="00B9741F" w:rsidRPr="00094E65">
        <w:rPr>
          <w:rFonts w:asciiTheme="minorHAnsi" w:hAnsiTheme="minorHAnsi" w:cstheme="minorHAnsi"/>
          <w:bdr w:val="none" w:sz="0" w:space="0" w:color="auto" w:frame="1"/>
          <w:vertAlign w:val="subscript"/>
        </w:rPr>
        <w:t>2</w:t>
      </w:r>
      <w:r w:rsidR="00B9741F" w:rsidRPr="00094E65">
        <w:rPr>
          <w:rFonts w:asciiTheme="minorHAnsi" w:hAnsiTheme="minorHAnsi" w:cstheme="minorHAnsi"/>
          <w:shd w:val="clear" w:color="auto" w:fill="FFFFFF"/>
        </w:rPr>
        <w:t xml:space="preserve"> forcing variations in the warm Pliocene. Abstract </w:t>
      </w:r>
      <w:proofErr w:type="spellStart"/>
      <w:r w:rsidR="00B9741F" w:rsidRPr="00094E65">
        <w:rPr>
          <w:rFonts w:asciiTheme="minorHAnsi" w:hAnsiTheme="minorHAnsi" w:cstheme="minorHAnsi"/>
          <w:shd w:val="clear" w:color="auto" w:fill="FFFFFF"/>
        </w:rPr>
        <w:t>PP21C</w:t>
      </w:r>
      <w:proofErr w:type="spellEnd"/>
      <w:r w:rsidR="00B9741F" w:rsidRPr="00094E65">
        <w:rPr>
          <w:rFonts w:asciiTheme="minorHAnsi" w:hAnsiTheme="minorHAnsi" w:cstheme="minorHAnsi"/>
          <w:shd w:val="clear" w:color="auto" w:fill="FFFFFF"/>
        </w:rPr>
        <w:t>-1434</w:t>
      </w:r>
      <w:r w:rsidR="009629E3" w:rsidRPr="00094E65">
        <w:rPr>
          <w:rFonts w:asciiTheme="minorHAnsi" w:hAnsiTheme="minorHAnsi" w:cstheme="minorHAnsi"/>
          <w:shd w:val="clear" w:color="auto" w:fill="FFFFFF"/>
        </w:rPr>
        <w:t xml:space="preserve"> presented at </w:t>
      </w:r>
      <w:r w:rsidR="00094E65" w:rsidRPr="00094E65">
        <w:rPr>
          <w:rFonts w:asciiTheme="minorHAnsi" w:hAnsiTheme="minorHAnsi" w:cstheme="minorHAnsi"/>
          <w:shd w:val="clear" w:color="auto" w:fill="FFFFFF"/>
        </w:rPr>
        <w:t xml:space="preserve">the </w:t>
      </w:r>
      <w:r w:rsidR="009629E3" w:rsidRPr="00094E65">
        <w:rPr>
          <w:rFonts w:asciiTheme="minorHAnsi" w:hAnsiTheme="minorHAnsi" w:cstheme="minorHAnsi"/>
          <w:shd w:val="clear" w:color="auto" w:fill="FFFFFF"/>
        </w:rPr>
        <w:t>201</w:t>
      </w:r>
      <w:r w:rsidR="00B9741F" w:rsidRPr="00094E65">
        <w:rPr>
          <w:rFonts w:asciiTheme="minorHAnsi" w:hAnsiTheme="minorHAnsi" w:cstheme="minorHAnsi"/>
          <w:shd w:val="clear" w:color="auto" w:fill="FFFFFF"/>
        </w:rPr>
        <w:t>8</w:t>
      </w:r>
      <w:r w:rsidR="009629E3" w:rsidRPr="00094E65">
        <w:rPr>
          <w:rFonts w:asciiTheme="minorHAnsi" w:hAnsiTheme="minorHAnsi" w:cstheme="minorHAnsi"/>
          <w:shd w:val="clear" w:color="auto" w:fill="FFFFFF"/>
        </w:rPr>
        <w:t xml:space="preserve"> </w:t>
      </w:r>
      <w:proofErr w:type="spellStart"/>
      <w:r w:rsidR="00094E65" w:rsidRPr="00094E65">
        <w:rPr>
          <w:rFonts w:asciiTheme="minorHAnsi" w:hAnsiTheme="minorHAnsi" w:cstheme="minorHAnsi"/>
          <w:shd w:val="clear" w:color="auto" w:fill="FFFFFF"/>
        </w:rPr>
        <w:t>AGU</w:t>
      </w:r>
      <w:proofErr w:type="spellEnd"/>
      <w:r w:rsidR="00094E65" w:rsidRPr="00094E65">
        <w:rPr>
          <w:rFonts w:asciiTheme="minorHAnsi" w:hAnsiTheme="minorHAnsi" w:cstheme="minorHAnsi"/>
          <w:shd w:val="clear" w:color="auto" w:fill="FFFFFF"/>
        </w:rPr>
        <w:t xml:space="preserve"> Fall Meeting</w:t>
      </w:r>
      <w:r w:rsidR="009629E3" w:rsidRPr="00094E65">
        <w:rPr>
          <w:rFonts w:asciiTheme="minorHAnsi" w:hAnsiTheme="minorHAnsi" w:cstheme="minorHAnsi"/>
          <w:shd w:val="clear" w:color="auto" w:fill="FFFFFF"/>
        </w:rPr>
        <w:t xml:space="preserve">, San Francisco, Calif., </w:t>
      </w:r>
      <w:proofErr w:type="gramStart"/>
      <w:r w:rsidR="00B9741F" w:rsidRPr="00094E65">
        <w:rPr>
          <w:rFonts w:asciiTheme="minorHAnsi" w:hAnsiTheme="minorHAnsi" w:cstheme="minorHAnsi"/>
          <w:shd w:val="clear" w:color="auto" w:fill="FFFFFF"/>
        </w:rPr>
        <w:t>11</w:t>
      </w:r>
      <w:proofErr w:type="gramEnd"/>
      <w:r w:rsidR="009629E3" w:rsidRPr="00094E65">
        <w:rPr>
          <w:rFonts w:asciiTheme="minorHAnsi" w:hAnsiTheme="minorHAnsi" w:cstheme="minorHAnsi"/>
          <w:shd w:val="clear" w:color="auto" w:fill="FFFFFF"/>
        </w:rPr>
        <w:t xml:space="preserve"> Dec.</w:t>
      </w:r>
    </w:p>
    <w:p w14:paraId="6DDBC81C" w14:textId="14BE0357" w:rsidR="00FD71EF" w:rsidRPr="00AA2D4D" w:rsidRDefault="00FD71EF" w:rsidP="004765FA">
      <w:pPr>
        <w:spacing w:line="240" w:lineRule="auto"/>
        <w:jc w:val="both"/>
        <w:rPr>
          <w:rFonts w:asciiTheme="minorHAnsi" w:hAnsiTheme="minorHAnsi"/>
          <w:lang w:val="en-US"/>
        </w:rPr>
      </w:pPr>
      <w:r w:rsidRPr="00FD71EF">
        <w:rPr>
          <w:rFonts w:asciiTheme="minorHAnsi" w:hAnsiTheme="minorHAnsi"/>
          <w:lang w:val="en-US"/>
        </w:rPr>
        <w:t xml:space="preserve">Dowsett, H.J., Cronin, </w:t>
      </w:r>
      <w:proofErr w:type="spellStart"/>
      <w:r w:rsidRPr="00FD71EF">
        <w:rPr>
          <w:rFonts w:asciiTheme="minorHAnsi" w:hAnsiTheme="minorHAnsi"/>
          <w:lang w:val="en-US"/>
        </w:rPr>
        <w:t>T.M</w:t>
      </w:r>
      <w:proofErr w:type="spellEnd"/>
      <w:r w:rsidRPr="00FD71EF">
        <w:rPr>
          <w:rFonts w:asciiTheme="minorHAnsi" w:hAnsiTheme="minorHAnsi"/>
          <w:lang w:val="en-US"/>
        </w:rPr>
        <w:t xml:space="preserve">., </w:t>
      </w:r>
      <w:proofErr w:type="spellStart"/>
      <w:r w:rsidRPr="00FD71EF">
        <w:rPr>
          <w:rFonts w:asciiTheme="minorHAnsi" w:hAnsiTheme="minorHAnsi"/>
          <w:lang w:val="en-US"/>
        </w:rPr>
        <w:t>Poore</w:t>
      </w:r>
      <w:proofErr w:type="spellEnd"/>
      <w:r w:rsidRPr="00FD71EF">
        <w:rPr>
          <w:rFonts w:asciiTheme="minorHAnsi" w:hAnsiTheme="minorHAnsi"/>
          <w:lang w:val="en-US"/>
        </w:rPr>
        <w:t xml:space="preserve">, </w:t>
      </w:r>
      <w:proofErr w:type="spellStart"/>
      <w:r w:rsidRPr="00FD71EF">
        <w:rPr>
          <w:rFonts w:asciiTheme="minorHAnsi" w:hAnsiTheme="minorHAnsi"/>
          <w:lang w:val="en-US"/>
        </w:rPr>
        <w:t>R.Z</w:t>
      </w:r>
      <w:proofErr w:type="spellEnd"/>
      <w:r w:rsidRPr="00FD71EF">
        <w:rPr>
          <w:rFonts w:asciiTheme="minorHAnsi" w:hAnsiTheme="minorHAnsi"/>
          <w:lang w:val="en-US"/>
        </w:rPr>
        <w:t xml:space="preserve">., Thompson, </w:t>
      </w:r>
      <w:proofErr w:type="spellStart"/>
      <w:r w:rsidRPr="00FD71EF">
        <w:rPr>
          <w:rFonts w:asciiTheme="minorHAnsi" w:hAnsiTheme="minorHAnsi"/>
          <w:lang w:val="en-US"/>
        </w:rPr>
        <w:t>R.S</w:t>
      </w:r>
      <w:proofErr w:type="spellEnd"/>
      <w:r w:rsidRPr="00FD71EF">
        <w:rPr>
          <w:rFonts w:asciiTheme="minorHAnsi" w:hAnsiTheme="minorHAnsi"/>
          <w:lang w:val="en-US"/>
        </w:rPr>
        <w:t>.</w:t>
      </w:r>
      <w:r w:rsidR="00AA2D4D">
        <w:rPr>
          <w:rFonts w:asciiTheme="minorHAnsi" w:hAnsiTheme="minorHAnsi"/>
          <w:lang w:val="en-US"/>
        </w:rPr>
        <w:t xml:space="preserve">, Whatley, </w:t>
      </w:r>
      <w:proofErr w:type="spellStart"/>
      <w:r w:rsidR="00AA2D4D">
        <w:rPr>
          <w:rFonts w:asciiTheme="minorHAnsi" w:hAnsiTheme="minorHAnsi"/>
          <w:lang w:val="en-US"/>
        </w:rPr>
        <w:t>R.C</w:t>
      </w:r>
      <w:proofErr w:type="spellEnd"/>
      <w:r w:rsidR="00AA2D4D">
        <w:rPr>
          <w:rFonts w:asciiTheme="minorHAnsi" w:hAnsiTheme="minorHAnsi"/>
          <w:lang w:val="en-US"/>
        </w:rPr>
        <w:t>., and Wood, A.M. 1992.</w:t>
      </w:r>
      <w:r w:rsidRPr="00FD71EF">
        <w:rPr>
          <w:rFonts w:asciiTheme="minorHAnsi" w:hAnsiTheme="minorHAnsi"/>
          <w:lang w:val="en-US"/>
        </w:rPr>
        <w:t xml:space="preserve"> </w:t>
      </w:r>
      <w:proofErr w:type="spellStart"/>
      <w:r w:rsidRPr="00FD71EF">
        <w:rPr>
          <w:rFonts w:asciiTheme="minorHAnsi" w:hAnsiTheme="minorHAnsi"/>
          <w:lang w:val="en-US"/>
        </w:rPr>
        <w:t>Micropaleontological</w:t>
      </w:r>
      <w:proofErr w:type="spellEnd"/>
      <w:r w:rsidRPr="00FD71EF">
        <w:rPr>
          <w:rFonts w:asciiTheme="minorHAnsi" w:hAnsiTheme="minorHAnsi"/>
          <w:lang w:val="en-US"/>
        </w:rPr>
        <w:t xml:space="preserve"> Evidence for Increased Meridional Heat Transport in the North Atla</w:t>
      </w:r>
      <w:r w:rsidR="00AA2D4D">
        <w:rPr>
          <w:rFonts w:asciiTheme="minorHAnsi" w:hAnsiTheme="minorHAnsi"/>
          <w:lang w:val="en-US"/>
        </w:rPr>
        <w:t>ntic Ocean during the Pliocene. Science, 258, (</w:t>
      </w:r>
      <w:r w:rsidRPr="00FD71EF">
        <w:rPr>
          <w:rFonts w:asciiTheme="minorHAnsi" w:hAnsiTheme="minorHAnsi"/>
          <w:lang w:val="en-US"/>
        </w:rPr>
        <w:t>5085</w:t>
      </w:r>
      <w:r w:rsidR="00AA2D4D">
        <w:rPr>
          <w:rFonts w:asciiTheme="minorHAnsi" w:hAnsiTheme="minorHAnsi"/>
          <w:lang w:val="en-US"/>
        </w:rPr>
        <w:t xml:space="preserve">), </w:t>
      </w:r>
      <w:r w:rsidRPr="00FD71EF">
        <w:rPr>
          <w:rFonts w:asciiTheme="minorHAnsi" w:hAnsiTheme="minorHAnsi"/>
          <w:lang w:val="en-US"/>
        </w:rPr>
        <w:t>1133-1135. 10.1126/</w:t>
      </w:r>
      <w:proofErr w:type="spellStart"/>
      <w:r w:rsidRPr="00FD71EF">
        <w:rPr>
          <w:rFonts w:asciiTheme="minorHAnsi" w:hAnsiTheme="minorHAnsi"/>
          <w:lang w:val="en-US"/>
        </w:rPr>
        <w:t>science.258.5085.1133</w:t>
      </w:r>
      <w:proofErr w:type="spellEnd"/>
      <w:r w:rsidR="00AA2D4D">
        <w:rPr>
          <w:rFonts w:asciiTheme="minorHAnsi" w:hAnsiTheme="minorHAnsi"/>
          <w:lang w:val="en-US"/>
        </w:rPr>
        <w:t>.</w:t>
      </w:r>
    </w:p>
    <w:p w14:paraId="058CDFED" w14:textId="77777777" w:rsidR="00E760DB" w:rsidRDefault="00E760DB" w:rsidP="00E760DB">
      <w:pPr>
        <w:spacing w:line="240" w:lineRule="auto"/>
        <w:jc w:val="both"/>
        <w:rPr>
          <w:rFonts w:asciiTheme="minorHAnsi" w:hAnsiTheme="minorHAnsi"/>
        </w:rPr>
      </w:pPr>
      <w:r w:rsidRPr="00C46BA5">
        <w:rPr>
          <w:rFonts w:asciiTheme="minorHAnsi" w:hAnsiTheme="minorHAnsi"/>
        </w:rPr>
        <w:t>Dowsett</w:t>
      </w:r>
      <w:r>
        <w:rPr>
          <w:rFonts w:asciiTheme="minorHAnsi" w:hAnsiTheme="minorHAnsi"/>
        </w:rPr>
        <w:t>,</w:t>
      </w:r>
      <w:r w:rsidRPr="00C46BA5">
        <w:rPr>
          <w:rFonts w:asciiTheme="minorHAnsi" w:hAnsiTheme="minorHAnsi"/>
        </w:rPr>
        <w:t xml:space="preserve"> H</w:t>
      </w:r>
      <w:r>
        <w:rPr>
          <w:rFonts w:asciiTheme="minorHAnsi" w:hAnsiTheme="minorHAnsi"/>
        </w:rPr>
        <w:t>.</w:t>
      </w:r>
      <w:r w:rsidRPr="00C46BA5">
        <w:rPr>
          <w:rFonts w:asciiTheme="minorHAnsi" w:hAnsiTheme="minorHAnsi"/>
        </w:rPr>
        <w:t>, Robinson</w:t>
      </w:r>
      <w:r>
        <w:rPr>
          <w:rFonts w:asciiTheme="minorHAnsi" w:hAnsiTheme="minorHAnsi"/>
        </w:rPr>
        <w:t>,</w:t>
      </w:r>
      <w:r w:rsidRPr="00C46BA5">
        <w:rPr>
          <w:rFonts w:asciiTheme="minorHAnsi" w:hAnsiTheme="minorHAnsi"/>
        </w:rPr>
        <w:t xml:space="preserve"> M</w:t>
      </w:r>
      <w:r>
        <w:rPr>
          <w:rFonts w:asciiTheme="minorHAnsi" w:hAnsiTheme="minorHAnsi"/>
        </w:rPr>
        <w:t>.</w:t>
      </w:r>
      <w:r w:rsidRPr="00C46BA5">
        <w:rPr>
          <w:rFonts w:asciiTheme="minorHAnsi" w:hAnsiTheme="minorHAnsi"/>
        </w:rPr>
        <w:t>, Haywood</w:t>
      </w:r>
      <w:r>
        <w:rPr>
          <w:rFonts w:asciiTheme="minorHAnsi" w:hAnsiTheme="minorHAnsi"/>
        </w:rPr>
        <w:t>,</w:t>
      </w:r>
      <w:r w:rsidRPr="00C46BA5">
        <w:rPr>
          <w:rFonts w:asciiTheme="minorHAnsi" w:hAnsiTheme="minorHAnsi"/>
        </w:rPr>
        <w:t xml:space="preserve"> A</w:t>
      </w:r>
      <w:r>
        <w:rPr>
          <w:rFonts w:asciiTheme="minorHAnsi" w:hAnsiTheme="minorHAnsi"/>
        </w:rPr>
        <w:t>.</w:t>
      </w:r>
      <w:r w:rsidRPr="00C46BA5">
        <w:rPr>
          <w:rFonts w:asciiTheme="minorHAnsi" w:hAnsiTheme="minorHAnsi"/>
        </w:rPr>
        <w:t>, Salzmann</w:t>
      </w:r>
      <w:r>
        <w:rPr>
          <w:rFonts w:asciiTheme="minorHAnsi" w:hAnsiTheme="minorHAnsi"/>
        </w:rPr>
        <w:t>,</w:t>
      </w:r>
      <w:r w:rsidRPr="00C46BA5">
        <w:rPr>
          <w:rFonts w:asciiTheme="minorHAnsi" w:hAnsiTheme="minorHAnsi"/>
        </w:rPr>
        <w:t xml:space="preserve"> U</w:t>
      </w:r>
      <w:r>
        <w:rPr>
          <w:rFonts w:asciiTheme="minorHAnsi" w:hAnsiTheme="minorHAnsi"/>
        </w:rPr>
        <w:t>.</w:t>
      </w:r>
      <w:r w:rsidRPr="00C46BA5">
        <w:rPr>
          <w:rFonts w:asciiTheme="minorHAnsi" w:hAnsiTheme="minorHAnsi"/>
        </w:rPr>
        <w:t>, Hill</w:t>
      </w:r>
      <w:r>
        <w:rPr>
          <w:rFonts w:asciiTheme="minorHAnsi" w:hAnsiTheme="minorHAnsi"/>
        </w:rPr>
        <w:t>,</w:t>
      </w:r>
      <w:r w:rsidRPr="00C46BA5">
        <w:rPr>
          <w:rFonts w:asciiTheme="minorHAnsi" w:hAnsiTheme="minorHAnsi"/>
        </w:rPr>
        <w:t xml:space="preserve"> D</w:t>
      </w:r>
      <w:r>
        <w:rPr>
          <w:rFonts w:asciiTheme="minorHAnsi" w:hAnsiTheme="minorHAnsi"/>
        </w:rPr>
        <w:t>.</w:t>
      </w:r>
      <w:r w:rsidRPr="00C46BA5">
        <w:rPr>
          <w:rFonts w:asciiTheme="minorHAnsi" w:hAnsiTheme="minorHAnsi"/>
        </w:rPr>
        <w:t>, Sohl</w:t>
      </w:r>
      <w:r>
        <w:rPr>
          <w:rFonts w:asciiTheme="minorHAnsi" w:hAnsiTheme="minorHAnsi"/>
        </w:rPr>
        <w:t>,</w:t>
      </w:r>
      <w:r w:rsidRPr="00C46BA5">
        <w:rPr>
          <w:rFonts w:asciiTheme="minorHAnsi" w:hAnsiTheme="minorHAnsi"/>
        </w:rPr>
        <w:t xml:space="preserve"> L</w:t>
      </w:r>
      <w:r>
        <w:rPr>
          <w:rFonts w:asciiTheme="minorHAnsi" w:hAnsiTheme="minorHAnsi"/>
        </w:rPr>
        <w:t>.</w:t>
      </w:r>
      <w:r w:rsidRPr="00C46BA5">
        <w:rPr>
          <w:rFonts w:asciiTheme="minorHAnsi" w:hAnsiTheme="minorHAnsi"/>
        </w:rPr>
        <w:t>, Chandler</w:t>
      </w:r>
      <w:r>
        <w:rPr>
          <w:rFonts w:asciiTheme="minorHAnsi" w:hAnsiTheme="minorHAnsi"/>
        </w:rPr>
        <w:t>,</w:t>
      </w:r>
      <w:r w:rsidRPr="00C46BA5">
        <w:rPr>
          <w:rFonts w:asciiTheme="minorHAnsi" w:hAnsiTheme="minorHAnsi"/>
        </w:rPr>
        <w:t xml:space="preserve"> M</w:t>
      </w:r>
      <w:r>
        <w:rPr>
          <w:rFonts w:asciiTheme="minorHAnsi" w:hAnsiTheme="minorHAnsi"/>
        </w:rPr>
        <w:t>.</w:t>
      </w:r>
      <w:r w:rsidRPr="00C46BA5">
        <w:rPr>
          <w:rFonts w:asciiTheme="minorHAnsi" w:hAnsiTheme="minorHAnsi"/>
        </w:rPr>
        <w:t>, Williams</w:t>
      </w:r>
      <w:r>
        <w:rPr>
          <w:rFonts w:asciiTheme="minorHAnsi" w:hAnsiTheme="minorHAnsi"/>
        </w:rPr>
        <w:t xml:space="preserve">, </w:t>
      </w:r>
      <w:r w:rsidRPr="00C46BA5">
        <w:rPr>
          <w:rFonts w:asciiTheme="minorHAnsi" w:hAnsiTheme="minorHAnsi"/>
        </w:rPr>
        <w:t>M</w:t>
      </w:r>
      <w:r>
        <w:rPr>
          <w:rFonts w:asciiTheme="minorHAnsi" w:hAnsiTheme="minorHAnsi"/>
        </w:rPr>
        <w:t>.</w:t>
      </w:r>
      <w:r w:rsidRPr="00C46BA5">
        <w:rPr>
          <w:rFonts w:asciiTheme="minorHAnsi" w:hAnsiTheme="minorHAnsi"/>
        </w:rPr>
        <w:t>, Foley</w:t>
      </w:r>
      <w:r>
        <w:rPr>
          <w:rFonts w:asciiTheme="minorHAnsi" w:hAnsiTheme="minorHAnsi"/>
        </w:rPr>
        <w:t>,</w:t>
      </w:r>
      <w:r w:rsidRPr="00C46BA5">
        <w:rPr>
          <w:rFonts w:asciiTheme="minorHAnsi" w:hAnsiTheme="minorHAnsi"/>
        </w:rPr>
        <w:t xml:space="preserve"> K</w:t>
      </w:r>
      <w:r>
        <w:rPr>
          <w:rFonts w:asciiTheme="minorHAnsi" w:hAnsiTheme="minorHAnsi"/>
        </w:rPr>
        <w:t>.</w:t>
      </w:r>
      <w:r w:rsidRPr="00C46BA5">
        <w:rPr>
          <w:rFonts w:asciiTheme="minorHAnsi" w:hAnsiTheme="minorHAnsi"/>
        </w:rPr>
        <w:t>, Stoll</w:t>
      </w:r>
      <w:r>
        <w:rPr>
          <w:rFonts w:asciiTheme="minorHAnsi" w:hAnsiTheme="minorHAnsi"/>
        </w:rPr>
        <w:t>,</w:t>
      </w:r>
      <w:r w:rsidRPr="00C46BA5">
        <w:rPr>
          <w:rFonts w:asciiTheme="minorHAnsi" w:hAnsiTheme="minorHAnsi"/>
        </w:rPr>
        <w:t xml:space="preserve"> D. 2010. The </w:t>
      </w:r>
      <w:proofErr w:type="spellStart"/>
      <w:r w:rsidRPr="00C46BA5">
        <w:rPr>
          <w:rFonts w:asciiTheme="minorHAnsi" w:hAnsiTheme="minorHAnsi"/>
        </w:rPr>
        <w:t>PRISM3D</w:t>
      </w:r>
      <w:proofErr w:type="spellEnd"/>
      <w:r w:rsidRPr="00C46BA5">
        <w:rPr>
          <w:rFonts w:asciiTheme="minorHAnsi" w:hAnsiTheme="minorHAnsi"/>
        </w:rPr>
        <w:t xml:space="preserve"> </w:t>
      </w:r>
      <w:proofErr w:type="spellStart"/>
      <w:r w:rsidRPr="00C46BA5">
        <w:rPr>
          <w:rFonts w:asciiTheme="minorHAnsi" w:hAnsiTheme="minorHAnsi"/>
        </w:rPr>
        <w:t>paleoenvironmen</w:t>
      </w:r>
      <w:r>
        <w:rPr>
          <w:rFonts w:asciiTheme="minorHAnsi" w:hAnsiTheme="minorHAnsi"/>
        </w:rPr>
        <w:t>tal</w:t>
      </w:r>
      <w:proofErr w:type="spellEnd"/>
      <w:r>
        <w:rPr>
          <w:rFonts w:asciiTheme="minorHAnsi" w:hAnsiTheme="minorHAnsi"/>
        </w:rPr>
        <w:t xml:space="preserve"> reconstruction. Stratigraphy, </w:t>
      </w:r>
      <w:r w:rsidRPr="00C46BA5">
        <w:rPr>
          <w:rFonts w:asciiTheme="minorHAnsi" w:hAnsiTheme="minorHAnsi"/>
        </w:rPr>
        <w:t>7</w:t>
      </w:r>
      <w:r>
        <w:rPr>
          <w:rFonts w:asciiTheme="minorHAnsi" w:hAnsiTheme="minorHAnsi"/>
        </w:rPr>
        <w:t xml:space="preserve">, (2-3), </w:t>
      </w:r>
      <w:r w:rsidRPr="00C46BA5">
        <w:rPr>
          <w:rFonts w:asciiTheme="minorHAnsi" w:hAnsiTheme="minorHAnsi"/>
        </w:rPr>
        <w:t>123-139</w:t>
      </w:r>
      <w:r>
        <w:rPr>
          <w:rFonts w:asciiTheme="minorHAnsi" w:hAnsiTheme="minorHAnsi"/>
        </w:rPr>
        <w:t>.</w:t>
      </w:r>
    </w:p>
    <w:p w14:paraId="4B7FF0F0" w14:textId="77777777" w:rsidR="00E760DB" w:rsidRDefault="00E760DB" w:rsidP="00E760DB">
      <w:pPr>
        <w:spacing w:line="240" w:lineRule="auto"/>
        <w:jc w:val="both"/>
        <w:rPr>
          <w:rFonts w:asciiTheme="minorHAnsi" w:hAnsiTheme="minorHAnsi"/>
        </w:rPr>
      </w:pPr>
      <w:r w:rsidRPr="00C513E5">
        <w:rPr>
          <w:rFonts w:asciiTheme="minorHAnsi" w:hAnsiTheme="minorHAnsi"/>
        </w:rPr>
        <w:t>Dowsett</w:t>
      </w:r>
      <w:r>
        <w:rPr>
          <w:rFonts w:asciiTheme="minorHAnsi" w:hAnsiTheme="minorHAnsi"/>
        </w:rPr>
        <w:t>,</w:t>
      </w:r>
      <w:r w:rsidRPr="00C513E5">
        <w:rPr>
          <w:rFonts w:asciiTheme="minorHAnsi" w:hAnsiTheme="minorHAnsi"/>
        </w:rPr>
        <w:t xml:space="preserve"> H</w:t>
      </w:r>
      <w:r>
        <w:rPr>
          <w:rFonts w:asciiTheme="minorHAnsi" w:hAnsiTheme="minorHAnsi"/>
        </w:rPr>
        <w:t>.</w:t>
      </w:r>
      <w:r w:rsidRPr="00C513E5">
        <w:rPr>
          <w:rFonts w:asciiTheme="minorHAnsi" w:hAnsiTheme="minorHAnsi"/>
        </w:rPr>
        <w:t>J</w:t>
      </w:r>
      <w:r>
        <w:rPr>
          <w:rFonts w:asciiTheme="minorHAnsi" w:hAnsiTheme="minorHAnsi"/>
        </w:rPr>
        <w:t>.</w:t>
      </w:r>
      <w:r w:rsidRPr="00C513E5">
        <w:rPr>
          <w:rFonts w:asciiTheme="minorHAnsi" w:hAnsiTheme="minorHAnsi"/>
        </w:rPr>
        <w:t>, Robinson</w:t>
      </w:r>
      <w:r>
        <w:rPr>
          <w:rFonts w:asciiTheme="minorHAnsi" w:hAnsiTheme="minorHAnsi"/>
        </w:rPr>
        <w:t>,</w:t>
      </w:r>
      <w:r w:rsidRPr="00C513E5">
        <w:rPr>
          <w:rFonts w:asciiTheme="minorHAnsi" w:hAnsiTheme="minorHAnsi"/>
        </w:rPr>
        <w:t xml:space="preserve"> M</w:t>
      </w:r>
      <w:r>
        <w:rPr>
          <w:rFonts w:asciiTheme="minorHAnsi" w:hAnsiTheme="minorHAnsi"/>
        </w:rPr>
        <w:t>.</w:t>
      </w:r>
      <w:r w:rsidRPr="00C513E5">
        <w:rPr>
          <w:rFonts w:asciiTheme="minorHAnsi" w:hAnsiTheme="minorHAnsi"/>
        </w:rPr>
        <w:t>M</w:t>
      </w:r>
      <w:r>
        <w:rPr>
          <w:rFonts w:asciiTheme="minorHAnsi" w:hAnsiTheme="minorHAnsi"/>
        </w:rPr>
        <w:t>.</w:t>
      </w:r>
      <w:r w:rsidRPr="00C513E5">
        <w:rPr>
          <w:rFonts w:asciiTheme="minorHAnsi" w:hAnsiTheme="minorHAnsi"/>
        </w:rPr>
        <w:t>, Haywood</w:t>
      </w:r>
      <w:r>
        <w:rPr>
          <w:rFonts w:asciiTheme="minorHAnsi" w:hAnsiTheme="minorHAnsi"/>
        </w:rPr>
        <w:t>,</w:t>
      </w:r>
      <w:r w:rsidRPr="00C513E5">
        <w:rPr>
          <w:rFonts w:asciiTheme="minorHAnsi" w:hAnsiTheme="minorHAnsi"/>
        </w:rPr>
        <w:t xml:space="preserve"> A</w:t>
      </w:r>
      <w:r>
        <w:rPr>
          <w:rFonts w:asciiTheme="minorHAnsi" w:hAnsiTheme="minorHAnsi"/>
        </w:rPr>
        <w:t>.</w:t>
      </w:r>
      <w:r w:rsidRPr="00C513E5">
        <w:rPr>
          <w:rFonts w:asciiTheme="minorHAnsi" w:hAnsiTheme="minorHAnsi"/>
        </w:rPr>
        <w:t>M</w:t>
      </w:r>
      <w:r>
        <w:rPr>
          <w:rFonts w:asciiTheme="minorHAnsi" w:hAnsiTheme="minorHAnsi"/>
        </w:rPr>
        <w:t>.</w:t>
      </w:r>
      <w:r w:rsidRPr="00C513E5">
        <w:rPr>
          <w:rFonts w:asciiTheme="minorHAnsi" w:hAnsiTheme="minorHAnsi"/>
        </w:rPr>
        <w:t>, Hill</w:t>
      </w:r>
      <w:r>
        <w:rPr>
          <w:rFonts w:asciiTheme="minorHAnsi" w:hAnsiTheme="minorHAnsi"/>
        </w:rPr>
        <w:t>,</w:t>
      </w:r>
      <w:r w:rsidRPr="00C513E5">
        <w:rPr>
          <w:rFonts w:asciiTheme="minorHAnsi" w:hAnsiTheme="minorHAnsi"/>
        </w:rPr>
        <w:t xml:space="preserve"> </w:t>
      </w:r>
      <w:proofErr w:type="spellStart"/>
      <w:r w:rsidRPr="00C513E5">
        <w:rPr>
          <w:rFonts w:asciiTheme="minorHAnsi" w:hAnsiTheme="minorHAnsi"/>
        </w:rPr>
        <w:t>D</w:t>
      </w:r>
      <w:r>
        <w:rPr>
          <w:rFonts w:asciiTheme="minorHAnsi" w:hAnsiTheme="minorHAnsi"/>
        </w:rPr>
        <w:t>.</w:t>
      </w:r>
      <w:r w:rsidRPr="00C513E5">
        <w:rPr>
          <w:rFonts w:asciiTheme="minorHAnsi" w:hAnsiTheme="minorHAnsi"/>
        </w:rPr>
        <w:t>J</w:t>
      </w:r>
      <w:proofErr w:type="spellEnd"/>
      <w:r>
        <w:rPr>
          <w:rFonts w:asciiTheme="minorHAnsi" w:hAnsiTheme="minorHAnsi"/>
        </w:rPr>
        <w:t>.</w:t>
      </w:r>
      <w:r w:rsidRPr="00C513E5">
        <w:rPr>
          <w:rFonts w:asciiTheme="minorHAnsi" w:hAnsiTheme="minorHAnsi"/>
        </w:rPr>
        <w:t>, Dolan</w:t>
      </w:r>
      <w:r>
        <w:rPr>
          <w:rFonts w:asciiTheme="minorHAnsi" w:hAnsiTheme="minorHAnsi"/>
        </w:rPr>
        <w:t>,</w:t>
      </w:r>
      <w:r w:rsidRPr="00C513E5">
        <w:rPr>
          <w:rFonts w:asciiTheme="minorHAnsi" w:hAnsiTheme="minorHAnsi"/>
        </w:rPr>
        <w:t xml:space="preserve"> A</w:t>
      </w:r>
      <w:r>
        <w:rPr>
          <w:rFonts w:asciiTheme="minorHAnsi" w:hAnsiTheme="minorHAnsi"/>
        </w:rPr>
        <w:t>.M.,</w:t>
      </w:r>
      <w:r w:rsidRPr="00C513E5">
        <w:rPr>
          <w:rFonts w:asciiTheme="minorHAnsi" w:hAnsiTheme="minorHAnsi"/>
        </w:rPr>
        <w:t xml:space="preserve"> Stoll</w:t>
      </w:r>
      <w:r>
        <w:rPr>
          <w:rFonts w:asciiTheme="minorHAnsi" w:hAnsiTheme="minorHAnsi"/>
        </w:rPr>
        <w:t>,</w:t>
      </w:r>
      <w:r w:rsidRPr="00C513E5">
        <w:rPr>
          <w:rFonts w:asciiTheme="minorHAnsi" w:hAnsiTheme="minorHAnsi"/>
        </w:rPr>
        <w:t xml:space="preserve"> </w:t>
      </w:r>
      <w:proofErr w:type="spellStart"/>
      <w:r w:rsidRPr="00C513E5">
        <w:rPr>
          <w:rFonts w:asciiTheme="minorHAnsi" w:hAnsiTheme="minorHAnsi"/>
        </w:rPr>
        <w:t>D</w:t>
      </w:r>
      <w:r>
        <w:rPr>
          <w:rFonts w:asciiTheme="minorHAnsi" w:hAnsiTheme="minorHAnsi"/>
        </w:rPr>
        <w:t>.</w:t>
      </w:r>
      <w:r w:rsidRPr="00C513E5">
        <w:rPr>
          <w:rFonts w:asciiTheme="minorHAnsi" w:hAnsiTheme="minorHAnsi"/>
        </w:rPr>
        <w:t>K</w:t>
      </w:r>
      <w:proofErr w:type="spellEnd"/>
      <w:r>
        <w:rPr>
          <w:rFonts w:asciiTheme="minorHAnsi" w:hAnsiTheme="minorHAnsi"/>
        </w:rPr>
        <w:t>.</w:t>
      </w:r>
      <w:r w:rsidRPr="00C513E5">
        <w:rPr>
          <w:rFonts w:asciiTheme="minorHAnsi" w:hAnsiTheme="minorHAnsi"/>
        </w:rPr>
        <w:t>, Chan</w:t>
      </w:r>
      <w:r>
        <w:rPr>
          <w:rFonts w:asciiTheme="minorHAnsi" w:hAnsiTheme="minorHAnsi"/>
        </w:rPr>
        <w:t>,</w:t>
      </w:r>
      <w:r w:rsidRPr="00C513E5">
        <w:rPr>
          <w:rFonts w:asciiTheme="minorHAnsi" w:hAnsiTheme="minorHAnsi"/>
        </w:rPr>
        <w:t xml:space="preserve"> </w:t>
      </w:r>
      <w:proofErr w:type="spellStart"/>
      <w:r w:rsidRPr="00C513E5">
        <w:rPr>
          <w:rFonts w:asciiTheme="minorHAnsi" w:hAnsiTheme="minorHAnsi"/>
        </w:rPr>
        <w:t>W</w:t>
      </w:r>
      <w:r>
        <w:rPr>
          <w:rFonts w:asciiTheme="minorHAnsi" w:hAnsiTheme="minorHAnsi"/>
        </w:rPr>
        <w:t>.</w:t>
      </w:r>
      <w:r w:rsidRPr="00C513E5">
        <w:rPr>
          <w:rFonts w:asciiTheme="minorHAnsi" w:hAnsiTheme="minorHAnsi"/>
        </w:rPr>
        <w:t>L</w:t>
      </w:r>
      <w:proofErr w:type="spellEnd"/>
      <w:r>
        <w:rPr>
          <w:rFonts w:asciiTheme="minorHAnsi" w:hAnsiTheme="minorHAnsi"/>
        </w:rPr>
        <w:t>.</w:t>
      </w:r>
      <w:r w:rsidRPr="00C513E5">
        <w:rPr>
          <w:rFonts w:asciiTheme="minorHAnsi" w:hAnsiTheme="minorHAnsi"/>
        </w:rPr>
        <w:t>, Abe-Ouchi</w:t>
      </w:r>
      <w:r>
        <w:rPr>
          <w:rFonts w:asciiTheme="minorHAnsi" w:hAnsiTheme="minorHAnsi"/>
        </w:rPr>
        <w:t>,</w:t>
      </w:r>
      <w:r w:rsidRPr="00C513E5">
        <w:rPr>
          <w:rFonts w:asciiTheme="minorHAnsi" w:hAnsiTheme="minorHAnsi"/>
        </w:rPr>
        <w:t xml:space="preserve"> A</w:t>
      </w:r>
      <w:r>
        <w:rPr>
          <w:rFonts w:asciiTheme="minorHAnsi" w:hAnsiTheme="minorHAnsi"/>
        </w:rPr>
        <w:t>.</w:t>
      </w:r>
      <w:r w:rsidRPr="00C513E5">
        <w:rPr>
          <w:rFonts w:asciiTheme="minorHAnsi" w:hAnsiTheme="minorHAnsi"/>
        </w:rPr>
        <w:t>, Chandler</w:t>
      </w:r>
      <w:r>
        <w:rPr>
          <w:rFonts w:asciiTheme="minorHAnsi" w:hAnsiTheme="minorHAnsi"/>
        </w:rPr>
        <w:t>,</w:t>
      </w:r>
      <w:r w:rsidRPr="00C513E5">
        <w:rPr>
          <w:rFonts w:asciiTheme="minorHAnsi" w:hAnsiTheme="minorHAnsi"/>
        </w:rPr>
        <w:t xml:space="preserve"> M</w:t>
      </w:r>
      <w:r>
        <w:rPr>
          <w:rFonts w:asciiTheme="minorHAnsi" w:hAnsiTheme="minorHAnsi"/>
        </w:rPr>
        <w:t>.</w:t>
      </w:r>
      <w:r w:rsidRPr="00C513E5">
        <w:rPr>
          <w:rFonts w:asciiTheme="minorHAnsi" w:hAnsiTheme="minorHAnsi"/>
        </w:rPr>
        <w:t>A</w:t>
      </w:r>
      <w:r>
        <w:rPr>
          <w:rFonts w:asciiTheme="minorHAnsi" w:hAnsiTheme="minorHAnsi"/>
        </w:rPr>
        <w:t>.</w:t>
      </w:r>
      <w:r w:rsidRPr="00C513E5">
        <w:rPr>
          <w:rFonts w:asciiTheme="minorHAnsi" w:hAnsiTheme="minorHAnsi"/>
        </w:rPr>
        <w:t>, Rosenbloom</w:t>
      </w:r>
      <w:r>
        <w:rPr>
          <w:rFonts w:asciiTheme="minorHAnsi" w:hAnsiTheme="minorHAnsi"/>
        </w:rPr>
        <w:t>,</w:t>
      </w:r>
      <w:r w:rsidRPr="00C513E5">
        <w:rPr>
          <w:rFonts w:asciiTheme="minorHAnsi" w:hAnsiTheme="minorHAnsi"/>
        </w:rPr>
        <w:t xml:space="preserve"> </w:t>
      </w:r>
      <w:proofErr w:type="spellStart"/>
      <w:r w:rsidRPr="00C513E5">
        <w:rPr>
          <w:rFonts w:asciiTheme="minorHAnsi" w:hAnsiTheme="minorHAnsi"/>
        </w:rPr>
        <w:t>N</w:t>
      </w:r>
      <w:r>
        <w:rPr>
          <w:rFonts w:asciiTheme="minorHAnsi" w:hAnsiTheme="minorHAnsi"/>
        </w:rPr>
        <w:t>.</w:t>
      </w:r>
      <w:r w:rsidRPr="00C513E5">
        <w:rPr>
          <w:rFonts w:asciiTheme="minorHAnsi" w:hAnsiTheme="minorHAnsi"/>
        </w:rPr>
        <w:t>A</w:t>
      </w:r>
      <w:proofErr w:type="spellEnd"/>
      <w:r>
        <w:rPr>
          <w:rFonts w:asciiTheme="minorHAnsi" w:hAnsiTheme="minorHAnsi"/>
        </w:rPr>
        <w:t>.</w:t>
      </w:r>
      <w:r w:rsidRPr="00C513E5">
        <w:rPr>
          <w:rFonts w:asciiTheme="minorHAnsi" w:hAnsiTheme="minorHAnsi"/>
        </w:rPr>
        <w:t>, Otto-Bliesner</w:t>
      </w:r>
      <w:r>
        <w:rPr>
          <w:rFonts w:asciiTheme="minorHAnsi" w:hAnsiTheme="minorHAnsi"/>
        </w:rPr>
        <w:t>,</w:t>
      </w:r>
      <w:r w:rsidRPr="00C513E5">
        <w:rPr>
          <w:rFonts w:asciiTheme="minorHAnsi" w:hAnsiTheme="minorHAnsi"/>
        </w:rPr>
        <w:t xml:space="preserve"> </w:t>
      </w:r>
      <w:proofErr w:type="spellStart"/>
      <w:r w:rsidRPr="00C513E5">
        <w:rPr>
          <w:rFonts w:asciiTheme="minorHAnsi" w:hAnsiTheme="minorHAnsi"/>
        </w:rPr>
        <w:t>B</w:t>
      </w:r>
      <w:r>
        <w:rPr>
          <w:rFonts w:asciiTheme="minorHAnsi" w:hAnsiTheme="minorHAnsi"/>
        </w:rPr>
        <w:t>.</w:t>
      </w:r>
      <w:r w:rsidRPr="00C513E5">
        <w:rPr>
          <w:rFonts w:asciiTheme="minorHAnsi" w:hAnsiTheme="minorHAnsi"/>
        </w:rPr>
        <w:t>L</w:t>
      </w:r>
      <w:proofErr w:type="spellEnd"/>
      <w:r>
        <w:rPr>
          <w:rFonts w:asciiTheme="minorHAnsi" w:hAnsiTheme="minorHAnsi"/>
        </w:rPr>
        <w:t>.</w:t>
      </w:r>
      <w:r w:rsidRPr="00C513E5">
        <w:rPr>
          <w:rFonts w:asciiTheme="minorHAnsi" w:hAnsiTheme="minorHAnsi"/>
        </w:rPr>
        <w:t>, Bragg</w:t>
      </w:r>
      <w:r>
        <w:rPr>
          <w:rFonts w:asciiTheme="minorHAnsi" w:hAnsiTheme="minorHAnsi"/>
        </w:rPr>
        <w:t>,</w:t>
      </w:r>
      <w:r w:rsidRPr="00C513E5">
        <w:rPr>
          <w:rFonts w:asciiTheme="minorHAnsi" w:hAnsiTheme="minorHAnsi"/>
        </w:rPr>
        <w:t xml:space="preserve"> </w:t>
      </w:r>
      <w:proofErr w:type="spellStart"/>
      <w:r w:rsidRPr="00C513E5">
        <w:rPr>
          <w:rFonts w:asciiTheme="minorHAnsi" w:hAnsiTheme="minorHAnsi"/>
        </w:rPr>
        <w:t>F</w:t>
      </w:r>
      <w:r>
        <w:rPr>
          <w:rFonts w:asciiTheme="minorHAnsi" w:hAnsiTheme="minorHAnsi"/>
        </w:rPr>
        <w:t>.</w:t>
      </w:r>
      <w:r w:rsidRPr="00C513E5">
        <w:rPr>
          <w:rFonts w:asciiTheme="minorHAnsi" w:hAnsiTheme="minorHAnsi"/>
        </w:rPr>
        <w:t>J</w:t>
      </w:r>
      <w:proofErr w:type="spellEnd"/>
      <w:r>
        <w:rPr>
          <w:rFonts w:asciiTheme="minorHAnsi" w:hAnsiTheme="minorHAnsi"/>
        </w:rPr>
        <w:t>.</w:t>
      </w:r>
      <w:r w:rsidRPr="00C513E5">
        <w:rPr>
          <w:rFonts w:asciiTheme="minorHAnsi" w:hAnsiTheme="minorHAnsi"/>
        </w:rPr>
        <w:t>, Lunt</w:t>
      </w:r>
      <w:r>
        <w:rPr>
          <w:rFonts w:asciiTheme="minorHAnsi" w:hAnsiTheme="minorHAnsi"/>
        </w:rPr>
        <w:t>,</w:t>
      </w:r>
      <w:r w:rsidRPr="00C513E5">
        <w:rPr>
          <w:rFonts w:asciiTheme="minorHAnsi" w:hAnsiTheme="minorHAnsi"/>
        </w:rPr>
        <w:t xml:space="preserve"> </w:t>
      </w:r>
      <w:proofErr w:type="spellStart"/>
      <w:r w:rsidRPr="00C513E5">
        <w:rPr>
          <w:rFonts w:asciiTheme="minorHAnsi" w:hAnsiTheme="minorHAnsi"/>
        </w:rPr>
        <w:t>D</w:t>
      </w:r>
      <w:r>
        <w:rPr>
          <w:rFonts w:asciiTheme="minorHAnsi" w:hAnsiTheme="minorHAnsi"/>
        </w:rPr>
        <w:t>.</w:t>
      </w:r>
      <w:r w:rsidRPr="00C513E5">
        <w:rPr>
          <w:rFonts w:asciiTheme="minorHAnsi" w:hAnsiTheme="minorHAnsi"/>
        </w:rPr>
        <w:t>J</w:t>
      </w:r>
      <w:proofErr w:type="spellEnd"/>
      <w:r>
        <w:rPr>
          <w:rFonts w:asciiTheme="minorHAnsi" w:hAnsiTheme="minorHAnsi"/>
        </w:rPr>
        <w:t>.</w:t>
      </w:r>
      <w:r w:rsidRPr="00C513E5">
        <w:rPr>
          <w:rFonts w:asciiTheme="minorHAnsi" w:hAnsiTheme="minorHAnsi"/>
        </w:rPr>
        <w:t>, Foley</w:t>
      </w:r>
      <w:r>
        <w:rPr>
          <w:rFonts w:asciiTheme="minorHAnsi" w:hAnsiTheme="minorHAnsi"/>
        </w:rPr>
        <w:t>,</w:t>
      </w:r>
      <w:r w:rsidRPr="00C513E5">
        <w:rPr>
          <w:rFonts w:asciiTheme="minorHAnsi" w:hAnsiTheme="minorHAnsi"/>
        </w:rPr>
        <w:t xml:space="preserve"> </w:t>
      </w:r>
      <w:proofErr w:type="spellStart"/>
      <w:r w:rsidRPr="00C513E5">
        <w:rPr>
          <w:rFonts w:asciiTheme="minorHAnsi" w:hAnsiTheme="minorHAnsi"/>
        </w:rPr>
        <w:t>K</w:t>
      </w:r>
      <w:r>
        <w:rPr>
          <w:rFonts w:asciiTheme="minorHAnsi" w:hAnsiTheme="minorHAnsi"/>
        </w:rPr>
        <w:t>.</w:t>
      </w:r>
      <w:r w:rsidRPr="00C513E5">
        <w:rPr>
          <w:rFonts w:asciiTheme="minorHAnsi" w:hAnsiTheme="minorHAnsi"/>
        </w:rPr>
        <w:t>M</w:t>
      </w:r>
      <w:proofErr w:type="spellEnd"/>
      <w:r>
        <w:rPr>
          <w:rFonts w:asciiTheme="minorHAnsi" w:hAnsiTheme="minorHAnsi"/>
        </w:rPr>
        <w:t>.</w:t>
      </w:r>
      <w:r w:rsidRPr="00C513E5">
        <w:rPr>
          <w:rFonts w:asciiTheme="minorHAnsi" w:hAnsiTheme="minorHAnsi"/>
        </w:rPr>
        <w:t xml:space="preserve">, </w:t>
      </w:r>
      <w:proofErr w:type="spellStart"/>
      <w:r w:rsidRPr="00C513E5">
        <w:rPr>
          <w:rFonts w:asciiTheme="minorHAnsi" w:hAnsiTheme="minorHAnsi"/>
        </w:rPr>
        <w:t>Riesselman</w:t>
      </w:r>
      <w:proofErr w:type="spellEnd"/>
      <w:r>
        <w:rPr>
          <w:rFonts w:asciiTheme="minorHAnsi" w:hAnsiTheme="minorHAnsi"/>
        </w:rPr>
        <w:t>,</w:t>
      </w:r>
      <w:r w:rsidRPr="00C513E5">
        <w:rPr>
          <w:rFonts w:asciiTheme="minorHAnsi" w:hAnsiTheme="minorHAnsi"/>
        </w:rPr>
        <w:t xml:space="preserve"> C</w:t>
      </w:r>
      <w:r>
        <w:rPr>
          <w:rFonts w:asciiTheme="minorHAnsi" w:hAnsiTheme="minorHAnsi"/>
        </w:rPr>
        <w:t>.</w:t>
      </w:r>
      <w:r w:rsidRPr="00C513E5">
        <w:rPr>
          <w:rFonts w:asciiTheme="minorHAnsi" w:hAnsiTheme="minorHAnsi"/>
        </w:rPr>
        <w:t>R. 2012. Assessing confidence in Pliocene sea surface temperatures to evaluate predictive models. N</w:t>
      </w:r>
      <w:r>
        <w:rPr>
          <w:rFonts w:asciiTheme="minorHAnsi" w:hAnsiTheme="minorHAnsi"/>
        </w:rPr>
        <w:t xml:space="preserve">ature Climate Change, 2, (5), </w:t>
      </w:r>
      <w:r w:rsidRPr="00C513E5">
        <w:rPr>
          <w:rFonts w:asciiTheme="minorHAnsi" w:hAnsiTheme="minorHAnsi"/>
        </w:rPr>
        <w:t>365-371</w:t>
      </w:r>
      <w:r>
        <w:rPr>
          <w:rFonts w:asciiTheme="minorHAnsi" w:hAnsiTheme="minorHAnsi"/>
        </w:rPr>
        <w:t>.</w:t>
      </w:r>
    </w:p>
    <w:p w14:paraId="0337C2D2" w14:textId="5BE71791" w:rsidR="00E760DB" w:rsidRDefault="00E760DB" w:rsidP="00E760DB">
      <w:pPr>
        <w:spacing w:line="240" w:lineRule="auto"/>
        <w:jc w:val="both"/>
        <w:rPr>
          <w:rFonts w:asciiTheme="minorHAnsi" w:hAnsiTheme="minorHAnsi"/>
        </w:rPr>
      </w:pPr>
      <w:r w:rsidRPr="00C513E5">
        <w:rPr>
          <w:rFonts w:asciiTheme="minorHAnsi" w:hAnsiTheme="minorHAnsi"/>
        </w:rPr>
        <w:t>Dowsett, H</w:t>
      </w:r>
      <w:r>
        <w:rPr>
          <w:rFonts w:asciiTheme="minorHAnsi" w:hAnsiTheme="minorHAnsi"/>
        </w:rPr>
        <w:t xml:space="preserve">.J., Foley, </w:t>
      </w:r>
      <w:proofErr w:type="spellStart"/>
      <w:r>
        <w:rPr>
          <w:rFonts w:asciiTheme="minorHAnsi" w:hAnsiTheme="minorHAnsi"/>
        </w:rPr>
        <w:t>K.</w:t>
      </w:r>
      <w:r w:rsidRPr="00C513E5">
        <w:rPr>
          <w:rFonts w:asciiTheme="minorHAnsi" w:hAnsiTheme="minorHAnsi"/>
        </w:rPr>
        <w:t>M</w:t>
      </w:r>
      <w:proofErr w:type="spellEnd"/>
      <w:r w:rsidRPr="00C513E5">
        <w:rPr>
          <w:rFonts w:asciiTheme="minorHAnsi" w:hAnsiTheme="minorHAnsi"/>
        </w:rPr>
        <w:t xml:space="preserve">., Stoll, </w:t>
      </w:r>
      <w:proofErr w:type="spellStart"/>
      <w:r w:rsidRPr="00C513E5">
        <w:rPr>
          <w:rFonts w:asciiTheme="minorHAnsi" w:hAnsiTheme="minorHAnsi"/>
        </w:rPr>
        <w:t>D</w:t>
      </w:r>
      <w:r>
        <w:rPr>
          <w:rFonts w:asciiTheme="minorHAnsi" w:hAnsiTheme="minorHAnsi"/>
        </w:rPr>
        <w:t>.</w:t>
      </w:r>
      <w:r w:rsidRPr="00C513E5">
        <w:rPr>
          <w:rFonts w:asciiTheme="minorHAnsi" w:hAnsiTheme="minorHAnsi"/>
        </w:rPr>
        <w:t>K</w:t>
      </w:r>
      <w:proofErr w:type="spellEnd"/>
      <w:r w:rsidRPr="00C513E5">
        <w:rPr>
          <w:rFonts w:asciiTheme="minorHAnsi" w:hAnsiTheme="minorHAnsi"/>
        </w:rPr>
        <w:t>., Chandler, M</w:t>
      </w:r>
      <w:r>
        <w:rPr>
          <w:rFonts w:asciiTheme="minorHAnsi" w:hAnsiTheme="minorHAnsi"/>
        </w:rPr>
        <w:t>.</w:t>
      </w:r>
      <w:r w:rsidRPr="00C513E5">
        <w:rPr>
          <w:rFonts w:asciiTheme="minorHAnsi" w:hAnsiTheme="minorHAnsi"/>
        </w:rPr>
        <w:t xml:space="preserve">A., Sohl, </w:t>
      </w:r>
      <w:proofErr w:type="spellStart"/>
      <w:r w:rsidRPr="00C513E5">
        <w:rPr>
          <w:rFonts w:asciiTheme="minorHAnsi" w:hAnsiTheme="minorHAnsi"/>
        </w:rPr>
        <w:t>L</w:t>
      </w:r>
      <w:r>
        <w:rPr>
          <w:rFonts w:asciiTheme="minorHAnsi" w:hAnsiTheme="minorHAnsi"/>
        </w:rPr>
        <w:t>.</w:t>
      </w:r>
      <w:r w:rsidRPr="00C513E5">
        <w:rPr>
          <w:rFonts w:asciiTheme="minorHAnsi" w:hAnsiTheme="minorHAnsi"/>
        </w:rPr>
        <w:t>E</w:t>
      </w:r>
      <w:proofErr w:type="spellEnd"/>
      <w:r w:rsidRPr="00C513E5">
        <w:rPr>
          <w:rFonts w:asciiTheme="minorHAnsi" w:hAnsiTheme="minorHAnsi"/>
        </w:rPr>
        <w:t>., Bentsen, M.,</w:t>
      </w:r>
      <w:r>
        <w:rPr>
          <w:rFonts w:asciiTheme="minorHAnsi" w:hAnsiTheme="minorHAnsi"/>
        </w:rPr>
        <w:t xml:space="preserve"> et al</w:t>
      </w:r>
      <w:r w:rsidRPr="00C513E5">
        <w:rPr>
          <w:rFonts w:asciiTheme="minorHAnsi" w:hAnsiTheme="minorHAnsi"/>
        </w:rPr>
        <w:t xml:space="preserve">. (2013). Sea Surface Temperature of the mid-Piacenzian Ocean: A Data-Model Comparison. Scientific Reports, 3, [2013]. </w:t>
      </w:r>
      <w:hyperlink r:id="rId8" w:history="1">
        <w:r w:rsidRPr="00A4165A">
          <w:rPr>
            <w:rStyle w:val="Hyperlink"/>
            <w:rFonts w:asciiTheme="minorHAnsi" w:hAnsiTheme="minorHAnsi"/>
          </w:rPr>
          <w:t>https://</w:t>
        </w:r>
        <w:proofErr w:type="spellStart"/>
        <w:r w:rsidRPr="00A4165A">
          <w:rPr>
            <w:rStyle w:val="Hyperlink"/>
            <w:rFonts w:asciiTheme="minorHAnsi" w:hAnsiTheme="minorHAnsi"/>
          </w:rPr>
          <w:t>doi.org</w:t>
        </w:r>
        <w:proofErr w:type="spellEnd"/>
        <w:r w:rsidRPr="00A4165A">
          <w:rPr>
            <w:rStyle w:val="Hyperlink"/>
            <w:rFonts w:asciiTheme="minorHAnsi" w:hAnsiTheme="minorHAnsi"/>
          </w:rPr>
          <w:t>/10.1038/</w:t>
        </w:r>
        <w:proofErr w:type="spellStart"/>
        <w:r w:rsidRPr="00A4165A">
          <w:rPr>
            <w:rStyle w:val="Hyperlink"/>
            <w:rFonts w:asciiTheme="minorHAnsi" w:hAnsiTheme="minorHAnsi"/>
          </w:rPr>
          <w:t>srep02013</w:t>
        </w:r>
        <w:proofErr w:type="spellEnd"/>
      </w:hyperlink>
      <w:r>
        <w:rPr>
          <w:rFonts w:asciiTheme="minorHAnsi" w:hAnsiTheme="minorHAnsi"/>
        </w:rPr>
        <w:t>.</w:t>
      </w:r>
    </w:p>
    <w:p w14:paraId="2F6C00B2" w14:textId="296BC253" w:rsidR="00C46BA5" w:rsidRDefault="00C46BA5" w:rsidP="004765FA">
      <w:pPr>
        <w:spacing w:line="240" w:lineRule="auto"/>
        <w:jc w:val="both"/>
        <w:rPr>
          <w:rFonts w:asciiTheme="minorHAnsi" w:hAnsiTheme="minorHAnsi"/>
        </w:rPr>
      </w:pPr>
      <w:r w:rsidRPr="00C46BA5">
        <w:rPr>
          <w:rFonts w:asciiTheme="minorHAnsi" w:hAnsiTheme="minorHAnsi"/>
        </w:rPr>
        <w:lastRenderedPageBreak/>
        <w:t>Dowsett</w:t>
      </w:r>
      <w:r w:rsidR="00AA2D4D">
        <w:rPr>
          <w:rFonts w:asciiTheme="minorHAnsi" w:hAnsiTheme="minorHAnsi"/>
        </w:rPr>
        <w:t>,</w:t>
      </w:r>
      <w:r w:rsidRPr="00C46BA5">
        <w:rPr>
          <w:rFonts w:asciiTheme="minorHAnsi" w:hAnsiTheme="minorHAnsi"/>
        </w:rPr>
        <w:t xml:space="preserve"> H</w:t>
      </w:r>
      <w:r w:rsidR="00AA2D4D">
        <w:rPr>
          <w:rFonts w:asciiTheme="minorHAnsi" w:hAnsiTheme="minorHAnsi"/>
        </w:rPr>
        <w:t>.</w:t>
      </w:r>
      <w:r w:rsidRPr="00C46BA5">
        <w:rPr>
          <w:rFonts w:asciiTheme="minorHAnsi" w:hAnsiTheme="minorHAnsi"/>
        </w:rPr>
        <w:t>J</w:t>
      </w:r>
      <w:r w:rsidR="00AA2D4D">
        <w:rPr>
          <w:rFonts w:asciiTheme="minorHAnsi" w:hAnsiTheme="minorHAnsi"/>
        </w:rPr>
        <w:t>.</w:t>
      </w:r>
      <w:r w:rsidRPr="00C46BA5">
        <w:rPr>
          <w:rFonts w:asciiTheme="minorHAnsi" w:hAnsiTheme="minorHAnsi"/>
        </w:rPr>
        <w:t>, Dolan</w:t>
      </w:r>
      <w:r w:rsidR="00AA2D4D">
        <w:rPr>
          <w:rFonts w:asciiTheme="minorHAnsi" w:hAnsiTheme="minorHAnsi"/>
        </w:rPr>
        <w:t>,</w:t>
      </w:r>
      <w:r w:rsidRPr="00C46BA5">
        <w:rPr>
          <w:rFonts w:asciiTheme="minorHAnsi" w:hAnsiTheme="minorHAnsi"/>
        </w:rPr>
        <w:t xml:space="preserve"> A</w:t>
      </w:r>
      <w:r w:rsidR="00AA2D4D">
        <w:rPr>
          <w:rFonts w:asciiTheme="minorHAnsi" w:hAnsiTheme="minorHAnsi"/>
        </w:rPr>
        <w:t>.</w:t>
      </w:r>
      <w:r w:rsidRPr="00C46BA5">
        <w:rPr>
          <w:rFonts w:asciiTheme="minorHAnsi" w:hAnsiTheme="minorHAnsi"/>
        </w:rPr>
        <w:t>M</w:t>
      </w:r>
      <w:r w:rsidR="00AA2D4D">
        <w:rPr>
          <w:rFonts w:asciiTheme="minorHAnsi" w:hAnsiTheme="minorHAnsi"/>
        </w:rPr>
        <w:t>.</w:t>
      </w:r>
      <w:r w:rsidRPr="00C46BA5">
        <w:rPr>
          <w:rFonts w:asciiTheme="minorHAnsi" w:hAnsiTheme="minorHAnsi"/>
        </w:rPr>
        <w:t>, Rowley</w:t>
      </w:r>
      <w:r w:rsidR="00AA2D4D">
        <w:rPr>
          <w:rFonts w:asciiTheme="minorHAnsi" w:hAnsiTheme="minorHAnsi"/>
        </w:rPr>
        <w:t>,</w:t>
      </w:r>
      <w:r w:rsidRPr="00C46BA5">
        <w:rPr>
          <w:rFonts w:asciiTheme="minorHAnsi" w:hAnsiTheme="minorHAnsi"/>
        </w:rPr>
        <w:t xml:space="preserve"> D</w:t>
      </w:r>
      <w:r w:rsidR="00AA2D4D">
        <w:rPr>
          <w:rFonts w:asciiTheme="minorHAnsi" w:hAnsiTheme="minorHAnsi"/>
        </w:rPr>
        <w:t>.</w:t>
      </w:r>
      <w:r w:rsidRPr="00C46BA5">
        <w:rPr>
          <w:rFonts w:asciiTheme="minorHAnsi" w:hAnsiTheme="minorHAnsi"/>
        </w:rPr>
        <w:t xml:space="preserve">, </w:t>
      </w:r>
      <w:proofErr w:type="spellStart"/>
      <w:r w:rsidRPr="00C46BA5">
        <w:rPr>
          <w:rFonts w:asciiTheme="minorHAnsi" w:hAnsiTheme="minorHAnsi"/>
        </w:rPr>
        <w:t>Moucha</w:t>
      </w:r>
      <w:proofErr w:type="spellEnd"/>
      <w:r w:rsidR="00AA2D4D">
        <w:rPr>
          <w:rFonts w:asciiTheme="minorHAnsi" w:hAnsiTheme="minorHAnsi"/>
        </w:rPr>
        <w:t>,</w:t>
      </w:r>
      <w:r w:rsidRPr="00C46BA5">
        <w:rPr>
          <w:rFonts w:asciiTheme="minorHAnsi" w:hAnsiTheme="minorHAnsi"/>
        </w:rPr>
        <w:t xml:space="preserve"> R</w:t>
      </w:r>
      <w:r w:rsidR="00AA2D4D">
        <w:rPr>
          <w:rFonts w:asciiTheme="minorHAnsi" w:hAnsiTheme="minorHAnsi"/>
        </w:rPr>
        <w:t>.</w:t>
      </w:r>
      <w:r w:rsidRPr="00C46BA5">
        <w:rPr>
          <w:rFonts w:asciiTheme="minorHAnsi" w:hAnsiTheme="minorHAnsi"/>
        </w:rPr>
        <w:t>, Forte</w:t>
      </w:r>
      <w:r w:rsidR="00AA2D4D">
        <w:rPr>
          <w:rFonts w:asciiTheme="minorHAnsi" w:hAnsiTheme="minorHAnsi"/>
        </w:rPr>
        <w:t>,</w:t>
      </w:r>
      <w:r w:rsidRPr="00C46BA5">
        <w:rPr>
          <w:rFonts w:asciiTheme="minorHAnsi" w:hAnsiTheme="minorHAnsi"/>
        </w:rPr>
        <w:t xml:space="preserve"> A</w:t>
      </w:r>
      <w:r w:rsidR="00AA2D4D">
        <w:rPr>
          <w:rFonts w:asciiTheme="minorHAnsi" w:hAnsiTheme="minorHAnsi"/>
        </w:rPr>
        <w:t>.</w:t>
      </w:r>
      <w:r w:rsidRPr="00C46BA5">
        <w:rPr>
          <w:rFonts w:asciiTheme="minorHAnsi" w:hAnsiTheme="minorHAnsi"/>
        </w:rPr>
        <w:t>M</w:t>
      </w:r>
      <w:r w:rsidR="00AA2D4D">
        <w:rPr>
          <w:rFonts w:asciiTheme="minorHAnsi" w:hAnsiTheme="minorHAnsi"/>
        </w:rPr>
        <w:t>.</w:t>
      </w:r>
      <w:r w:rsidRPr="00C46BA5">
        <w:rPr>
          <w:rFonts w:asciiTheme="minorHAnsi" w:hAnsiTheme="minorHAnsi"/>
        </w:rPr>
        <w:t xml:space="preserve">, </w:t>
      </w:r>
      <w:proofErr w:type="spellStart"/>
      <w:r w:rsidRPr="00C46BA5">
        <w:rPr>
          <w:rFonts w:asciiTheme="minorHAnsi" w:hAnsiTheme="minorHAnsi"/>
        </w:rPr>
        <w:t>Mitrovica</w:t>
      </w:r>
      <w:proofErr w:type="spellEnd"/>
      <w:r w:rsidR="00AA2D4D">
        <w:rPr>
          <w:rFonts w:asciiTheme="minorHAnsi" w:hAnsiTheme="minorHAnsi"/>
        </w:rPr>
        <w:t>,</w:t>
      </w:r>
      <w:r w:rsidRPr="00C46BA5">
        <w:rPr>
          <w:rFonts w:asciiTheme="minorHAnsi" w:hAnsiTheme="minorHAnsi"/>
        </w:rPr>
        <w:t xml:space="preserve"> </w:t>
      </w:r>
      <w:proofErr w:type="spellStart"/>
      <w:r w:rsidRPr="00C46BA5">
        <w:rPr>
          <w:rFonts w:asciiTheme="minorHAnsi" w:hAnsiTheme="minorHAnsi"/>
        </w:rPr>
        <w:t>J</w:t>
      </w:r>
      <w:r w:rsidR="00AA2D4D">
        <w:rPr>
          <w:rFonts w:asciiTheme="minorHAnsi" w:hAnsiTheme="minorHAnsi"/>
        </w:rPr>
        <w:t>.</w:t>
      </w:r>
      <w:r w:rsidRPr="00C46BA5">
        <w:rPr>
          <w:rFonts w:asciiTheme="minorHAnsi" w:hAnsiTheme="minorHAnsi"/>
        </w:rPr>
        <w:t>X</w:t>
      </w:r>
      <w:proofErr w:type="spellEnd"/>
      <w:r w:rsidR="00AA2D4D">
        <w:rPr>
          <w:rFonts w:asciiTheme="minorHAnsi" w:hAnsiTheme="minorHAnsi"/>
        </w:rPr>
        <w:t>.</w:t>
      </w:r>
      <w:r w:rsidRPr="00C46BA5">
        <w:rPr>
          <w:rFonts w:asciiTheme="minorHAnsi" w:hAnsiTheme="minorHAnsi"/>
        </w:rPr>
        <w:t>, Pound</w:t>
      </w:r>
      <w:r w:rsidR="00AA2D4D">
        <w:rPr>
          <w:rFonts w:asciiTheme="minorHAnsi" w:hAnsiTheme="minorHAnsi"/>
        </w:rPr>
        <w:t>,</w:t>
      </w:r>
      <w:r w:rsidRPr="00C46BA5">
        <w:rPr>
          <w:rFonts w:asciiTheme="minorHAnsi" w:hAnsiTheme="minorHAnsi"/>
        </w:rPr>
        <w:t xml:space="preserve"> M</w:t>
      </w:r>
      <w:r w:rsidR="00AA2D4D">
        <w:rPr>
          <w:rFonts w:asciiTheme="minorHAnsi" w:hAnsiTheme="minorHAnsi"/>
        </w:rPr>
        <w:t>.</w:t>
      </w:r>
      <w:r w:rsidRPr="00C46BA5">
        <w:rPr>
          <w:rFonts w:asciiTheme="minorHAnsi" w:hAnsiTheme="minorHAnsi"/>
        </w:rPr>
        <w:t>, Salzmann</w:t>
      </w:r>
      <w:r w:rsidR="00AA2D4D">
        <w:rPr>
          <w:rFonts w:asciiTheme="minorHAnsi" w:hAnsiTheme="minorHAnsi"/>
        </w:rPr>
        <w:t>,</w:t>
      </w:r>
      <w:r w:rsidRPr="00C46BA5">
        <w:rPr>
          <w:rFonts w:asciiTheme="minorHAnsi" w:hAnsiTheme="minorHAnsi"/>
        </w:rPr>
        <w:t xml:space="preserve"> U</w:t>
      </w:r>
      <w:r w:rsidR="00AA2D4D">
        <w:rPr>
          <w:rFonts w:asciiTheme="minorHAnsi" w:hAnsiTheme="minorHAnsi"/>
        </w:rPr>
        <w:t>.</w:t>
      </w:r>
      <w:r w:rsidRPr="00C46BA5">
        <w:rPr>
          <w:rFonts w:asciiTheme="minorHAnsi" w:hAnsiTheme="minorHAnsi"/>
        </w:rPr>
        <w:t>, Robinson</w:t>
      </w:r>
      <w:r w:rsidR="00AA2D4D">
        <w:rPr>
          <w:rFonts w:asciiTheme="minorHAnsi" w:hAnsiTheme="minorHAnsi"/>
        </w:rPr>
        <w:t>,</w:t>
      </w:r>
      <w:r w:rsidRPr="00C46BA5">
        <w:rPr>
          <w:rFonts w:asciiTheme="minorHAnsi" w:hAnsiTheme="minorHAnsi"/>
        </w:rPr>
        <w:t xml:space="preserve"> M</w:t>
      </w:r>
      <w:r w:rsidR="00AA2D4D">
        <w:rPr>
          <w:rFonts w:asciiTheme="minorHAnsi" w:hAnsiTheme="minorHAnsi"/>
        </w:rPr>
        <w:t>.</w:t>
      </w:r>
      <w:r w:rsidRPr="00C46BA5">
        <w:rPr>
          <w:rFonts w:asciiTheme="minorHAnsi" w:hAnsiTheme="minorHAnsi"/>
        </w:rPr>
        <w:t>, Chandler</w:t>
      </w:r>
      <w:r w:rsidR="00AA2D4D">
        <w:rPr>
          <w:rFonts w:asciiTheme="minorHAnsi" w:hAnsiTheme="minorHAnsi"/>
        </w:rPr>
        <w:t>,</w:t>
      </w:r>
      <w:r w:rsidRPr="00C46BA5">
        <w:rPr>
          <w:rFonts w:asciiTheme="minorHAnsi" w:hAnsiTheme="minorHAnsi"/>
        </w:rPr>
        <w:t xml:space="preserve"> M</w:t>
      </w:r>
      <w:r w:rsidR="00AA2D4D">
        <w:rPr>
          <w:rFonts w:asciiTheme="minorHAnsi" w:hAnsiTheme="minorHAnsi"/>
        </w:rPr>
        <w:t>.</w:t>
      </w:r>
      <w:r w:rsidRPr="00C46BA5">
        <w:rPr>
          <w:rFonts w:asciiTheme="minorHAnsi" w:hAnsiTheme="minorHAnsi"/>
        </w:rPr>
        <w:t>, Foley</w:t>
      </w:r>
      <w:r w:rsidR="00AA2D4D">
        <w:rPr>
          <w:rFonts w:asciiTheme="minorHAnsi" w:hAnsiTheme="minorHAnsi"/>
        </w:rPr>
        <w:t>,</w:t>
      </w:r>
      <w:r w:rsidRPr="00C46BA5">
        <w:rPr>
          <w:rFonts w:asciiTheme="minorHAnsi" w:hAnsiTheme="minorHAnsi"/>
        </w:rPr>
        <w:t xml:space="preserve"> K</w:t>
      </w:r>
      <w:r w:rsidR="00AA2D4D">
        <w:rPr>
          <w:rFonts w:asciiTheme="minorHAnsi" w:hAnsiTheme="minorHAnsi"/>
        </w:rPr>
        <w:t>.</w:t>
      </w:r>
      <w:r w:rsidRPr="00C46BA5">
        <w:rPr>
          <w:rFonts w:asciiTheme="minorHAnsi" w:hAnsiTheme="minorHAnsi"/>
        </w:rPr>
        <w:t>, Haywood</w:t>
      </w:r>
      <w:r w:rsidR="00AA2D4D">
        <w:rPr>
          <w:rFonts w:asciiTheme="minorHAnsi" w:hAnsiTheme="minorHAnsi"/>
        </w:rPr>
        <w:t>,</w:t>
      </w:r>
      <w:r w:rsidRPr="00C46BA5">
        <w:rPr>
          <w:rFonts w:asciiTheme="minorHAnsi" w:hAnsiTheme="minorHAnsi"/>
        </w:rPr>
        <w:t xml:space="preserve"> A</w:t>
      </w:r>
      <w:r w:rsidR="00AA2D4D">
        <w:rPr>
          <w:rFonts w:asciiTheme="minorHAnsi" w:hAnsiTheme="minorHAnsi"/>
        </w:rPr>
        <w:t>.</w:t>
      </w:r>
      <w:r w:rsidRPr="00C46BA5">
        <w:rPr>
          <w:rFonts w:asciiTheme="minorHAnsi" w:hAnsiTheme="minorHAnsi"/>
        </w:rPr>
        <w:t xml:space="preserve">M. 2016. The PRISM4 (mid-Piacenzian) </w:t>
      </w:r>
      <w:proofErr w:type="spellStart"/>
      <w:r w:rsidRPr="00C46BA5">
        <w:rPr>
          <w:rFonts w:asciiTheme="minorHAnsi" w:hAnsiTheme="minorHAnsi"/>
        </w:rPr>
        <w:t>paleoenvironmental</w:t>
      </w:r>
      <w:proofErr w:type="spellEnd"/>
      <w:r w:rsidRPr="00C46BA5">
        <w:rPr>
          <w:rFonts w:asciiTheme="minorHAnsi" w:hAnsiTheme="minorHAnsi"/>
        </w:rPr>
        <w:t xml:space="preserve"> recon</w:t>
      </w:r>
      <w:r w:rsidR="00AA2D4D">
        <w:rPr>
          <w:rFonts w:asciiTheme="minorHAnsi" w:hAnsiTheme="minorHAnsi"/>
        </w:rPr>
        <w:t xml:space="preserve">struction. Climate of the Past, </w:t>
      </w:r>
      <w:r w:rsidRPr="00C46BA5">
        <w:rPr>
          <w:rFonts w:asciiTheme="minorHAnsi" w:hAnsiTheme="minorHAnsi"/>
        </w:rPr>
        <w:t>12</w:t>
      </w:r>
      <w:r w:rsidR="00AA2D4D">
        <w:rPr>
          <w:rFonts w:asciiTheme="minorHAnsi" w:hAnsiTheme="minorHAnsi"/>
        </w:rPr>
        <w:t xml:space="preserve">, (7), </w:t>
      </w:r>
      <w:r w:rsidRPr="00C46BA5">
        <w:rPr>
          <w:rFonts w:asciiTheme="minorHAnsi" w:hAnsiTheme="minorHAnsi"/>
        </w:rPr>
        <w:t>1519-1538</w:t>
      </w:r>
      <w:r>
        <w:rPr>
          <w:rFonts w:asciiTheme="minorHAnsi" w:hAnsiTheme="minorHAnsi"/>
        </w:rPr>
        <w:t>.</w:t>
      </w:r>
    </w:p>
    <w:p w14:paraId="3250FC5A" w14:textId="4D94F179" w:rsidR="00C513E5" w:rsidRPr="00E760DB" w:rsidRDefault="0016515A" w:rsidP="004765FA">
      <w:pPr>
        <w:spacing w:line="240" w:lineRule="auto"/>
        <w:jc w:val="both"/>
        <w:rPr>
          <w:rFonts w:asciiTheme="minorHAnsi" w:hAnsiTheme="minorHAnsi"/>
          <w:lang w:val="en-US"/>
        </w:rPr>
      </w:pPr>
      <w:r w:rsidRPr="0016515A">
        <w:rPr>
          <w:rFonts w:asciiTheme="minorHAnsi" w:hAnsiTheme="minorHAnsi"/>
          <w:lang w:val="en-US"/>
        </w:rPr>
        <w:t xml:space="preserve">Dowsett, H.J., Robinson, M.M., Foley, </w:t>
      </w:r>
      <w:proofErr w:type="spellStart"/>
      <w:r w:rsidRPr="0016515A">
        <w:rPr>
          <w:rFonts w:asciiTheme="minorHAnsi" w:hAnsiTheme="minorHAnsi"/>
          <w:lang w:val="en-US"/>
        </w:rPr>
        <w:t>K.M</w:t>
      </w:r>
      <w:proofErr w:type="spellEnd"/>
      <w:r w:rsidRPr="0016515A">
        <w:rPr>
          <w:rFonts w:asciiTheme="minorHAnsi" w:hAnsiTheme="minorHAnsi"/>
          <w:lang w:val="en-US"/>
        </w:rPr>
        <w:t xml:space="preserve">., Herbert, </w:t>
      </w:r>
      <w:proofErr w:type="spellStart"/>
      <w:r w:rsidRPr="0016515A">
        <w:rPr>
          <w:rFonts w:asciiTheme="minorHAnsi" w:hAnsiTheme="minorHAnsi"/>
          <w:lang w:val="en-US"/>
        </w:rPr>
        <w:t>T.D</w:t>
      </w:r>
      <w:proofErr w:type="spellEnd"/>
      <w:r w:rsidRPr="0016515A">
        <w:rPr>
          <w:rFonts w:asciiTheme="minorHAnsi" w:hAnsiTheme="minorHAnsi"/>
          <w:lang w:val="en-US"/>
        </w:rPr>
        <w:t xml:space="preserve">., Otto-Bliesner, </w:t>
      </w:r>
      <w:proofErr w:type="spellStart"/>
      <w:r w:rsidRPr="0016515A">
        <w:rPr>
          <w:rFonts w:asciiTheme="minorHAnsi" w:hAnsiTheme="minorHAnsi"/>
          <w:lang w:val="en-US"/>
        </w:rPr>
        <w:t>B</w:t>
      </w:r>
      <w:r w:rsidR="00AA2D4D">
        <w:rPr>
          <w:rFonts w:asciiTheme="minorHAnsi" w:hAnsiTheme="minorHAnsi"/>
          <w:lang w:val="en-US"/>
        </w:rPr>
        <w:t>.L</w:t>
      </w:r>
      <w:proofErr w:type="spellEnd"/>
      <w:r w:rsidR="00AA2D4D">
        <w:rPr>
          <w:rFonts w:asciiTheme="minorHAnsi" w:hAnsiTheme="minorHAnsi"/>
          <w:lang w:val="en-US"/>
        </w:rPr>
        <w:t>., and Spivey, W., 2019.</w:t>
      </w:r>
      <w:r w:rsidRPr="0016515A">
        <w:rPr>
          <w:rFonts w:asciiTheme="minorHAnsi" w:hAnsiTheme="minorHAnsi"/>
          <w:lang w:val="en-US"/>
        </w:rPr>
        <w:t xml:space="preserve"> The mid-Piacenzi</w:t>
      </w:r>
      <w:r w:rsidR="00AA2D4D">
        <w:rPr>
          <w:rFonts w:asciiTheme="minorHAnsi" w:hAnsiTheme="minorHAnsi"/>
          <w:lang w:val="en-US"/>
        </w:rPr>
        <w:t xml:space="preserve">an of the North Atlantic Ocean. Stratigraphy, 16, 3, 119-144. </w:t>
      </w:r>
      <w:r w:rsidRPr="0016515A">
        <w:rPr>
          <w:rFonts w:asciiTheme="minorHAnsi" w:hAnsiTheme="minorHAnsi"/>
          <w:lang w:val="en-US"/>
        </w:rPr>
        <w:t>10.29041/</w:t>
      </w:r>
      <w:proofErr w:type="spellStart"/>
      <w:r w:rsidRPr="0016515A">
        <w:rPr>
          <w:rFonts w:asciiTheme="minorHAnsi" w:hAnsiTheme="minorHAnsi"/>
          <w:lang w:val="en-US"/>
        </w:rPr>
        <w:t>strat.16.3.119</w:t>
      </w:r>
      <w:proofErr w:type="spellEnd"/>
      <w:r w:rsidRPr="0016515A">
        <w:rPr>
          <w:rFonts w:asciiTheme="minorHAnsi" w:hAnsiTheme="minorHAnsi"/>
          <w:lang w:val="en-US"/>
        </w:rPr>
        <w:t>-144</w:t>
      </w:r>
      <w:r w:rsidR="00F74D96">
        <w:rPr>
          <w:rFonts w:asciiTheme="minorHAnsi" w:hAnsiTheme="minorHAnsi"/>
          <w:lang w:val="en-US"/>
        </w:rPr>
        <w:t>.</w:t>
      </w:r>
    </w:p>
    <w:p w14:paraId="62DFA691" w14:textId="5453090A" w:rsidR="004E0388" w:rsidRDefault="004E0388" w:rsidP="004765FA">
      <w:pPr>
        <w:spacing w:line="240" w:lineRule="auto"/>
        <w:jc w:val="both"/>
        <w:rPr>
          <w:rFonts w:asciiTheme="minorHAnsi" w:hAnsiTheme="minorHAnsi"/>
        </w:rPr>
      </w:pPr>
      <w:proofErr w:type="spellStart"/>
      <w:r w:rsidRPr="004E0388">
        <w:rPr>
          <w:rFonts w:asciiTheme="minorHAnsi" w:hAnsiTheme="minorHAnsi"/>
          <w:lang w:val="en-US"/>
        </w:rPr>
        <w:t>Fedorov</w:t>
      </w:r>
      <w:proofErr w:type="spellEnd"/>
      <w:r w:rsidRPr="004E0388">
        <w:rPr>
          <w:rFonts w:asciiTheme="minorHAnsi" w:hAnsiTheme="minorHAnsi"/>
          <w:lang w:val="en-US"/>
        </w:rPr>
        <w:t xml:space="preserve">, </w:t>
      </w:r>
      <w:proofErr w:type="spellStart"/>
      <w:r w:rsidRPr="004E0388">
        <w:rPr>
          <w:rFonts w:asciiTheme="minorHAnsi" w:hAnsiTheme="minorHAnsi"/>
          <w:lang w:val="en-US"/>
        </w:rPr>
        <w:t>A.V</w:t>
      </w:r>
      <w:proofErr w:type="spellEnd"/>
      <w:r w:rsidRPr="004E0388">
        <w:rPr>
          <w:rFonts w:asciiTheme="minorHAnsi" w:hAnsiTheme="minorHAnsi"/>
          <w:lang w:val="en-US"/>
        </w:rPr>
        <w:t xml:space="preserve">., Brierley, </w:t>
      </w:r>
      <w:proofErr w:type="spellStart"/>
      <w:r w:rsidRPr="004E0388">
        <w:rPr>
          <w:rFonts w:asciiTheme="minorHAnsi" w:hAnsiTheme="minorHAnsi"/>
          <w:lang w:val="en-US"/>
        </w:rPr>
        <w:t>C.M</w:t>
      </w:r>
      <w:proofErr w:type="spellEnd"/>
      <w:r w:rsidRPr="004E0388">
        <w:rPr>
          <w:rFonts w:asciiTheme="minorHAnsi" w:hAnsiTheme="minorHAnsi"/>
          <w:lang w:val="en-US"/>
        </w:rPr>
        <w:t xml:space="preserve">., Lawrence, </w:t>
      </w:r>
      <w:proofErr w:type="spellStart"/>
      <w:r w:rsidRPr="004E0388">
        <w:rPr>
          <w:rFonts w:asciiTheme="minorHAnsi" w:hAnsiTheme="minorHAnsi"/>
          <w:lang w:val="en-US"/>
        </w:rPr>
        <w:t>K.T</w:t>
      </w:r>
      <w:proofErr w:type="spellEnd"/>
      <w:r w:rsidRPr="004E0388">
        <w:rPr>
          <w:rFonts w:asciiTheme="minorHAnsi" w:hAnsiTheme="minorHAnsi"/>
          <w:lang w:val="en-US"/>
        </w:rPr>
        <w:t xml:space="preserve">., Liu, Z., </w:t>
      </w:r>
      <w:proofErr w:type="spellStart"/>
      <w:proofErr w:type="gramStart"/>
      <w:r w:rsidRPr="004E0388">
        <w:rPr>
          <w:rFonts w:asciiTheme="minorHAnsi" w:hAnsiTheme="minorHAnsi"/>
          <w:lang w:val="en-US"/>
        </w:rPr>
        <w:t>Deken</w:t>
      </w:r>
      <w:r w:rsidR="00AA2D4D">
        <w:rPr>
          <w:rFonts w:asciiTheme="minorHAnsi" w:hAnsiTheme="minorHAnsi"/>
          <w:lang w:val="en-US"/>
        </w:rPr>
        <w:t>s</w:t>
      </w:r>
      <w:proofErr w:type="spellEnd"/>
      <w:r w:rsidR="00AA2D4D">
        <w:rPr>
          <w:rFonts w:asciiTheme="minorHAnsi" w:hAnsiTheme="minorHAnsi"/>
          <w:lang w:val="en-US"/>
        </w:rPr>
        <w:t>,</w:t>
      </w:r>
      <w:proofErr w:type="gramEnd"/>
      <w:r w:rsidR="00AA2D4D">
        <w:rPr>
          <w:rFonts w:asciiTheme="minorHAnsi" w:hAnsiTheme="minorHAnsi"/>
          <w:lang w:val="en-US"/>
        </w:rPr>
        <w:t xml:space="preserve"> P.S., and </w:t>
      </w:r>
      <w:proofErr w:type="spellStart"/>
      <w:r w:rsidR="00AA2D4D">
        <w:rPr>
          <w:rFonts w:asciiTheme="minorHAnsi" w:hAnsiTheme="minorHAnsi"/>
          <w:lang w:val="en-US"/>
        </w:rPr>
        <w:t>Ravelo</w:t>
      </w:r>
      <w:proofErr w:type="spellEnd"/>
      <w:r w:rsidR="00AA2D4D">
        <w:rPr>
          <w:rFonts w:asciiTheme="minorHAnsi" w:hAnsiTheme="minorHAnsi"/>
          <w:lang w:val="en-US"/>
        </w:rPr>
        <w:t xml:space="preserve">, </w:t>
      </w:r>
      <w:proofErr w:type="spellStart"/>
      <w:r w:rsidR="00AA2D4D">
        <w:rPr>
          <w:rFonts w:asciiTheme="minorHAnsi" w:hAnsiTheme="minorHAnsi"/>
          <w:lang w:val="en-US"/>
        </w:rPr>
        <w:t>A.C</w:t>
      </w:r>
      <w:proofErr w:type="spellEnd"/>
      <w:r w:rsidR="00AA2D4D">
        <w:rPr>
          <w:rFonts w:asciiTheme="minorHAnsi" w:hAnsiTheme="minorHAnsi"/>
          <w:lang w:val="en-US"/>
        </w:rPr>
        <w:t>., 2013.</w:t>
      </w:r>
      <w:r w:rsidRPr="004E0388">
        <w:rPr>
          <w:rFonts w:asciiTheme="minorHAnsi" w:hAnsiTheme="minorHAnsi"/>
          <w:lang w:val="en-US"/>
        </w:rPr>
        <w:t xml:space="preserve"> Patterns and mechanisms of ea</w:t>
      </w:r>
      <w:r w:rsidR="00AA2D4D">
        <w:rPr>
          <w:rFonts w:asciiTheme="minorHAnsi" w:hAnsiTheme="minorHAnsi"/>
          <w:lang w:val="en-US"/>
        </w:rPr>
        <w:t>rly Pliocene warmth: Nature, 496, (</w:t>
      </w:r>
      <w:r w:rsidRPr="004E0388">
        <w:rPr>
          <w:rFonts w:asciiTheme="minorHAnsi" w:hAnsiTheme="minorHAnsi"/>
          <w:lang w:val="en-US"/>
        </w:rPr>
        <w:t>7443</w:t>
      </w:r>
      <w:r w:rsidR="00AA2D4D">
        <w:rPr>
          <w:rFonts w:asciiTheme="minorHAnsi" w:hAnsiTheme="minorHAnsi"/>
          <w:lang w:val="en-US"/>
        </w:rPr>
        <w:t>), 43-49.</w:t>
      </w:r>
    </w:p>
    <w:p w14:paraId="0ED1646E" w14:textId="0FB3544C" w:rsidR="00041F42" w:rsidRDefault="00041F42" w:rsidP="004765FA">
      <w:pPr>
        <w:spacing w:line="240" w:lineRule="auto"/>
        <w:jc w:val="both"/>
        <w:rPr>
          <w:rFonts w:asciiTheme="minorHAnsi" w:hAnsiTheme="minorHAnsi"/>
        </w:rPr>
      </w:pPr>
      <w:r>
        <w:rPr>
          <w:rFonts w:asciiTheme="minorHAnsi" w:hAnsiTheme="minorHAnsi"/>
        </w:rPr>
        <w:t xml:space="preserve">Foley, </w:t>
      </w:r>
      <w:proofErr w:type="spellStart"/>
      <w:r>
        <w:rPr>
          <w:rFonts w:asciiTheme="minorHAnsi" w:hAnsiTheme="minorHAnsi"/>
        </w:rPr>
        <w:t>K.M</w:t>
      </w:r>
      <w:proofErr w:type="spellEnd"/>
      <w:r>
        <w:rPr>
          <w:rFonts w:asciiTheme="minorHAnsi" w:hAnsiTheme="minorHAnsi"/>
        </w:rPr>
        <w:t>. and Dowsett, H.J. (2019). Community sourced mid-Piacenzian sea surface temperature (SST) data: US</w:t>
      </w:r>
      <w:r w:rsidR="00F74D96">
        <w:rPr>
          <w:rFonts w:asciiTheme="minorHAnsi" w:hAnsiTheme="minorHAnsi"/>
        </w:rPr>
        <w:t xml:space="preserve"> Geological Survey data release: </w:t>
      </w:r>
      <w:hyperlink r:id="rId9" w:history="1">
        <w:r w:rsidRPr="0039597C">
          <w:rPr>
            <w:rStyle w:val="Hyperlink"/>
            <w:rFonts w:asciiTheme="minorHAnsi" w:hAnsiTheme="minorHAnsi"/>
          </w:rPr>
          <w:t>https://</w:t>
        </w:r>
        <w:proofErr w:type="spellStart"/>
        <w:r w:rsidRPr="0039597C">
          <w:rPr>
            <w:rStyle w:val="Hyperlink"/>
            <w:rFonts w:asciiTheme="minorHAnsi" w:hAnsiTheme="minorHAnsi"/>
          </w:rPr>
          <w:t>doi.org</w:t>
        </w:r>
        <w:proofErr w:type="spellEnd"/>
        <w:r w:rsidRPr="0039597C">
          <w:rPr>
            <w:rStyle w:val="Hyperlink"/>
            <w:rFonts w:asciiTheme="minorHAnsi" w:hAnsiTheme="minorHAnsi"/>
          </w:rPr>
          <w:t>/10.5066/</w:t>
        </w:r>
        <w:proofErr w:type="spellStart"/>
        <w:r w:rsidRPr="0039597C">
          <w:rPr>
            <w:rStyle w:val="Hyperlink"/>
            <w:rFonts w:asciiTheme="minorHAnsi" w:hAnsiTheme="minorHAnsi"/>
          </w:rPr>
          <w:t>P9YP3DTV</w:t>
        </w:r>
        <w:proofErr w:type="spellEnd"/>
      </w:hyperlink>
      <w:r>
        <w:rPr>
          <w:rFonts w:asciiTheme="minorHAnsi" w:hAnsiTheme="minorHAnsi"/>
        </w:rPr>
        <w:t xml:space="preserve">. </w:t>
      </w:r>
    </w:p>
    <w:p w14:paraId="56B469F3" w14:textId="630A81D2" w:rsidR="004E0388" w:rsidRDefault="004E0388" w:rsidP="004765FA">
      <w:pPr>
        <w:spacing w:line="240" w:lineRule="auto"/>
        <w:jc w:val="both"/>
        <w:rPr>
          <w:rFonts w:asciiTheme="minorHAnsi" w:hAnsiTheme="minorHAnsi"/>
        </w:rPr>
      </w:pPr>
      <w:r w:rsidRPr="004E0388">
        <w:rPr>
          <w:rFonts w:asciiTheme="minorHAnsi" w:hAnsiTheme="minorHAnsi"/>
          <w:lang w:val="en-US"/>
        </w:rPr>
        <w:t xml:space="preserve">Hargreaves, </w:t>
      </w:r>
      <w:r w:rsidR="00AA2D4D">
        <w:rPr>
          <w:rFonts w:asciiTheme="minorHAnsi" w:hAnsiTheme="minorHAnsi"/>
          <w:lang w:val="en-US"/>
        </w:rPr>
        <w:t>J.C., and Annan, J.D., 2016.</w:t>
      </w:r>
      <w:r w:rsidRPr="004E0388">
        <w:rPr>
          <w:rFonts w:asciiTheme="minorHAnsi" w:hAnsiTheme="minorHAnsi"/>
          <w:lang w:val="en-US"/>
        </w:rPr>
        <w:t xml:space="preserve"> Could the Pliocene constrain the e</w:t>
      </w:r>
      <w:r w:rsidR="00AA2D4D">
        <w:rPr>
          <w:rFonts w:asciiTheme="minorHAnsi" w:hAnsiTheme="minorHAnsi"/>
          <w:lang w:val="en-US"/>
        </w:rPr>
        <w:t>quili</w:t>
      </w:r>
      <w:r w:rsidR="000F6595">
        <w:rPr>
          <w:rFonts w:asciiTheme="minorHAnsi" w:hAnsiTheme="minorHAnsi"/>
          <w:lang w:val="en-US"/>
        </w:rPr>
        <w:t>brium climate sensitivity? Climate of the</w:t>
      </w:r>
      <w:r w:rsidR="00AA2D4D">
        <w:rPr>
          <w:rFonts w:asciiTheme="minorHAnsi" w:hAnsiTheme="minorHAnsi"/>
          <w:lang w:val="en-US"/>
        </w:rPr>
        <w:t xml:space="preserve"> Past, 12, (</w:t>
      </w:r>
      <w:r w:rsidRPr="004E0388">
        <w:rPr>
          <w:rFonts w:asciiTheme="minorHAnsi" w:hAnsiTheme="minorHAnsi"/>
          <w:lang w:val="en-US"/>
        </w:rPr>
        <w:t>8</w:t>
      </w:r>
      <w:r w:rsidR="00AA2D4D">
        <w:rPr>
          <w:rFonts w:asciiTheme="minorHAnsi" w:hAnsiTheme="minorHAnsi"/>
          <w:lang w:val="en-US"/>
        </w:rPr>
        <w:t xml:space="preserve">), </w:t>
      </w:r>
      <w:r w:rsidRPr="004E0388">
        <w:rPr>
          <w:rFonts w:asciiTheme="minorHAnsi" w:hAnsiTheme="minorHAnsi"/>
          <w:lang w:val="en-US"/>
        </w:rPr>
        <w:t>1591-1599. 10.5194/</w:t>
      </w:r>
      <w:proofErr w:type="spellStart"/>
      <w:r w:rsidRPr="004E0388">
        <w:rPr>
          <w:rFonts w:asciiTheme="minorHAnsi" w:hAnsiTheme="minorHAnsi"/>
          <w:lang w:val="en-US"/>
        </w:rPr>
        <w:t>cp</w:t>
      </w:r>
      <w:proofErr w:type="spellEnd"/>
      <w:r w:rsidRPr="004E0388">
        <w:rPr>
          <w:rFonts w:asciiTheme="minorHAnsi" w:hAnsiTheme="minorHAnsi"/>
          <w:lang w:val="en-US"/>
        </w:rPr>
        <w:t>-12-1591-2016</w:t>
      </w:r>
      <w:r w:rsidR="00AA2D4D">
        <w:rPr>
          <w:rFonts w:asciiTheme="minorHAnsi" w:hAnsiTheme="minorHAnsi"/>
          <w:lang w:val="en-US"/>
        </w:rPr>
        <w:t>.</w:t>
      </w:r>
    </w:p>
    <w:p w14:paraId="2FAF0623" w14:textId="6B4991C7" w:rsidR="00C46BA5" w:rsidRDefault="00C46BA5" w:rsidP="004765FA">
      <w:pPr>
        <w:spacing w:line="240" w:lineRule="auto"/>
        <w:jc w:val="both"/>
        <w:rPr>
          <w:rFonts w:asciiTheme="minorHAnsi" w:hAnsiTheme="minorHAnsi"/>
        </w:rPr>
      </w:pPr>
      <w:r w:rsidRPr="00C46BA5">
        <w:rPr>
          <w:rFonts w:asciiTheme="minorHAnsi" w:hAnsiTheme="minorHAnsi"/>
        </w:rPr>
        <w:t>Haywood</w:t>
      </w:r>
      <w:r w:rsidR="00AA2D4D">
        <w:rPr>
          <w:rFonts w:asciiTheme="minorHAnsi" w:hAnsiTheme="minorHAnsi"/>
        </w:rPr>
        <w:t>,</w:t>
      </w:r>
      <w:r w:rsidRPr="00C46BA5">
        <w:rPr>
          <w:rFonts w:asciiTheme="minorHAnsi" w:hAnsiTheme="minorHAnsi"/>
        </w:rPr>
        <w:t xml:space="preserve"> A</w:t>
      </w:r>
      <w:r w:rsidR="00AA2D4D">
        <w:rPr>
          <w:rFonts w:asciiTheme="minorHAnsi" w:hAnsiTheme="minorHAnsi"/>
        </w:rPr>
        <w:t>.</w:t>
      </w:r>
      <w:r w:rsidRPr="00C46BA5">
        <w:rPr>
          <w:rFonts w:asciiTheme="minorHAnsi" w:hAnsiTheme="minorHAnsi"/>
        </w:rPr>
        <w:t>M</w:t>
      </w:r>
      <w:r w:rsidR="00AA2D4D">
        <w:rPr>
          <w:rFonts w:asciiTheme="minorHAnsi" w:hAnsiTheme="minorHAnsi"/>
        </w:rPr>
        <w:t>.</w:t>
      </w:r>
      <w:r w:rsidRPr="00C46BA5">
        <w:rPr>
          <w:rFonts w:asciiTheme="minorHAnsi" w:hAnsiTheme="minorHAnsi"/>
        </w:rPr>
        <w:t>, Valdes</w:t>
      </w:r>
      <w:r w:rsidR="00AA2D4D">
        <w:rPr>
          <w:rFonts w:asciiTheme="minorHAnsi" w:hAnsiTheme="minorHAnsi"/>
        </w:rPr>
        <w:t>,</w:t>
      </w:r>
      <w:r w:rsidRPr="00C46BA5">
        <w:rPr>
          <w:rFonts w:asciiTheme="minorHAnsi" w:hAnsiTheme="minorHAnsi"/>
        </w:rPr>
        <w:t xml:space="preserve"> </w:t>
      </w:r>
      <w:proofErr w:type="spellStart"/>
      <w:r w:rsidRPr="00C46BA5">
        <w:rPr>
          <w:rFonts w:asciiTheme="minorHAnsi" w:hAnsiTheme="minorHAnsi"/>
        </w:rPr>
        <w:t>P</w:t>
      </w:r>
      <w:r w:rsidR="00AA2D4D">
        <w:rPr>
          <w:rFonts w:asciiTheme="minorHAnsi" w:hAnsiTheme="minorHAnsi"/>
        </w:rPr>
        <w:t>.</w:t>
      </w:r>
      <w:r w:rsidRPr="00C46BA5">
        <w:rPr>
          <w:rFonts w:asciiTheme="minorHAnsi" w:hAnsiTheme="minorHAnsi"/>
        </w:rPr>
        <w:t>J</w:t>
      </w:r>
      <w:proofErr w:type="spellEnd"/>
      <w:r w:rsidR="00AA2D4D">
        <w:rPr>
          <w:rFonts w:asciiTheme="minorHAnsi" w:hAnsiTheme="minorHAnsi"/>
        </w:rPr>
        <w:t>.</w:t>
      </w:r>
      <w:r w:rsidRPr="00C46BA5">
        <w:rPr>
          <w:rFonts w:asciiTheme="minorHAnsi" w:hAnsiTheme="minorHAnsi"/>
        </w:rPr>
        <w:t>, Sellwood</w:t>
      </w:r>
      <w:r w:rsidR="00AA2D4D">
        <w:rPr>
          <w:rFonts w:asciiTheme="minorHAnsi" w:hAnsiTheme="minorHAnsi"/>
        </w:rPr>
        <w:t>,</w:t>
      </w:r>
      <w:r w:rsidRPr="00C46BA5">
        <w:rPr>
          <w:rFonts w:asciiTheme="minorHAnsi" w:hAnsiTheme="minorHAnsi"/>
        </w:rPr>
        <w:t xml:space="preserve"> </w:t>
      </w:r>
      <w:proofErr w:type="spellStart"/>
      <w:r w:rsidRPr="00C46BA5">
        <w:rPr>
          <w:rFonts w:asciiTheme="minorHAnsi" w:hAnsiTheme="minorHAnsi"/>
        </w:rPr>
        <w:t>B</w:t>
      </w:r>
      <w:r w:rsidR="00AA2D4D">
        <w:rPr>
          <w:rFonts w:asciiTheme="minorHAnsi" w:hAnsiTheme="minorHAnsi"/>
        </w:rPr>
        <w:t>.</w:t>
      </w:r>
      <w:r w:rsidRPr="00C46BA5">
        <w:rPr>
          <w:rFonts w:asciiTheme="minorHAnsi" w:hAnsiTheme="minorHAnsi"/>
        </w:rPr>
        <w:t>W</w:t>
      </w:r>
      <w:proofErr w:type="spellEnd"/>
      <w:r w:rsidRPr="00C46BA5">
        <w:rPr>
          <w:rFonts w:asciiTheme="minorHAnsi" w:hAnsiTheme="minorHAnsi"/>
        </w:rPr>
        <w:t xml:space="preserve">. 2000. Global scale palaeoclimate reconstruction of the middle Pliocene climate using the </w:t>
      </w:r>
      <w:proofErr w:type="spellStart"/>
      <w:r w:rsidRPr="00C46BA5">
        <w:rPr>
          <w:rFonts w:asciiTheme="minorHAnsi" w:hAnsiTheme="minorHAnsi"/>
        </w:rPr>
        <w:t>UKMO</w:t>
      </w:r>
      <w:proofErr w:type="spellEnd"/>
      <w:r w:rsidRPr="00C46BA5">
        <w:rPr>
          <w:rFonts w:asciiTheme="minorHAnsi" w:hAnsiTheme="minorHAnsi"/>
        </w:rPr>
        <w:t xml:space="preserve"> </w:t>
      </w:r>
      <w:proofErr w:type="spellStart"/>
      <w:r w:rsidRPr="00C46BA5">
        <w:rPr>
          <w:rFonts w:asciiTheme="minorHAnsi" w:hAnsiTheme="minorHAnsi"/>
        </w:rPr>
        <w:t>GCM</w:t>
      </w:r>
      <w:proofErr w:type="spellEnd"/>
      <w:r w:rsidRPr="00C46BA5">
        <w:rPr>
          <w:rFonts w:asciiTheme="minorHAnsi" w:hAnsiTheme="minorHAnsi"/>
        </w:rPr>
        <w:t>: initial resul</w:t>
      </w:r>
      <w:r w:rsidR="00AA2D4D">
        <w:rPr>
          <w:rFonts w:asciiTheme="minorHAnsi" w:hAnsiTheme="minorHAnsi"/>
        </w:rPr>
        <w:t>ts. Global and Planetary Change,</w:t>
      </w:r>
      <w:r w:rsidRPr="00C46BA5">
        <w:rPr>
          <w:rFonts w:asciiTheme="minorHAnsi" w:hAnsiTheme="minorHAnsi"/>
        </w:rPr>
        <w:t xml:space="preserve"> 25</w:t>
      </w:r>
      <w:r w:rsidR="00AA2D4D">
        <w:rPr>
          <w:rFonts w:asciiTheme="minorHAnsi" w:hAnsiTheme="minorHAnsi"/>
        </w:rPr>
        <w:t xml:space="preserve">, (3-4), </w:t>
      </w:r>
      <w:r w:rsidRPr="00C46BA5">
        <w:rPr>
          <w:rFonts w:asciiTheme="minorHAnsi" w:hAnsiTheme="minorHAnsi"/>
        </w:rPr>
        <w:t>239-256</w:t>
      </w:r>
      <w:r>
        <w:rPr>
          <w:rFonts w:asciiTheme="minorHAnsi" w:hAnsiTheme="minorHAnsi"/>
        </w:rPr>
        <w:t>.</w:t>
      </w:r>
    </w:p>
    <w:p w14:paraId="3BD820AC" w14:textId="507D9E06" w:rsidR="00C46BA5" w:rsidRDefault="00C46BA5" w:rsidP="004765FA">
      <w:pPr>
        <w:spacing w:line="240" w:lineRule="auto"/>
        <w:jc w:val="both"/>
        <w:rPr>
          <w:rFonts w:asciiTheme="minorHAnsi" w:hAnsiTheme="minorHAnsi"/>
        </w:rPr>
      </w:pPr>
      <w:r w:rsidRPr="00C46BA5">
        <w:rPr>
          <w:rFonts w:asciiTheme="minorHAnsi" w:hAnsiTheme="minorHAnsi"/>
        </w:rPr>
        <w:t>Haywood</w:t>
      </w:r>
      <w:r w:rsidR="00AA2D4D">
        <w:rPr>
          <w:rFonts w:asciiTheme="minorHAnsi" w:hAnsiTheme="minorHAnsi"/>
        </w:rPr>
        <w:t>,</w:t>
      </w:r>
      <w:r w:rsidRPr="00C46BA5">
        <w:rPr>
          <w:rFonts w:asciiTheme="minorHAnsi" w:hAnsiTheme="minorHAnsi"/>
        </w:rPr>
        <w:t xml:space="preserve"> A</w:t>
      </w:r>
      <w:r w:rsidR="00AA2D4D">
        <w:rPr>
          <w:rFonts w:asciiTheme="minorHAnsi" w:hAnsiTheme="minorHAnsi"/>
        </w:rPr>
        <w:t>.</w:t>
      </w:r>
      <w:r w:rsidRPr="00C46BA5">
        <w:rPr>
          <w:rFonts w:asciiTheme="minorHAnsi" w:hAnsiTheme="minorHAnsi"/>
        </w:rPr>
        <w:t>M</w:t>
      </w:r>
      <w:r w:rsidR="00AA2D4D">
        <w:rPr>
          <w:rFonts w:asciiTheme="minorHAnsi" w:hAnsiTheme="minorHAnsi"/>
        </w:rPr>
        <w:t>.</w:t>
      </w:r>
      <w:r w:rsidRPr="00C46BA5">
        <w:rPr>
          <w:rFonts w:asciiTheme="minorHAnsi" w:hAnsiTheme="minorHAnsi"/>
        </w:rPr>
        <w:t>, Valdes</w:t>
      </w:r>
      <w:r w:rsidR="00AA2D4D">
        <w:rPr>
          <w:rFonts w:asciiTheme="minorHAnsi" w:hAnsiTheme="minorHAnsi"/>
        </w:rPr>
        <w:t>,</w:t>
      </w:r>
      <w:r w:rsidRPr="00C46BA5">
        <w:rPr>
          <w:rFonts w:asciiTheme="minorHAnsi" w:hAnsiTheme="minorHAnsi"/>
        </w:rPr>
        <w:t xml:space="preserve"> </w:t>
      </w:r>
      <w:proofErr w:type="spellStart"/>
      <w:r w:rsidRPr="00C46BA5">
        <w:rPr>
          <w:rFonts w:asciiTheme="minorHAnsi" w:hAnsiTheme="minorHAnsi"/>
        </w:rPr>
        <w:t>P</w:t>
      </w:r>
      <w:r w:rsidR="00AA2D4D">
        <w:rPr>
          <w:rFonts w:asciiTheme="minorHAnsi" w:hAnsiTheme="minorHAnsi"/>
        </w:rPr>
        <w:t>.</w:t>
      </w:r>
      <w:r w:rsidRPr="00C46BA5">
        <w:rPr>
          <w:rFonts w:asciiTheme="minorHAnsi" w:hAnsiTheme="minorHAnsi"/>
        </w:rPr>
        <w:t>J</w:t>
      </w:r>
      <w:proofErr w:type="spellEnd"/>
      <w:r w:rsidRPr="00C46BA5">
        <w:rPr>
          <w:rFonts w:asciiTheme="minorHAnsi" w:hAnsiTheme="minorHAnsi"/>
        </w:rPr>
        <w:t>. 2004. Modelling Pliocene warmth: contribution of atmosphere, oceans and cryosphere. Earth</w:t>
      </w:r>
      <w:r w:rsidR="00AA2D4D">
        <w:rPr>
          <w:rFonts w:asciiTheme="minorHAnsi" w:hAnsiTheme="minorHAnsi"/>
        </w:rPr>
        <w:t xml:space="preserve"> and Planetary Science Letters, </w:t>
      </w:r>
      <w:r w:rsidRPr="00C46BA5">
        <w:rPr>
          <w:rFonts w:asciiTheme="minorHAnsi" w:hAnsiTheme="minorHAnsi"/>
        </w:rPr>
        <w:t>218</w:t>
      </w:r>
      <w:r w:rsidR="00AA2D4D">
        <w:rPr>
          <w:rFonts w:asciiTheme="minorHAnsi" w:hAnsiTheme="minorHAnsi"/>
        </w:rPr>
        <w:t xml:space="preserve">, (3-4), </w:t>
      </w:r>
      <w:r w:rsidRPr="00C46BA5">
        <w:rPr>
          <w:rFonts w:asciiTheme="minorHAnsi" w:hAnsiTheme="minorHAnsi"/>
        </w:rPr>
        <w:t>363-377</w:t>
      </w:r>
      <w:r>
        <w:rPr>
          <w:rFonts w:asciiTheme="minorHAnsi" w:hAnsiTheme="minorHAnsi"/>
        </w:rPr>
        <w:t>.</w:t>
      </w:r>
    </w:p>
    <w:p w14:paraId="067C8FF1" w14:textId="2E8DB557" w:rsidR="007265D8" w:rsidRDefault="007265D8" w:rsidP="004765FA">
      <w:pPr>
        <w:spacing w:line="240" w:lineRule="auto"/>
        <w:jc w:val="both"/>
        <w:rPr>
          <w:rFonts w:asciiTheme="minorHAnsi" w:hAnsiTheme="minorHAnsi"/>
        </w:rPr>
      </w:pPr>
      <w:r w:rsidRPr="007265D8">
        <w:rPr>
          <w:rFonts w:asciiTheme="minorHAnsi" w:hAnsiTheme="minorHAnsi"/>
        </w:rPr>
        <w:t>Haywood</w:t>
      </w:r>
      <w:r w:rsidR="000F6595">
        <w:rPr>
          <w:rFonts w:asciiTheme="minorHAnsi" w:hAnsiTheme="minorHAnsi"/>
        </w:rPr>
        <w:t>,</w:t>
      </w:r>
      <w:r w:rsidRPr="007265D8">
        <w:rPr>
          <w:rFonts w:asciiTheme="minorHAnsi" w:hAnsiTheme="minorHAnsi"/>
        </w:rPr>
        <w:t xml:space="preserve"> A</w:t>
      </w:r>
      <w:r w:rsidR="000F6595">
        <w:rPr>
          <w:rFonts w:asciiTheme="minorHAnsi" w:hAnsiTheme="minorHAnsi"/>
        </w:rPr>
        <w:t>.</w:t>
      </w:r>
      <w:r w:rsidRPr="007265D8">
        <w:rPr>
          <w:rFonts w:asciiTheme="minorHAnsi" w:hAnsiTheme="minorHAnsi"/>
        </w:rPr>
        <w:t>M</w:t>
      </w:r>
      <w:r w:rsidR="000F6595">
        <w:rPr>
          <w:rFonts w:asciiTheme="minorHAnsi" w:hAnsiTheme="minorHAnsi"/>
        </w:rPr>
        <w:t>.</w:t>
      </w:r>
      <w:r w:rsidRPr="007265D8">
        <w:rPr>
          <w:rFonts w:asciiTheme="minorHAnsi" w:hAnsiTheme="minorHAnsi"/>
        </w:rPr>
        <w:t>, Dowsett</w:t>
      </w:r>
      <w:r w:rsidR="000F6595">
        <w:rPr>
          <w:rFonts w:asciiTheme="minorHAnsi" w:hAnsiTheme="minorHAnsi"/>
        </w:rPr>
        <w:t>,</w:t>
      </w:r>
      <w:r w:rsidRPr="007265D8">
        <w:rPr>
          <w:rFonts w:asciiTheme="minorHAnsi" w:hAnsiTheme="minorHAnsi"/>
        </w:rPr>
        <w:t xml:space="preserve"> H</w:t>
      </w:r>
      <w:r w:rsidR="000F6595">
        <w:rPr>
          <w:rFonts w:asciiTheme="minorHAnsi" w:hAnsiTheme="minorHAnsi"/>
        </w:rPr>
        <w:t>.</w:t>
      </w:r>
      <w:r w:rsidRPr="007265D8">
        <w:rPr>
          <w:rFonts w:asciiTheme="minorHAnsi" w:hAnsiTheme="minorHAnsi"/>
        </w:rPr>
        <w:t>J</w:t>
      </w:r>
      <w:r w:rsidR="000F6595">
        <w:rPr>
          <w:rFonts w:asciiTheme="minorHAnsi" w:hAnsiTheme="minorHAnsi"/>
        </w:rPr>
        <w:t>.</w:t>
      </w:r>
      <w:r w:rsidRPr="007265D8">
        <w:rPr>
          <w:rFonts w:asciiTheme="minorHAnsi" w:hAnsiTheme="minorHAnsi"/>
        </w:rPr>
        <w:t>, Otto-Bliesner</w:t>
      </w:r>
      <w:r w:rsidR="000F6595">
        <w:rPr>
          <w:rFonts w:asciiTheme="minorHAnsi" w:hAnsiTheme="minorHAnsi"/>
        </w:rPr>
        <w:t>,</w:t>
      </w:r>
      <w:r w:rsidRPr="007265D8">
        <w:rPr>
          <w:rFonts w:asciiTheme="minorHAnsi" w:hAnsiTheme="minorHAnsi"/>
        </w:rPr>
        <w:t xml:space="preserve"> B</w:t>
      </w:r>
      <w:r w:rsidR="000F6595">
        <w:rPr>
          <w:rFonts w:asciiTheme="minorHAnsi" w:hAnsiTheme="minorHAnsi"/>
        </w:rPr>
        <w:t>.</w:t>
      </w:r>
      <w:r w:rsidRPr="007265D8">
        <w:rPr>
          <w:rFonts w:asciiTheme="minorHAnsi" w:hAnsiTheme="minorHAnsi"/>
        </w:rPr>
        <w:t>, Chandler</w:t>
      </w:r>
      <w:r w:rsidR="000F6595">
        <w:rPr>
          <w:rFonts w:asciiTheme="minorHAnsi" w:hAnsiTheme="minorHAnsi"/>
        </w:rPr>
        <w:t>,</w:t>
      </w:r>
      <w:r w:rsidRPr="007265D8">
        <w:rPr>
          <w:rFonts w:asciiTheme="minorHAnsi" w:hAnsiTheme="minorHAnsi"/>
        </w:rPr>
        <w:t xml:space="preserve"> M</w:t>
      </w:r>
      <w:r w:rsidR="000F6595">
        <w:rPr>
          <w:rFonts w:asciiTheme="minorHAnsi" w:hAnsiTheme="minorHAnsi"/>
        </w:rPr>
        <w:t>.</w:t>
      </w:r>
      <w:r w:rsidRPr="007265D8">
        <w:rPr>
          <w:rFonts w:asciiTheme="minorHAnsi" w:hAnsiTheme="minorHAnsi"/>
        </w:rPr>
        <w:t>A</w:t>
      </w:r>
      <w:r w:rsidR="000F6595">
        <w:rPr>
          <w:rFonts w:asciiTheme="minorHAnsi" w:hAnsiTheme="minorHAnsi"/>
        </w:rPr>
        <w:t>.</w:t>
      </w:r>
      <w:r w:rsidRPr="007265D8">
        <w:rPr>
          <w:rFonts w:asciiTheme="minorHAnsi" w:hAnsiTheme="minorHAnsi"/>
        </w:rPr>
        <w:t>, Dolan</w:t>
      </w:r>
      <w:r w:rsidR="000F6595">
        <w:rPr>
          <w:rFonts w:asciiTheme="minorHAnsi" w:hAnsiTheme="minorHAnsi"/>
        </w:rPr>
        <w:t>,</w:t>
      </w:r>
      <w:r w:rsidRPr="007265D8">
        <w:rPr>
          <w:rFonts w:asciiTheme="minorHAnsi" w:hAnsiTheme="minorHAnsi"/>
        </w:rPr>
        <w:t xml:space="preserve"> A</w:t>
      </w:r>
      <w:r w:rsidR="000F6595">
        <w:rPr>
          <w:rFonts w:asciiTheme="minorHAnsi" w:hAnsiTheme="minorHAnsi"/>
        </w:rPr>
        <w:t>.</w:t>
      </w:r>
      <w:r w:rsidRPr="007265D8">
        <w:rPr>
          <w:rFonts w:asciiTheme="minorHAnsi" w:hAnsiTheme="minorHAnsi"/>
        </w:rPr>
        <w:t>M</w:t>
      </w:r>
      <w:r w:rsidR="000F6595">
        <w:rPr>
          <w:rFonts w:asciiTheme="minorHAnsi" w:hAnsiTheme="minorHAnsi"/>
        </w:rPr>
        <w:t>.</w:t>
      </w:r>
      <w:r w:rsidRPr="007265D8">
        <w:rPr>
          <w:rFonts w:asciiTheme="minorHAnsi" w:hAnsiTheme="minorHAnsi"/>
        </w:rPr>
        <w:t>, Hill</w:t>
      </w:r>
      <w:r w:rsidR="000F6595">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D</w:t>
      </w:r>
      <w:r w:rsidR="000F6595">
        <w:rPr>
          <w:rFonts w:asciiTheme="minorHAnsi" w:hAnsiTheme="minorHAnsi"/>
        </w:rPr>
        <w:t>.</w:t>
      </w:r>
      <w:r w:rsidRPr="007265D8">
        <w:rPr>
          <w:rFonts w:asciiTheme="minorHAnsi" w:hAnsiTheme="minorHAnsi"/>
        </w:rPr>
        <w:t>J</w:t>
      </w:r>
      <w:proofErr w:type="spellEnd"/>
      <w:r w:rsidR="000F6595">
        <w:rPr>
          <w:rFonts w:asciiTheme="minorHAnsi" w:hAnsiTheme="minorHAnsi"/>
        </w:rPr>
        <w:t>.</w:t>
      </w:r>
      <w:r w:rsidRPr="007265D8">
        <w:rPr>
          <w:rFonts w:asciiTheme="minorHAnsi" w:hAnsiTheme="minorHAnsi"/>
        </w:rPr>
        <w:t>, Lunt</w:t>
      </w:r>
      <w:r w:rsidR="000F6595">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D</w:t>
      </w:r>
      <w:r w:rsidR="000F6595">
        <w:rPr>
          <w:rFonts w:asciiTheme="minorHAnsi" w:hAnsiTheme="minorHAnsi"/>
        </w:rPr>
        <w:t>.</w:t>
      </w:r>
      <w:r w:rsidRPr="007265D8">
        <w:rPr>
          <w:rFonts w:asciiTheme="minorHAnsi" w:hAnsiTheme="minorHAnsi"/>
        </w:rPr>
        <w:t>J</w:t>
      </w:r>
      <w:proofErr w:type="spellEnd"/>
      <w:r w:rsidR="000F6595">
        <w:rPr>
          <w:rFonts w:asciiTheme="minorHAnsi" w:hAnsiTheme="minorHAnsi"/>
        </w:rPr>
        <w:t>.</w:t>
      </w:r>
      <w:r w:rsidRPr="007265D8">
        <w:rPr>
          <w:rFonts w:asciiTheme="minorHAnsi" w:hAnsiTheme="minorHAnsi"/>
        </w:rPr>
        <w:t>, Robinson</w:t>
      </w:r>
      <w:r w:rsidR="000F6595">
        <w:rPr>
          <w:rFonts w:asciiTheme="minorHAnsi" w:hAnsiTheme="minorHAnsi"/>
        </w:rPr>
        <w:t>,</w:t>
      </w:r>
      <w:r w:rsidRPr="007265D8">
        <w:rPr>
          <w:rFonts w:asciiTheme="minorHAnsi" w:hAnsiTheme="minorHAnsi"/>
        </w:rPr>
        <w:t xml:space="preserve"> M</w:t>
      </w:r>
      <w:r w:rsidR="000F6595">
        <w:rPr>
          <w:rFonts w:asciiTheme="minorHAnsi" w:hAnsiTheme="minorHAnsi"/>
        </w:rPr>
        <w:t>.</w:t>
      </w:r>
      <w:r w:rsidRPr="007265D8">
        <w:rPr>
          <w:rFonts w:asciiTheme="minorHAnsi" w:hAnsiTheme="minorHAnsi"/>
        </w:rPr>
        <w:t>M</w:t>
      </w:r>
      <w:r w:rsidR="000F6595">
        <w:rPr>
          <w:rFonts w:asciiTheme="minorHAnsi" w:hAnsiTheme="minorHAnsi"/>
        </w:rPr>
        <w:t>.</w:t>
      </w:r>
      <w:r w:rsidRPr="007265D8">
        <w:rPr>
          <w:rFonts w:asciiTheme="minorHAnsi" w:hAnsiTheme="minorHAnsi"/>
        </w:rPr>
        <w:t>, Rosenbloom</w:t>
      </w:r>
      <w:r w:rsidR="000F6595">
        <w:rPr>
          <w:rFonts w:asciiTheme="minorHAnsi" w:hAnsiTheme="minorHAnsi"/>
        </w:rPr>
        <w:t>,</w:t>
      </w:r>
      <w:r w:rsidRPr="007265D8">
        <w:rPr>
          <w:rFonts w:asciiTheme="minorHAnsi" w:hAnsiTheme="minorHAnsi"/>
        </w:rPr>
        <w:t xml:space="preserve"> N</w:t>
      </w:r>
      <w:r w:rsidR="000F6595">
        <w:rPr>
          <w:rFonts w:asciiTheme="minorHAnsi" w:hAnsiTheme="minorHAnsi"/>
        </w:rPr>
        <w:t>.</w:t>
      </w:r>
      <w:r w:rsidRPr="007265D8">
        <w:rPr>
          <w:rFonts w:asciiTheme="minorHAnsi" w:hAnsiTheme="minorHAnsi"/>
        </w:rPr>
        <w:t>, Salzmann</w:t>
      </w:r>
      <w:r w:rsidR="000F6595">
        <w:rPr>
          <w:rFonts w:asciiTheme="minorHAnsi" w:hAnsiTheme="minorHAnsi"/>
        </w:rPr>
        <w:t>,</w:t>
      </w:r>
      <w:r w:rsidRPr="007265D8">
        <w:rPr>
          <w:rFonts w:asciiTheme="minorHAnsi" w:hAnsiTheme="minorHAnsi"/>
        </w:rPr>
        <w:t xml:space="preserve"> U</w:t>
      </w:r>
      <w:r w:rsidR="000F6595">
        <w:rPr>
          <w:rFonts w:asciiTheme="minorHAnsi" w:hAnsiTheme="minorHAnsi"/>
        </w:rPr>
        <w:t>.</w:t>
      </w:r>
      <w:r w:rsidRPr="007265D8">
        <w:rPr>
          <w:rFonts w:asciiTheme="minorHAnsi" w:hAnsiTheme="minorHAnsi"/>
        </w:rPr>
        <w:t>, Sohl</w:t>
      </w:r>
      <w:r w:rsidR="000F6595">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L</w:t>
      </w:r>
      <w:r w:rsidR="000F6595">
        <w:rPr>
          <w:rFonts w:asciiTheme="minorHAnsi" w:hAnsiTheme="minorHAnsi"/>
        </w:rPr>
        <w:t>.</w:t>
      </w:r>
      <w:r w:rsidRPr="007265D8">
        <w:rPr>
          <w:rFonts w:asciiTheme="minorHAnsi" w:hAnsiTheme="minorHAnsi"/>
        </w:rPr>
        <w:t>E</w:t>
      </w:r>
      <w:proofErr w:type="spellEnd"/>
      <w:r w:rsidRPr="007265D8">
        <w:rPr>
          <w:rFonts w:asciiTheme="minorHAnsi" w:hAnsiTheme="minorHAnsi"/>
        </w:rPr>
        <w:t>. 2010. Pliocene Model Intercomparison Project (PlioMIP): experimental design and boundary conditions (Ex</w:t>
      </w:r>
      <w:r w:rsidR="000F6595">
        <w:rPr>
          <w:rFonts w:asciiTheme="minorHAnsi" w:hAnsiTheme="minorHAnsi"/>
        </w:rPr>
        <w:t xml:space="preserve">periment 1). </w:t>
      </w:r>
      <w:proofErr w:type="spellStart"/>
      <w:r w:rsidR="000F6595">
        <w:rPr>
          <w:rFonts w:asciiTheme="minorHAnsi" w:hAnsiTheme="minorHAnsi"/>
        </w:rPr>
        <w:t>Geosci</w:t>
      </w:r>
      <w:proofErr w:type="spellEnd"/>
      <w:r w:rsidR="000F6595">
        <w:rPr>
          <w:rFonts w:asciiTheme="minorHAnsi" w:hAnsiTheme="minorHAnsi"/>
        </w:rPr>
        <w:t>. Mod. Dev</w:t>
      </w:r>
      <w:r w:rsidRPr="007265D8">
        <w:rPr>
          <w:rFonts w:asciiTheme="minorHAnsi" w:hAnsiTheme="minorHAnsi"/>
        </w:rPr>
        <w:t>. 3</w:t>
      </w:r>
      <w:r w:rsidR="000F6595">
        <w:rPr>
          <w:rFonts w:asciiTheme="minorHAnsi" w:hAnsiTheme="minorHAnsi"/>
        </w:rPr>
        <w:t xml:space="preserve">, (1), </w:t>
      </w:r>
      <w:r w:rsidRPr="007265D8">
        <w:rPr>
          <w:rFonts w:asciiTheme="minorHAnsi" w:hAnsiTheme="minorHAnsi"/>
        </w:rPr>
        <w:t>227-242</w:t>
      </w:r>
      <w:r>
        <w:rPr>
          <w:rFonts w:asciiTheme="minorHAnsi" w:hAnsiTheme="minorHAnsi"/>
        </w:rPr>
        <w:t>.</w:t>
      </w:r>
    </w:p>
    <w:p w14:paraId="14A40EE8" w14:textId="3DAC0496" w:rsidR="00C46BA5" w:rsidRDefault="00C46BA5" w:rsidP="004765FA">
      <w:pPr>
        <w:spacing w:line="240" w:lineRule="auto"/>
        <w:jc w:val="both"/>
        <w:rPr>
          <w:rFonts w:asciiTheme="minorHAnsi" w:hAnsiTheme="minorHAnsi"/>
        </w:rPr>
      </w:pPr>
      <w:r w:rsidRPr="00C46BA5">
        <w:rPr>
          <w:rFonts w:asciiTheme="minorHAnsi" w:hAnsiTheme="minorHAnsi"/>
        </w:rPr>
        <w:t>Haywood</w:t>
      </w:r>
      <w:r w:rsidR="000F6595">
        <w:rPr>
          <w:rFonts w:asciiTheme="minorHAnsi" w:hAnsiTheme="minorHAnsi"/>
        </w:rPr>
        <w:t>,</w:t>
      </w:r>
      <w:r w:rsidRPr="00C46BA5">
        <w:rPr>
          <w:rFonts w:asciiTheme="minorHAnsi" w:hAnsiTheme="minorHAnsi"/>
        </w:rPr>
        <w:t xml:space="preserve"> A</w:t>
      </w:r>
      <w:r w:rsidR="000F6595">
        <w:rPr>
          <w:rFonts w:asciiTheme="minorHAnsi" w:hAnsiTheme="minorHAnsi"/>
        </w:rPr>
        <w:t>.</w:t>
      </w:r>
      <w:r w:rsidRPr="00C46BA5">
        <w:rPr>
          <w:rFonts w:asciiTheme="minorHAnsi" w:hAnsiTheme="minorHAnsi"/>
        </w:rPr>
        <w:t>M</w:t>
      </w:r>
      <w:r w:rsidR="000F6595">
        <w:rPr>
          <w:rFonts w:asciiTheme="minorHAnsi" w:hAnsiTheme="minorHAnsi"/>
        </w:rPr>
        <w:t>.</w:t>
      </w:r>
      <w:r w:rsidRPr="00C46BA5">
        <w:rPr>
          <w:rFonts w:asciiTheme="minorHAnsi" w:hAnsiTheme="minorHAnsi"/>
        </w:rPr>
        <w:t>, Dowsett</w:t>
      </w:r>
      <w:r w:rsidR="000F6595">
        <w:rPr>
          <w:rFonts w:asciiTheme="minorHAnsi" w:hAnsiTheme="minorHAnsi"/>
        </w:rPr>
        <w:t>,</w:t>
      </w:r>
      <w:r w:rsidRPr="00C46BA5">
        <w:rPr>
          <w:rFonts w:asciiTheme="minorHAnsi" w:hAnsiTheme="minorHAnsi"/>
        </w:rPr>
        <w:t xml:space="preserve"> H</w:t>
      </w:r>
      <w:r w:rsidR="000F6595">
        <w:rPr>
          <w:rFonts w:asciiTheme="minorHAnsi" w:hAnsiTheme="minorHAnsi"/>
        </w:rPr>
        <w:t>.</w:t>
      </w:r>
      <w:r w:rsidRPr="00C46BA5">
        <w:rPr>
          <w:rFonts w:asciiTheme="minorHAnsi" w:hAnsiTheme="minorHAnsi"/>
        </w:rPr>
        <w:t>J</w:t>
      </w:r>
      <w:r w:rsidR="000F6595">
        <w:rPr>
          <w:rFonts w:asciiTheme="minorHAnsi" w:hAnsiTheme="minorHAnsi"/>
        </w:rPr>
        <w:t>.</w:t>
      </w:r>
      <w:r w:rsidRPr="00C46BA5">
        <w:rPr>
          <w:rFonts w:asciiTheme="minorHAnsi" w:hAnsiTheme="minorHAnsi"/>
        </w:rPr>
        <w:t>, Robinson</w:t>
      </w:r>
      <w:r w:rsidR="000F6595">
        <w:rPr>
          <w:rFonts w:asciiTheme="minorHAnsi" w:hAnsiTheme="minorHAnsi"/>
        </w:rPr>
        <w:t>,</w:t>
      </w:r>
      <w:r w:rsidRPr="00C46BA5">
        <w:rPr>
          <w:rFonts w:asciiTheme="minorHAnsi" w:hAnsiTheme="minorHAnsi"/>
        </w:rPr>
        <w:t xml:space="preserve"> M</w:t>
      </w:r>
      <w:r w:rsidR="000F6595">
        <w:rPr>
          <w:rFonts w:asciiTheme="minorHAnsi" w:hAnsiTheme="minorHAnsi"/>
        </w:rPr>
        <w:t>.</w:t>
      </w:r>
      <w:r w:rsidRPr="00C46BA5">
        <w:rPr>
          <w:rFonts w:asciiTheme="minorHAnsi" w:hAnsiTheme="minorHAnsi"/>
        </w:rPr>
        <w:t>M</w:t>
      </w:r>
      <w:r w:rsidR="000F6595">
        <w:rPr>
          <w:rFonts w:asciiTheme="minorHAnsi" w:hAnsiTheme="minorHAnsi"/>
        </w:rPr>
        <w:t>.</w:t>
      </w:r>
      <w:r w:rsidRPr="00C46BA5">
        <w:rPr>
          <w:rFonts w:asciiTheme="minorHAnsi" w:hAnsiTheme="minorHAnsi"/>
        </w:rPr>
        <w:t>, Stoll</w:t>
      </w:r>
      <w:r w:rsidR="000F6595">
        <w:rPr>
          <w:rFonts w:asciiTheme="minorHAnsi" w:hAnsiTheme="minorHAnsi"/>
        </w:rPr>
        <w:t>,</w:t>
      </w:r>
      <w:r w:rsidRPr="00C46BA5">
        <w:rPr>
          <w:rFonts w:asciiTheme="minorHAnsi" w:hAnsiTheme="minorHAnsi"/>
        </w:rPr>
        <w:t xml:space="preserve"> </w:t>
      </w:r>
      <w:proofErr w:type="spellStart"/>
      <w:r w:rsidRPr="00C46BA5">
        <w:rPr>
          <w:rFonts w:asciiTheme="minorHAnsi" w:hAnsiTheme="minorHAnsi"/>
        </w:rPr>
        <w:t>D</w:t>
      </w:r>
      <w:r w:rsidR="000F6595">
        <w:rPr>
          <w:rFonts w:asciiTheme="minorHAnsi" w:hAnsiTheme="minorHAnsi"/>
        </w:rPr>
        <w:t>.</w:t>
      </w:r>
      <w:r w:rsidRPr="00C46BA5">
        <w:rPr>
          <w:rFonts w:asciiTheme="minorHAnsi" w:hAnsiTheme="minorHAnsi"/>
        </w:rPr>
        <w:t>K</w:t>
      </w:r>
      <w:proofErr w:type="spellEnd"/>
      <w:r w:rsidR="000F6595">
        <w:rPr>
          <w:rFonts w:asciiTheme="minorHAnsi" w:hAnsiTheme="minorHAnsi"/>
        </w:rPr>
        <w:t>.</w:t>
      </w:r>
      <w:r w:rsidRPr="00C46BA5">
        <w:rPr>
          <w:rFonts w:asciiTheme="minorHAnsi" w:hAnsiTheme="minorHAnsi"/>
        </w:rPr>
        <w:t>, Dolan</w:t>
      </w:r>
      <w:r w:rsidR="000F6595">
        <w:rPr>
          <w:rFonts w:asciiTheme="minorHAnsi" w:hAnsiTheme="minorHAnsi"/>
        </w:rPr>
        <w:t>,</w:t>
      </w:r>
      <w:r w:rsidRPr="00C46BA5">
        <w:rPr>
          <w:rFonts w:asciiTheme="minorHAnsi" w:hAnsiTheme="minorHAnsi"/>
        </w:rPr>
        <w:t xml:space="preserve"> A</w:t>
      </w:r>
      <w:r w:rsidR="000F6595">
        <w:rPr>
          <w:rFonts w:asciiTheme="minorHAnsi" w:hAnsiTheme="minorHAnsi"/>
        </w:rPr>
        <w:t>.</w:t>
      </w:r>
      <w:r w:rsidRPr="00C46BA5">
        <w:rPr>
          <w:rFonts w:asciiTheme="minorHAnsi" w:hAnsiTheme="minorHAnsi"/>
        </w:rPr>
        <w:t>M</w:t>
      </w:r>
      <w:r w:rsidR="000F6595">
        <w:rPr>
          <w:rFonts w:asciiTheme="minorHAnsi" w:hAnsiTheme="minorHAnsi"/>
        </w:rPr>
        <w:t>.</w:t>
      </w:r>
      <w:r w:rsidRPr="00C46BA5">
        <w:rPr>
          <w:rFonts w:asciiTheme="minorHAnsi" w:hAnsiTheme="minorHAnsi"/>
        </w:rPr>
        <w:t>, Lunt</w:t>
      </w:r>
      <w:r w:rsidR="000F6595">
        <w:rPr>
          <w:rFonts w:asciiTheme="minorHAnsi" w:hAnsiTheme="minorHAnsi"/>
        </w:rPr>
        <w:t>,</w:t>
      </w:r>
      <w:r w:rsidRPr="00C46BA5">
        <w:rPr>
          <w:rFonts w:asciiTheme="minorHAnsi" w:hAnsiTheme="minorHAnsi"/>
        </w:rPr>
        <w:t xml:space="preserve"> </w:t>
      </w:r>
      <w:proofErr w:type="spellStart"/>
      <w:r w:rsidRPr="00C46BA5">
        <w:rPr>
          <w:rFonts w:asciiTheme="minorHAnsi" w:hAnsiTheme="minorHAnsi"/>
        </w:rPr>
        <w:t>D</w:t>
      </w:r>
      <w:r w:rsidR="000F6595">
        <w:rPr>
          <w:rFonts w:asciiTheme="minorHAnsi" w:hAnsiTheme="minorHAnsi"/>
        </w:rPr>
        <w:t>.</w:t>
      </w:r>
      <w:r w:rsidRPr="00C46BA5">
        <w:rPr>
          <w:rFonts w:asciiTheme="minorHAnsi" w:hAnsiTheme="minorHAnsi"/>
        </w:rPr>
        <w:t>J</w:t>
      </w:r>
      <w:proofErr w:type="spellEnd"/>
      <w:r w:rsidR="000F6595">
        <w:rPr>
          <w:rFonts w:asciiTheme="minorHAnsi" w:hAnsiTheme="minorHAnsi"/>
        </w:rPr>
        <w:t>.</w:t>
      </w:r>
      <w:r w:rsidRPr="00C46BA5">
        <w:rPr>
          <w:rFonts w:asciiTheme="minorHAnsi" w:hAnsiTheme="minorHAnsi"/>
        </w:rPr>
        <w:t>, Otto-Bliesner</w:t>
      </w:r>
      <w:r w:rsidR="000F6595">
        <w:rPr>
          <w:rFonts w:asciiTheme="minorHAnsi" w:hAnsiTheme="minorHAnsi"/>
        </w:rPr>
        <w:t>,</w:t>
      </w:r>
      <w:r w:rsidRPr="00C46BA5">
        <w:rPr>
          <w:rFonts w:asciiTheme="minorHAnsi" w:hAnsiTheme="minorHAnsi"/>
        </w:rPr>
        <w:t xml:space="preserve"> B</w:t>
      </w:r>
      <w:r w:rsidR="000F6595">
        <w:rPr>
          <w:rFonts w:asciiTheme="minorHAnsi" w:hAnsiTheme="minorHAnsi"/>
        </w:rPr>
        <w:t>.</w:t>
      </w:r>
      <w:r w:rsidRPr="00C46BA5">
        <w:rPr>
          <w:rFonts w:asciiTheme="minorHAnsi" w:hAnsiTheme="minorHAnsi"/>
        </w:rPr>
        <w:t>, Chandler</w:t>
      </w:r>
      <w:r w:rsidR="000F6595">
        <w:rPr>
          <w:rFonts w:asciiTheme="minorHAnsi" w:hAnsiTheme="minorHAnsi"/>
        </w:rPr>
        <w:t>,</w:t>
      </w:r>
      <w:r w:rsidRPr="00C46BA5">
        <w:rPr>
          <w:rFonts w:asciiTheme="minorHAnsi" w:hAnsiTheme="minorHAnsi"/>
        </w:rPr>
        <w:t xml:space="preserve"> M</w:t>
      </w:r>
      <w:r w:rsidR="000F6595">
        <w:rPr>
          <w:rFonts w:asciiTheme="minorHAnsi" w:hAnsiTheme="minorHAnsi"/>
        </w:rPr>
        <w:t>.</w:t>
      </w:r>
      <w:r w:rsidRPr="00C46BA5">
        <w:rPr>
          <w:rFonts w:asciiTheme="minorHAnsi" w:hAnsiTheme="minorHAnsi"/>
        </w:rPr>
        <w:t>A. 2011. Pliocene Model Intercomparison Project</w:t>
      </w:r>
      <w:r>
        <w:rPr>
          <w:rFonts w:asciiTheme="minorHAnsi" w:hAnsiTheme="minorHAnsi"/>
        </w:rPr>
        <w:t xml:space="preserve"> </w:t>
      </w:r>
      <w:r w:rsidRPr="00C46BA5">
        <w:rPr>
          <w:rFonts w:asciiTheme="minorHAnsi" w:hAnsiTheme="minorHAnsi"/>
        </w:rPr>
        <w:t>(PlioMIP): experimental design and boundary conditions (Experimen</w:t>
      </w:r>
      <w:r w:rsidR="000F6595">
        <w:rPr>
          <w:rFonts w:asciiTheme="minorHAnsi" w:hAnsiTheme="minorHAnsi"/>
        </w:rPr>
        <w:t xml:space="preserve">t 2). </w:t>
      </w:r>
      <w:proofErr w:type="spellStart"/>
      <w:r w:rsidR="000F6595">
        <w:rPr>
          <w:rFonts w:asciiTheme="minorHAnsi" w:hAnsiTheme="minorHAnsi"/>
        </w:rPr>
        <w:t>Geosci</w:t>
      </w:r>
      <w:proofErr w:type="spellEnd"/>
      <w:r w:rsidR="000F6595">
        <w:rPr>
          <w:rFonts w:asciiTheme="minorHAnsi" w:hAnsiTheme="minorHAnsi"/>
        </w:rPr>
        <w:t xml:space="preserve">. Mod. Dev. 4, </w:t>
      </w:r>
      <w:r w:rsidRPr="00C46BA5">
        <w:rPr>
          <w:rFonts w:asciiTheme="minorHAnsi" w:hAnsiTheme="minorHAnsi"/>
        </w:rPr>
        <w:t>571-577</w:t>
      </w:r>
      <w:r>
        <w:rPr>
          <w:rFonts w:asciiTheme="minorHAnsi" w:hAnsiTheme="minorHAnsi"/>
        </w:rPr>
        <w:t>.</w:t>
      </w:r>
    </w:p>
    <w:p w14:paraId="188401F8" w14:textId="5A1B7C60" w:rsidR="003272A3" w:rsidRDefault="007265D8" w:rsidP="004765FA">
      <w:pPr>
        <w:spacing w:line="240" w:lineRule="auto"/>
        <w:jc w:val="both"/>
        <w:rPr>
          <w:rFonts w:asciiTheme="minorHAnsi" w:hAnsiTheme="minorHAnsi"/>
        </w:rPr>
      </w:pPr>
      <w:r w:rsidRPr="007265D8">
        <w:rPr>
          <w:rFonts w:asciiTheme="minorHAnsi" w:hAnsiTheme="minorHAnsi"/>
        </w:rPr>
        <w:t>Haywood</w:t>
      </w:r>
      <w:r w:rsidR="000F6595">
        <w:rPr>
          <w:rFonts w:asciiTheme="minorHAnsi" w:hAnsiTheme="minorHAnsi"/>
        </w:rPr>
        <w:t>,</w:t>
      </w:r>
      <w:r w:rsidRPr="007265D8">
        <w:rPr>
          <w:rFonts w:asciiTheme="minorHAnsi" w:hAnsiTheme="minorHAnsi"/>
        </w:rPr>
        <w:t xml:space="preserve"> A</w:t>
      </w:r>
      <w:r w:rsidR="000F6595">
        <w:rPr>
          <w:rFonts w:asciiTheme="minorHAnsi" w:hAnsiTheme="minorHAnsi"/>
        </w:rPr>
        <w:t>.</w:t>
      </w:r>
      <w:r w:rsidRPr="007265D8">
        <w:rPr>
          <w:rFonts w:asciiTheme="minorHAnsi" w:hAnsiTheme="minorHAnsi"/>
        </w:rPr>
        <w:t>M</w:t>
      </w:r>
      <w:r w:rsidR="000F6595">
        <w:rPr>
          <w:rFonts w:asciiTheme="minorHAnsi" w:hAnsiTheme="minorHAnsi"/>
        </w:rPr>
        <w:t>.</w:t>
      </w:r>
      <w:r w:rsidRPr="007265D8">
        <w:rPr>
          <w:rFonts w:asciiTheme="minorHAnsi" w:hAnsiTheme="minorHAnsi"/>
        </w:rPr>
        <w:t>, Hill</w:t>
      </w:r>
      <w:r w:rsidR="000F6595">
        <w:rPr>
          <w:rFonts w:asciiTheme="minorHAnsi" w:hAnsiTheme="minorHAnsi"/>
        </w:rPr>
        <w:t xml:space="preserve">, </w:t>
      </w:r>
      <w:proofErr w:type="spellStart"/>
      <w:r w:rsidR="000F6595">
        <w:rPr>
          <w:rFonts w:asciiTheme="minorHAnsi" w:hAnsiTheme="minorHAnsi"/>
        </w:rPr>
        <w:t>D.J</w:t>
      </w:r>
      <w:proofErr w:type="spellEnd"/>
      <w:r w:rsidR="000F6595">
        <w:rPr>
          <w:rFonts w:asciiTheme="minorHAnsi" w:hAnsiTheme="minorHAnsi"/>
        </w:rPr>
        <w:t>.,</w:t>
      </w:r>
      <w:r w:rsidRPr="007265D8">
        <w:rPr>
          <w:rFonts w:asciiTheme="minorHAnsi" w:hAnsiTheme="minorHAnsi"/>
        </w:rPr>
        <w:t xml:space="preserve"> Dolan</w:t>
      </w:r>
      <w:r w:rsidR="000F6595">
        <w:rPr>
          <w:rFonts w:asciiTheme="minorHAnsi" w:hAnsiTheme="minorHAnsi"/>
        </w:rPr>
        <w:t>,</w:t>
      </w:r>
      <w:r w:rsidRPr="007265D8">
        <w:rPr>
          <w:rFonts w:asciiTheme="minorHAnsi" w:hAnsiTheme="minorHAnsi"/>
        </w:rPr>
        <w:t xml:space="preserve"> A</w:t>
      </w:r>
      <w:r w:rsidR="000F6595">
        <w:rPr>
          <w:rFonts w:asciiTheme="minorHAnsi" w:hAnsiTheme="minorHAnsi"/>
        </w:rPr>
        <w:t>.</w:t>
      </w:r>
      <w:r w:rsidRPr="007265D8">
        <w:rPr>
          <w:rFonts w:asciiTheme="minorHAnsi" w:hAnsiTheme="minorHAnsi"/>
        </w:rPr>
        <w:t>M</w:t>
      </w:r>
      <w:r w:rsidR="000F6595">
        <w:rPr>
          <w:rFonts w:asciiTheme="minorHAnsi" w:hAnsiTheme="minorHAnsi"/>
        </w:rPr>
        <w:t>.</w:t>
      </w:r>
      <w:r w:rsidRPr="007265D8">
        <w:rPr>
          <w:rFonts w:asciiTheme="minorHAnsi" w:hAnsiTheme="minorHAnsi"/>
        </w:rPr>
        <w:t>, Otto-Bliesner</w:t>
      </w:r>
      <w:r w:rsidR="000F6595">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B</w:t>
      </w:r>
      <w:r w:rsidR="000F6595">
        <w:rPr>
          <w:rFonts w:asciiTheme="minorHAnsi" w:hAnsiTheme="minorHAnsi"/>
        </w:rPr>
        <w:t>.</w:t>
      </w:r>
      <w:r w:rsidRPr="007265D8">
        <w:rPr>
          <w:rFonts w:asciiTheme="minorHAnsi" w:hAnsiTheme="minorHAnsi"/>
        </w:rPr>
        <w:t>L</w:t>
      </w:r>
      <w:proofErr w:type="spellEnd"/>
      <w:r w:rsidR="000F6595">
        <w:rPr>
          <w:rFonts w:asciiTheme="minorHAnsi" w:hAnsiTheme="minorHAnsi"/>
        </w:rPr>
        <w:t>.</w:t>
      </w:r>
      <w:r w:rsidRPr="007265D8">
        <w:rPr>
          <w:rFonts w:asciiTheme="minorHAnsi" w:hAnsiTheme="minorHAnsi"/>
        </w:rPr>
        <w:t>, Bragg</w:t>
      </w:r>
      <w:r w:rsidR="000F6595">
        <w:rPr>
          <w:rFonts w:asciiTheme="minorHAnsi" w:hAnsiTheme="minorHAnsi"/>
        </w:rPr>
        <w:t>,</w:t>
      </w:r>
      <w:r w:rsidRPr="007265D8">
        <w:rPr>
          <w:rFonts w:asciiTheme="minorHAnsi" w:hAnsiTheme="minorHAnsi"/>
        </w:rPr>
        <w:t xml:space="preserve"> F</w:t>
      </w:r>
      <w:r w:rsidR="000F6595">
        <w:rPr>
          <w:rFonts w:asciiTheme="minorHAnsi" w:hAnsiTheme="minorHAnsi"/>
        </w:rPr>
        <w:t>.</w:t>
      </w:r>
      <w:r w:rsidRPr="007265D8">
        <w:rPr>
          <w:rFonts w:asciiTheme="minorHAnsi" w:hAnsiTheme="minorHAnsi"/>
        </w:rPr>
        <w:t>, Chan</w:t>
      </w:r>
      <w:r w:rsidR="000F6595">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W</w:t>
      </w:r>
      <w:r w:rsidR="000F6595">
        <w:rPr>
          <w:rFonts w:asciiTheme="minorHAnsi" w:hAnsiTheme="minorHAnsi"/>
        </w:rPr>
        <w:t>.</w:t>
      </w:r>
      <w:r w:rsidRPr="007265D8">
        <w:rPr>
          <w:rFonts w:asciiTheme="minorHAnsi" w:hAnsiTheme="minorHAnsi"/>
        </w:rPr>
        <w:t>L</w:t>
      </w:r>
      <w:proofErr w:type="spellEnd"/>
      <w:r w:rsidR="000F6595">
        <w:rPr>
          <w:rFonts w:asciiTheme="minorHAnsi" w:hAnsiTheme="minorHAnsi"/>
        </w:rPr>
        <w:t>.</w:t>
      </w:r>
      <w:r w:rsidRPr="007265D8">
        <w:rPr>
          <w:rFonts w:asciiTheme="minorHAnsi" w:hAnsiTheme="minorHAnsi"/>
        </w:rPr>
        <w:t>, Chandler</w:t>
      </w:r>
      <w:r w:rsidR="000F6595">
        <w:rPr>
          <w:rFonts w:asciiTheme="minorHAnsi" w:hAnsiTheme="minorHAnsi"/>
        </w:rPr>
        <w:t>,</w:t>
      </w:r>
      <w:r w:rsidRPr="007265D8">
        <w:rPr>
          <w:rFonts w:asciiTheme="minorHAnsi" w:hAnsiTheme="minorHAnsi"/>
        </w:rPr>
        <w:t xml:space="preserve"> M</w:t>
      </w:r>
      <w:r w:rsidR="000F6595">
        <w:rPr>
          <w:rFonts w:asciiTheme="minorHAnsi" w:hAnsiTheme="minorHAnsi"/>
        </w:rPr>
        <w:t>.</w:t>
      </w:r>
      <w:r w:rsidRPr="007265D8">
        <w:rPr>
          <w:rFonts w:asciiTheme="minorHAnsi" w:hAnsiTheme="minorHAnsi"/>
        </w:rPr>
        <w:t>A</w:t>
      </w:r>
      <w:r w:rsidR="000F6595">
        <w:rPr>
          <w:rFonts w:asciiTheme="minorHAnsi" w:hAnsiTheme="minorHAnsi"/>
        </w:rPr>
        <w:t>.</w:t>
      </w:r>
      <w:r w:rsidRPr="007265D8">
        <w:rPr>
          <w:rFonts w:asciiTheme="minorHAnsi" w:hAnsiTheme="minorHAnsi"/>
        </w:rPr>
        <w:t>, Contoux</w:t>
      </w:r>
      <w:r w:rsidR="000F6595">
        <w:rPr>
          <w:rFonts w:asciiTheme="minorHAnsi" w:hAnsiTheme="minorHAnsi"/>
        </w:rPr>
        <w:t>,</w:t>
      </w:r>
      <w:r w:rsidRPr="007265D8">
        <w:rPr>
          <w:rFonts w:asciiTheme="minorHAnsi" w:hAnsiTheme="minorHAnsi"/>
        </w:rPr>
        <w:t xml:space="preserve"> C</w:t>
      </w:r>
      <w:r w:rsidR="000F6595">
        <w:rPr>
          <w:rFonts w:asciiTheme="minorHAnsi" w:hAnsiTheme="minorHAnsi"/>
        </w:rPr>
        <w:t>.</w:t>
      </w:r>
      <w:r w:rsidRPr="007265D8">
        <w:rPr>
          <w:rFonts w:asciiTheme="minorHAnsi" w:hAnsiTheme="minorHAnsi"/>
        </w:rPr>
        <w:t>, Dowsett</w:t>
      </w:r>
      <w:r w:rsidR="000F6595">
        <w:rPr>
          <w:rFonts w:asciiTheme="minorHAnsi" w:hAnsiTheme="minorHAnsi"/>
        </w:rPr>
        <w:t>,</w:t>
      </w:r>
      <w:r w:rsidRPr="007265D8">
        <w:rPr>
          <w:rFonts w:asciiTheme="minorHAnsi" w:hAnsiTheme="minorHAnsi"/>
        </w:rPr>
        <w:t xml:space="preserve"> H</w:t>
      </w:r>
      <w:r w:rsidR="000F6595">
        <w:rPr>
          <w:rFonts w:asciiTheme="minorHAnsi" w:hAnsiTheme="minorHAnsi"/>
        </w:rPr>
        <w:t>.</w:t>
      </w:r>
      <w:r w:rsidRPr="007265D8">
        <w:rPr>
          <w:rFonts w:asciiTheme="minorHAnsi" w:hAnsiTheme="minorHAnsi"/>
        </w:rPr>
        <w:t>J</w:t>
      </w:r>
      <w:r w:rsidR="000F6595">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Jost</w:t>
      </w:r>
      <w:proofErr w:type="spellEnd"/>
      <w:r w:rsidR="000F6595">
        <w:rPr>
          <w:rFonts w:asciiTheme="minorHAnsi" w:hAnsiTheme="minorHAnsi"/>
        </w:rPr>
        <w:t>,</w:t>
      </w:r>
      <w:r w:rsidRPr="007265D8">
        <w:rPr>
          <w:rFonts w:asciiTheme="minorHAnsi" w:hAnsiTheme="minorHAnsi"/>
        </w:rPr>
        <w:t xml:space="preserve"> A</w:t>
      </w:r>
      <w:r w:rsidR="000F6595">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Kamae</w:t>
      </w:r>
      <w:proofErr w:type="spellEnd"/>
      <w:r w:rsidR="000F6595">
        <w:rPr>
          <w:rFonts w:asciiTheme="minorHAnsi" w:hAnsiTheme="minorHAnsi"/>
        </w:rPr>
        <w:t>,</w:t>
      </w:r>
      <w:r w:rsidRPr="007265D8">
        <w:rPr>
          <w:rFonts w:asciiTheme="minorHAnsi" w:hAnsiTheme="minorHAnsi"/>
        </w:rPr>
        <w:t xml:space="preserve"> Y</w:t>
      </w:r>
      <w:r w:rsidR="000F6595">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Lohmann</w:t>
      </w:r>
      <w:proofErr w:type="spellEnd"/>
      <w:r w:rsidR="000F6595">
        <w:rPr>
          <w:rFonts w:asciiTheme="minorHAnsi" w:hAnsiTheme="minorHAnsi"/>
        </w:rPr>
        <w:t>,</w:t>
      </w:r>
      <w:r w:rsidRPr="007265D8">
        <w:rPr>
          <w:rFonts w:asciiTheme="minorHAnsi" w:hAnsiTheme="minorHAnsi"/>
        </w:rPr>
        <w:t xml:space="preserve"> G</w:t>
      </w:r>
      <w:r w:rsidR="000F6595">
        <w:rPr>
          <w:rFonts w:asciiTheme="minorHAnsi" w:hAnsiTheme="minorHAnsi"/>
        </w:rPr>
        <w:t>.</w:t>
      </w:r>
      <w:r w:rsidRPr="007265D8">
        <w:rPr>
          <w:rFonts w:asciiTheme="minorHAnsi" w:hAnsiTheme="minorHAnsi"/>
        </w:rPr>
        <w:t>, Lunt</w:t>
      </w:r>
      <w:r w:rsidR="000F6595">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D</w:t>
      </w:r>
      <w:r w:rsidR="000F6595">
        <w:rPr>
          <w:rFonts w:asciiTheme="minorHAnsi" w:hAnsiTheme="minorHAnsi"/>
        </w:rPr>
        <w:t>.</w:t>
      </w:r>
      <w:r w:rsidRPr="007265D8">
        <w:rPr>
          <w:rFonts w:asciiTheme="minorHAnsi" w:hAnsiTheme="minorHAnsi"/>
        </w:rPr>
        <w:t>J</w:t>
      </w:r>
      <w:proofErr w:type="spellEnd"/>
      <w:r w:rsidR="000F6595">
        <w:rPr>
          <w:rFonts w:asciiTheme="minorHAnsi" w:hAnsiTheme="minorHAnsi"/>
        </w:rPr>
        <w:t>.</w:t>
      </w:r>
      <w:r w:rsidRPr="007265D8">
        <w:rPr>
          <w:rFonts w:asciiTheme="minorHAnsi" w:hAnsiTheme="minorHAnsi"/>
        </w:rPr>
        <w:t>, Abe-Ouchi</w:t>
      </w:r>
      <w:r w:rsidR="000F6595">
        <w:rPr>
          <w:rFonts w:asciiTheme="minorHAnsi" w:hAnsiTheme="minorHAnsi"/>
        </w:rPr>
        <w:t>,</w:t>
      </w:r>
      <w:r w:rsidRPr="007265D8">
        <w:rPr>
          <w:rFonts w:asciiTheme="minorHAnsi" w:hAnsiTheme="minorHAnsi"/>
        </w:rPr>
        <w:t xml:space="preserve"> A</w:t>
      </w:r>
      <w:r w:rsidR="000F6595">
        <w:rPr>
          <w:rFonts w:asciiTheme="minorHAnsi" w:hAnsiTheme="minorHAnsi"/>
        </w:rPr>
        <w:t>.</w:t>
      </w:r>
      <w:r w:rsidRPr="007265D8">
        <w:rPr>
          <w:rFonts w:asciiTheme="minorHAnsi" w:hAnsiTheme="minorHAnsi"/>
        </w:rPr>
        <w:t>, Pickering</w:t>
      </w:r>
      <w:r w:rsidR="000F6595">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S</w:t>
      </w:r>
      <w:r w:rsidR="000F6595">
        <w:rPr>
          <w:rFonts w:asciiTheme="minorHAnsi" w:hAnsiTheme="minorHAnsi"/>
        </w:rPr>
        <w:t>.</w:t>
      </w:r>
      <w:r w:rsidRPr="007265D8">
        <w:rPr>
          <w:rFonts w:asciiTheme="minorHAnsi" w:hAnsiTheme="minorHAnsi"/>
        </w:rPr>
        <w:t>J</w:t>
      </w:r>
      <w:proofErr w:type="spellEnd"/>
      <w:r w:rsidR="000F6595">
        <w:rPr>
          <w:rFonts w:asciiTheme="minorHAnsi" w:hAnsiTheme="minorHAnsi"/>
        </w:rPr>
        <w:t>.</w:t>
      </w:r>
      <w:r w:rsidRPr="007265D8">
        <w:rPr>
          <w:rFonts w:asciiTheme="minorHAnsi" w:hAnsiTheme="minorHAnsi"/>
        </w:rPr>
        <w:t>, Ramstein</w:t>
      </w:r>
      <w:r w:rsidR="000F6595">
        <w:rPr>
          <w:rFonts w:asciiTheme="minorHAnsi" w:hAnsiTheme="minorHAnsi"/>
        </w:rPr>
        <w:t>,</w:t>
      </w:r>
      <w:r w:rsidRPr="007265D8">
        <w:rPr>
          <w:rFonts w:asciiTheme="minorHAnsi" w:hAnsiTheme="minorHAnsi"/>
        </w:rPr>
        <w:t xml:space="preserve"> G</w:t>
      </w:r>
      <w:r w:rsidR="000F6595">
        <w:rPr>
          <w:rFonts w:asciiTheme="minorHAnsi" w:hAnsiTheme="minorHAnsi"/>
        </w:rPr>
        <w:t>.</w:t>
      </w:r>
      <w:r w:rsidRPr="007265D8">
        <w:rPr>
          <w:rFonts w:asciiTheme="minorHAnsi" w:hAnsiTheme="minorHAnsi"/>
        </w:rPr>
        <w:t>, Rosenbloom</w:t>
      </w:r>
      <w:r w:rsidR="000F6595">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N</w:t>
      </w:r>
      <w:r w:rsidR="000F6595">
        <w:rPr>
          <w:rFonts w:asciiTheme="minorHAnsi" w:hAnsiTheme="minorHAnsi"/>
        </w:rPr>
        <w:t>.</w:t>
      </w:r>
      <w:r w:rsidRPr="007265D8">
        <w:rPr>
          <w:rFonts w:asciiTheme="minorHAnsi" w:hAnsiTheme="minorHAnsi"/>
        </w:rPr>
        <w:t>A</w:t>
      </w:r>
      <w:proofErr w:type="spellEnd"/>
      <w:r w:rsidR="000F6595">
        <w:rPr>
          <w:rFonts w:asciiTheme="minorHAnsi" w:hAnsiTheme="minorHAnsi"/>
        </w:rPr>
        <w:t>.</w:t>
      </w:r>
      <w:r w:rsidRPr="007265D8">
        <w:rPr>
          <w:rFonts w:asciiTheme="minorHAnsi" w:hAnsiTheme="minorHAnsi"/>
        </w:rPr>
        <w:t>, Salzmann</w:t>
      </w:r>
      <w:r w:rsidR="000F6595">
        <w:rPr>
          <w:rFonts w:asciiTheme="minorHAnsi" w:hAnsiTheme="minorHAnsi"/>
        </w:rPr>
        <w:t>,</w:t>
      </w:r>
      <w:r w:rsidRPr="007265D8">
        <w:rPr>
          <w:rFonts w:asciiTheme="minorHAnsi" w:hAnsiTheme="minorHAnsi"/>
        </w:rPr>
        <w:t xml:space="preserve"> U</w:t>
      </w:r>
      <w:r w:rsidR="000F6595">
        <w:rPr>
          <w:rFonts w:asciiTheme="minorHAnsi" w:hAnsiTheme="minorHAnsi"/>
        </w:rPr>
        <w:t>.</w:t>
      </w:r>
      <w:r w:rsidRPr="007265D8">
        <w:rPr>
          <w:rFonts w:asciiTheme="minorHAnsi" w:hAnsiTheme="minorHAnsi"/>
        </w:rPr>
        <w:t>, Sohl</w:t>
      </w:r>
      <w:r w:rsidR="000F6595">
        <w:rPr>
          <w:rFonts w:asciiTheme="minorHAnsi" w:hAnsiTheme="minorHAnsi"/>
        </w:rPr>
        <w:t>,</w:t>
      </w:r>
      <w:r w:rsidRPr="007265D8">
        <w:rPr>
          <w:rFonts w:asciiTheme="minorHAnsi" w:hAnsiTheme="minorHAnsi"/>
        </w:rPr>
        <w:t xml:space="preserve"> L</w:t>
      </w:r>
      <w:r w:rsidR="000F6595">
        <w:rPr>
          <w:rFonts w:asciiTheme="minorHAnsi" w:hAnsiTheme="minorHAnsi"/>
        </w:rPr>
        <w:t>.</w:t>
      </w:r>
      <w:r w:rsidRPr="007265D8">
        <w:rPr>
          <w:rFonts w:asciiTheme="minorHAnsi" w:hAnsiTheme="minorHAnsi"/>
        </w:rPr>
        <w:t>, Stepanek</w:t>
      </w:r>
      <w:r w:rsidR="000F6595">
        <w:rPr>
          <w:rFonts w:asciiTheme="minorHAnsi" w:hAnsiTheme="minorHAnsi"/>
        </w:rPr>
        <w:t>,</w:t>
      </w:r>
      <w:r w:rsidRPr="007265D8">
        <w:rPr>
          <w:rFonts w:asciiTheme="minorHAnsi" w:hAnsiTheme="minorHAnsi"/>
        </w:rPr>
        <w:t xml:space="preserve"> C</w:t>
      </w:r>
      <w:r w:rsidR="000F6595">
        <w:rPr>
          <w:rFonts w:asciiTheme="minorHAnsi" w:hAnsiTheme="minorHAnsi"/>
        </w:rPr>
        <w:t>.</w:t>
      </w:r>
      <w:r w:rsidRPr="007265D8">
        <w:rPr>
          <w:rFonts w:asciiTheme="minorHAnsi" w:hAnsiTheme="minorHAnsi"/>
        </w:rPr>
        <w:t>, Ueda</w:t>
      </w:r>
      <w:r w:rsidR="000F6595">
        <w:rPr>
          <w:rFonts w:asciiTheme="minorHAnsi" w:hAnsiTheme="minorHAnsi"/>
        </w:rPr>
        <w:t>,</w:t>
      </w:r>
      <w:r w:rsidRPr="007265D8">
        <w:rPr>
          <w:rFonts w:asciiTheme="minorHAnsi" w:hAnsiTheme="minorHAnsi"/>
        </w:rPr>
        <w:t xml:space="preserve"> H</w:t>
      </w:r>
      <w:r w:rsidR="000F6595">
        <w:rPr>
          <w:rFonts w:asciiTheme="minorHAnsi" w:hAnsiTheme="minorHAnsi"/>
        </w:rPr>
        <w:t>.</w:t>
      </w:r>
      <w:r w:rsidRPr="007265D8">
        <w:rPr>
          <w:rFonts w:asciiTheme="minorHAnsi" w:hAnsiTheme="minorHAnsi"/>
        </w:rPr>
        <w:t>, Yan</w:t>
      </w:r>
      <w:r w:rsidR="000F6595">
        <w:rPr>
          <w:rFonts w:asciiTheme="minorHAnsi" w:hAnsiTheme="minorHAnsi"/>
        </w:rPr>
        <w:t>,</w:t>
      </w:r>
      <w:r w:rsidRPr="007265D8">
        <w:rPr>
          <w:rFonts w:asciiTheme="minorHAnsi" w:hAnsiTheme="minorHAnsi"/>
        </w:rPr>
        <w:t xml:space="preserve"> Q</w:t>
      </w:r>
      <w:r w:rsidR="000F6595">
        <w:rPr>
          <w:rFonts w:asciiTheme="minorHAnsi" w:hAnsiTheme="minorHAnsi"/>
        </w:rPr>
        <w:t>.</w:t>
      </w:r>
      <w:r w:rsidRPr="007265D8">
        <w:rPr>
          <w:rFonts w:asciiTheme="minorHAnsi" w:hAnsiTheme="minorHAnsi"/>
        </w:rPr>
        <w:t>, Zhang</w:t>
      </w:r>
      <w:r w:rsidR="000F6595">
        <w:rPr>
          <w:rFonts w:asciiTheme="minorHAnsi" w:hAnsiTheme="minorHAnsi"/>
        </w:rPr>
        <w:t>,</w:t>
      </w:r>
      <w:r w:rsidRPr="007265D8">
        <w:rPr>
          <w:rFonts w:asciiTheme="minorHAnsi" w:hAnsiTheme="minorHAnsi"/>
        </w:rPr>
        <w:t xml:space="preserve"> Z. </w:t>
      </w:r>
      <w:proofErr w:type="spellStart"/>
      <w:r w:rsidRPr="007265D8">
        <w:rPr>
          <w:rFonts w:asciiTheme="minorHAnsi" w:hAnsiTheme="minorHAnsi"/>
        </w:rPr>
        <w:t>2013</w:t>
      </w:r>
      <w:r>
        <w:rPr>
          <w:rFonts w:asciiTheme="minorHAnsi" w:hAnsiTheme="minorHAnsi"/>
        </w:rPr>
        <w:t>a</w:t>
      </w:r>
      <w:proofErr w:type="spellEnd"/>
      <w:r w:rsidRPr="007265D8">
        <w:rPr>
          <w:rFonts w:asciiTheme="minorHAnsi" w:hAnsiTheme="minorHAnsi"/>
        </w:rPr>
        <w:t>. Large-scale features of Pliocene climate: Results from the Pliocene Model Intercompariso</w:t>
      </w:r>
      <w:r w:rsidR="000F6595">
        <w:rPr>
          <w:rFonts w:asciiTheme="minorHAnsi" w:hAnsiTheme="minorHAnsi"/>
        </w:rPr>
        <w:t xml:space="preserve">n Project. Climate of the Past, </w:t>
      </w:r>
      <w:r w:rsidRPr="007265D8">
        <w:rPr>
          <w:rFonts w:asciiTheme="minorHAnsi" w:hAnsiTheme="minorHAnsi"/>
        </w:rPr>
        <w:t>9</w:t>
      </w:r>
      <w:r w:rsidR="000F6595">
        <w:rPr>
          <w:rFonts w:asciiTheme="minorHAnsi" w:hAnsiTheme="minorHAnsi"/>
        </w:rPr>
        <w:t xml:space="preserve">, (1), </w:t>
      </w:r>
      <w:r w:rsidRPr="007265D8">
        <w:rPr>
          <w:rFonts w:asciiTheme="minorHAnsi" w:hAnsiTheme="minorHAnsi"/>
        </w:rPr>
        <w:t>191-209</w:t>
      </w:r>
      <w:r w:rsidR="000F6595">
        <w:rPr>
          <w:rFonts w:asciiTheme="minorHAnsi" w:hAnsiTheme="minorHAnsi"/>
        </w:rPr>
        <w:t>.</w:t>
      </w:r>
    </w:p>
    <w:p w14:paraId="5B3CDAC7" w14:textId="71F11FD1" w:rsidR="007265D8" w:rsidRDefault="007265D8" w:rsidP="004765FA">
      <w:pPr>
        <w:spacing w:line="240" w:lineRule="auto"/>
        <w:jc w:val="both"/>
        <w:rPr>
          <w:rFonts w:asciiTheme="minorHAnsi" w:hAnsiTheme="minorHAnsi"/>
        </w:rPr>
      </w:pPr>
      <w:r w:rsidRPr="007265D8">
        <w:rPr>
          <w:rFonts w:asciiTheme="minorHAnsi" w:hAnsiTheme="minorHAnsi"/>
        </w:rPr>
        <w:t>Haywood</w:t>
      </w:r>
      <w:r w:rsidR="000F6595">
        <w:rPr>
          <w:rFonts w:asciiTheme="minorHAnsi" w:hAnsiTheme="minorHAnsi"/>
        </w:rPr>
        <w:t>,</w:t>
      </w:r>
      <w:r w:rsidRPr="007265D8">
        <w:rPr>
          <w:rFonts w:asciiTheme="minorHAnsi" w:hAnsiTheme="minorHAnsi"/>
        </w:rPr>
        <w:t xml:space="preserve"> A</w:t>
      </w:r>
      <w:r w:rsidR="000F6595">
        <w:rPr>
          <w:rFonts w:asciiTheme="minorHAnsi" w:hAnsiTheme="minorHAnsi"/>
        </w:rPr>
        <w:t>.</w:t>
      </w:r>
      <w:r w:rsidRPr="007265D8">
        <w:rPr>
          <w:rFonts w:asciiTheme="minorHAnsi" w:hAnsiTheme="minorHAnsi"/>
        </w:rPr>
        <w:t>M</w:t>
      </w:r>
      <w:r w:rsidR="000F6595">
        <w:rPr>
          <w:rFonts w:asciiTheme="minorHAnsi" w:hAnsiTheme="minorHAnsi"/>
        </w:rPr>
        <w:t>.</w:t>
      </w:r>
      <w:r w:rsidRPr="007265D8">
        <w:rPr>
          <w:rFonts w:asciiTheme="minorHAnsi" w:hAnsiTheme="minorHAnsi"/>
        </w:rPr>
        <w:t>, Dolan</w:t>
      </w:r>
      <w:r w:rsidR="000F6595">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A</w:t>
      </w:r>
      <w:r w:rsidR="000F6595">
        <w:rPr>
          <w:rFonts w:asciiTheme="minorHAnsi" w:hAnsiTheme="minorHAnsi"/>
        </w:rPr>
        <w:t>,</w:t>
      </w:r>
      <w:r w:rsidRPr="007265D8">
        <w:rPr>
          <w:rFonts w:asciiTheme="minorHAnsi" w:hAnsiTheme="minorHAnsi"/>
        </w:rPr>
        <w:t>M</w:t>
      </w:r>
      <w:proofErr w:type="spellEnd"/>
      <w:r w:rsidR="000F6595">
        <w:rPr>
          <w:rFonts w:asciiTheme="minorHAnsi" w:hAnsiTheme="minorHAnsi"/>
        </w:rPr>
        <w:t>.</w:t>
      </w:r>
      <w:r w:rsidRPr="007265D8">
        <w:rPr>
          <w:rFonts w:asciiTheme="minorHAnsi" w:hAnsiTheme="minorHAnsi"/>
        </w:rPr>
        <w:t>, Pickering</w:t>
      </w:r>
      <w:r w:rsidR="000F6595">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S</w:t>
      </w:r>
      <w:r w:rsidR="000F6595">
        <w:rPr>
          <w:rFonts w:asciiTheme="minorHAnsi" w:hAnsiTheme="minorHAnsi"/>
        </w:rPr>
        <w:t>.</w:t>
      </w:r>
      <w:r w:rsidRPr="007265D8">
        <w:rPr>
          <w:rFonts w:asciiTheme="minorHAnsi" w:hAnsiTheme="minorHAnsi"/>
        </w:rPr>
        <w:t>J</w:t>
      </w:r>
      <w:proofErr w:type="spellEnd"/>
      <w:r w:rsidR="000F6595">
        <w:rPr>
          <w:rFonts w:asciiTheme="minorHAnsi" w:hAnsiTheme="minorHAnsi"/>
        </w:rPr>
        <w:t>.</w:t>
      </w:r>
      <w:r w:rsidRPr="007265D8">
        <w:rPr>
          <w:rFonts w:asciiTheme="minorHAnsi" w:hAnsiTheme="minorHAnsi"/>
        </w:rPr>
        <w:t>, Dowsett</w:t>
      </w:r>
      <w:r w:rsidR="000F6595">
        <w:rPr>
          <w:rFonts w:asciiTheme="minorHAnsi" w:hAnsiTheme="minorHAnsi"/>
        </w:rPr>
        <w:t>,</w:t>
      </w:r>
      <w:r w:rsidRPr="007265D8">
        <w:rPr>
          <w:rFonts w:asciiTheme="minorHAnsi" w:hAnsiTheme="minorHAnsi"/>
        </w:rPr>
        <w:t xml:space="preserve"> H</w:t>
      </w:r>
      <w:r w:rsidR="000F6595">
        <w:rPr>
          <w:rFonts w:asciiTheme="minorHAnsi" w:hAnsiTheme="minorHAnsi"/>
        </w:rPr>
        <w:t>.</w:t>
      </w:r>
      <w:r w:rsidRPr="007265D8">
        <w:rPr>
          <w:rFonts w:asciiTheme="minorHAnsi" w:hAnsiTheme="minorHAnsi"/>
        </w:rPr>
        <w:t>J</w:t>
      </w:r>
      <w:r w:rsidR="000F6595">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McClymont</w:t>
      </w:r>
      <w:proofErr w:type="spellEnd"/>
      <w:r w:rsidR="000F6595">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E</w:t>
      </w:r>
      <w:r w:rsidR="000F6595">
        <w:rPr>
          <w:rFonts w:asciiTheme="minorHAnsi" w:hAnsiTheme="minorHAnsi"/>
        </w:rPr>
        <w:t>.</w:t>
      </w:r>
      <w:r w:rsidRPr="007265D8">
        <w:rPr>
          <w:rFonts w:asciiTheme="minorHAnsi" w:hAnsiTheme="minorHAnsi"/>
        </w:rPr>
        <w:t>L</w:t>
      </w:r>
      <w:proofErr w:type="spellEnd"/>
      <w:r w:rsidR="000F6595">
        <w:rPr>
          <w:rFonts w:asciiTheme="minorHAnsi" w:hAnsiTheme="minorHAnsi"/>
        </w:rPr>
        <w:t>.</w:t>
      </w:r>
      <w:r w:rsidRPr="007265D8">
        <w:rPr>
          <w:rFonts w:asciiTheme="minorHAnsi" w:hAnsiTheme="minorHAnsi"/>
        </w:rPr>
        <w:t>, Prescott</w:t>
      </w:r>
      <w:r w:rsidR="000F6595">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C</w:t>
      </w:r>
      <w:r w:rsidR="000F6595">
        <w:rPr>
          <w:rFonts w:asciiTheme="minorHAnsi" w:hAnsiTheme="minorHAnsi"/>
        </w:rPr>
        <w:t>.</w:t>
      </w:r>
      <w:r w:rsidRPr="007265D8">
        <w:rPr>
          <w:rFonts w:asciiTheme="minorHAnsi" w:hAnsiTheme="minorHAnsi"/>
        </w:rPr>
        <w:t>L</w:t>
      </w:r>
      <w:proofErr w:type="spellEnd"/>
      <w:r w:rsidR="000F6595">
        <w:rPr>
          <w:rFonts w:asciiTheme="minorHAnsi" w:hAnsiTheme="minorHAnsi"/>
        </w:rPr>
        <w:t>.</w:t>
      </w:r>
      <w:r w:rsidRPr="007265D8">
        <w:rPr>
          <w:rFonts w:asciiTheme="minorHAnsi" w:hAnsiTheme="minorHAnsi"/>
        </w:rPr>
        <w:t>, Salzmann</w:t>
      </w:r>
      <w:r w:rsidR="000F6595">
        <w:rPr>
          <w:rFonts w:asciiTheme="minorHAnsi" w:hAnsiTheme="minorHAnsi"/>
        </w:rPr>
        <w:t>,</w:t>
      </w:r>
      <w:r w:rsidRPr="007265D8">
        <w:rPr>
          <w:rFonts w:asciiTheme="minorHAnsi" w:hAnsiTheme="minorHAnsi"/>
        </w:rPr>
        <w:t xml:space="preserve"> U</w:t>
      </w:r>
      <w:r w:rsidR="000F6595">
        <w:rPr>
          <w:rFonts w:asciiTheme="minorHAnsi" w:hAnsiTheme="minorHAnsi"/>
        </w:rPr>
        <w:t>.</w:t>
      </w:r>
      <w:r w:rsidRPr="007265D8">
        <w:rPr>
          <w:rFonts w:asciiTheme="minorHAnsi" w:hAnsiTheme="minorHAnsi"/>
        </w:rPr>
        <w:t>, Hill</w:t>
      </w:r>
      <w:r w:rsidR="000F6595">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D</w:t>
      </w:r>
      <w:r w:rsidR="000F6595">
        <w:rPr>
          <w:rFonts w:asciiTheme="minorHAnsi" w:hAnsiTheme="minorHAnsi"/>
        </w:rPr>
        <w:t>.</w:t>
      </w:r>
      <w:r w:rsidRPr="007265D8">
        <w:rPr>
          <w:rFonts w:asciiTheme="minorHAnsi" w:hAnsiTheme="minorHAnsi"/>
        </w:rPr>
        <w:t>J</w:t>
      </w:r>
      <w:proofErr w:type="spellEnd"/>
      <w:r w:rsidR="000F6595">
        <w:rPr>
          <w:rFonts w:asciiTheme="minorHAnsi" w:hAnsiTheme="minorHAnsi"/>
        </w:rPr>
        <w:t>.</w:t>
      </w:r>
      <w:r w:rsidRPr="007265D8">
        <w:rPr>
          <w:rFonts w:asciiTheme="minorHAnsi" w:hAnsiTheme="minorHAnsi"/>
        </w:rPr>
        <w:t>, Hunter</w:t>
      </w:r>
      <w:r w:rsidR="000F6595">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S</w:t>
      </w:r>
      <w:r w:rsidR="000F6595">
        <w:rPr>
          <w:rFonts w:asciiTheme="minorHAnsi" w:hAnsiTheme="minorHAnsi"/>
        </w:rPr>
        <w:t>.</w:t>
      </w:r>
      <w:r w:rsidRPr="007265D8">
        <w:rPr>
          <w:rFonts w:asciiTheme="minorHAnsi" w:hAnsiTheme="minorHAnsi"/>
        </w:rPr>
        <w:t>J</w:t>
      </w:r>
      <w:proofErr w:type="spellEnd"/>
      <w:r w:rsidR="000F6595">
        <w:rPr>
          <w:rFonts w:asciiTheme="minorHAnsi" w:hAnsiTheme="minorHAnsi"/>
        </w:rPr>
        <w:t>.</w:t>
      </w:r>
      <w:r w:rsidRPr="007265D8">
        <w:rPr>
          <w:rFonts w:asciiTheme="minorHAnsi" w:hAnsiTheme="minorHAnsi"/>
        </w:rPr>
        <w:t>, Lunt</w:t>
      </w:r>
      <w:r w:rsidR="000F6595">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D</w:t>
      </w:r>
      <w:r w:rsidR="000F6595">
        <w:rPr>
          <w:rFonts w:asciiTheme="minorHAnsi" w:hAnsiTheme="minorHAnsi"/>
        </w:rPr>
        <w:t>.</w:t>
      </w:r>
      <w:r w:rsidRPr="007265D8">
        <w:rPr>
          <w:rFonts w:asciiTheme="minorHAnsi" w:hAnsiTheme="minorHAnsi"/>
        </w:rPr>
        <w:t>J</w:t>
      </w:r>
      <w:proofErr w:type="spellEnd"/>
      <w:r w:rsidR="000F6595">
        <w:rPr>
          <w:rFonts w:asciiTheme="minorHAnsi" w:hAnsiTheme="minorHAnsi"/>
        </w:rPr>
        <w:t>.</w:t>
      </w:r>
      <w:r w:rsidRPr="007265D8">
        <w:rPr>
          <w:rFonts w:asciiTheme="minorHAnsi" w:hAnsiTheme="minorHAnsi"/>
        </w:rPr>
        <w:t>, Pope</w:t>
      </w:r>
      <w:r w:rsidR="000F6595">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J</w:t>
      </w:r>
      <w:r w:rsidR="000F6595">
        <w:rPr>
          <w:rFonts w:asciiTheme="minorHAnsi" w:hAnsiTheme="minorHAnsi"/>
        </w:rPr>
        <w:t>.</w:t>
      </w:r>
      <w:r w:rsidRPr="007265D8">
        <w:rPr>
          <w:rFonts w:asciiTheme="minorHAnsi" w:hAnsiTheme="minorHAnsi"/>
        </w:rPr>
        <w:t>O</w:t>
      </w:r>
      <w:proofErr w:type="spellEnd"/>
      <w:r w:rsidR="000F6595">
        <w:rPr>
          <w:rFonts w:asciiTheme="minorHAnsi" w:hAnsiTheme="minorHAnsi"/>
        </w:rPr>
        <w:t>.</w:t>
      </w:r>
      <w:r w:rsidRPr="007265D8">
        <w:rPr>
          <w:rFonts w:asciiTheme="minorHAnsi" w:hAnsiTheme="minorHAnsi"/>
        </w:rPr>
        <w:t>, Valdes</w:t>
      </w:r>
      <w:r w:rsidR="000F6595">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P</w:t>
      </w:r>
      <w:r w:rsidR="000F6595">
        <w:rPr>
          <w:rFonts w:asciiTheme="minorHAnsi" w:hAnsiTheme="minorHAnsi"/>
        </w:rPr>
        <w:t>.</w:t>
      </w:r>
      <w:r w:rsidRPr="007265D8">
        <w:rPr>
          <w:rFonts w:asciiTheme="minorHAnsi" w:hAnsiTheme="minorHAnsi"/>
        </w:rPr>
        <w:t>J</w:t>
      </w:r>
      <w:proofErr w:type="spellEnd"/>
      <w:r w:rsidRPr="007265D8">
        <w:rPr>
          <w:rFonts w:asciiTheme="minorHAnsi" w:hAnsiTheme="minorHAnsi"/>
        </w:rPr>
        <w:t xml:space="preserve">. </w:t>
      </w:r>
      <w:proofErr w:type="spellStart"/>
      <w:r w:rsidRPr="007265D8">
        <w:rPr>
          <w:rFonts w:asciiTheme="minorHAnsi" w:hAnsiTheme="minorHAnsi"/>
        </w:rPr>
        <w:t>2013</w:t>
      </w:r>
      <w:r>
        <w:rPr>
          <w:rFonts w:asciiTheme="minorHAnsi" w:hAnsiTheme="minorHAnsi"/>
        </w:rPr>
        <w:t>b</w:t>
      </w:r>
      <w:proofErr w:type="spellEnd"/>
      <w:r w:rsidRPr="007265D8">
        <w:rPr>
          <w:rFonts w:asciiTheme="minorHAnsi" w:hAnsiTheme="minorHAnsi"/>
        </w:rPr>
        <w:t xml:space="preserve">. On the identification of a </w:t>
      </w:r>
      <w:proofErr w:type="gramStart"/>
      <w:r w:rsidRPr="007265D8">
        <w:rPr>
          <w:rFonts w:asciiTheme="minorHAnsi" w:hAnsiTheme="minorHAnsi"/>
        </w:rPr>
        <w:t>Pliocene</w:t>
      </w:r>
      <w:proofErr w:type="gramEnd"/>
      <w:r w:rsidRPr="007265D8">
        <w:rPr>
          <w:rFonts w:asciiTheme="minorHAnsi" w:hAnsiTheme="minorHAnsi"/>
        </w:rPr>
        <w:t xml:space="preserve"> time slice for data-model comparison. </w:t>
      </w:r>
      <w:proofErr w:type="spellStart"/>
      <w:r w:rsidRPr="007265D8">
        <w:rPr>
          <w:rFonts w:asciiTheme="minorHAnsi" w:hAnsiTheme="minorHAnsi"/>
        </w:rPr>
        <w:t>Philos</w:t>
      </w:r>
      <w:proofErr w:type="spellEnd"/>
      <w:r w:rsidRPr="007265D8">
        <w:rPr>
          <w:rFonts w:asciiTheme="minorHAnsi" w:hAnsiTheme="minorHAnsi"/>
        </w:rPr>
        <w:t xml:space="preserve"> Trans A Math </w:t>
      </w:r>
      <w:proofErr w:type="spellStart"/>
      <w:r w:rsidRPr="007265D8">
        <w:rPr>
          <w:rFonts w:asciiTheme="minorHAnsi" w:hAnsiTheme="minorHAnsi"/>
        </w:rPr>
        <w:t>Phys</w:t>
      </w:r>
      <w:proofErr w:type="spellEnd"/>
      <w:r w:rsidRPr="007265D8">
        <w:rPr>
          <w:rFonts w:asciiTheme="minorHAnsi" w:hAnsiTheme="minorHAnsi"/>
        </w:rPr>
        <w:t xml:space="preserve"> </w:t>
      </w:r>
      <w:proofErr w:type="spellStart"/>
      <w:r w:rsidRPr="007265D8">
        <w:rPr>
          <w:rFonts w:asciiTheme="minorHAnsi" w:hAnsiTheme="minorHAnsi"/>
        </w:rPr>
        <w:t>Eng</w:t>
      </w:r>
      <w:proofErr w:type="spellEnd"/>
      <w:r w:rsidRPr="007265D8">
        <w:rPr>
          <w:rFonts w:asciiTheme="minorHAnsi" w:hAnsiTheme="minorHAnsi"/>
        </w:rPr>
        <w:t xml:space="preserve"> Sci. 371</w:t>
      </w:r>
      <w:r w:rsidR="000F6595">
        <w:rPr>
          <w:rFonts w:asciiTheme="minorHAnsi" w:hAnsiTheme="minorHAnsi"/>
        </w:rPr>
        <w:t>,</w:t>
      </w:r>
      <w:r>
        <w:rPr>
          <w:rFonts w:asciiTheme="minorHAnsi" w:hAnsiTheme="minorHAnsi"/>
        </w:rPr>
        <w:t xml:space="preserve"> </w:t>
      </w:r>
      <w:r w:rsidR="000F6595">
        <w:rPr>
          <w:rFonts w:asciiTheme="minorHAnsi" w:hAnsiTheme="minorHAnsi"/>
        </w:rPr>
        <w:t xml:space="preserve">(2001), </w:t>
      </w:r>
      <w:r w:rsidRPr="007265D8">
        <w:rPr>
          <w:rFonts w:asciiTheme="minorHAnsi" w:hAnsiTheme="minorHAnsi"/>
        </w:rPr>
        <w:t>20120515</w:t>
      </w:r>
      <w:r>
        <w:rPr>
          <w:rFonts w:asciiTheme="minorHAnsi" w:hAnsiTheme="minorHAnsi"/>
        </w:rPr>
        <w:t>.</w:t>
      </w:r>
    </w:p>
    <w:p w14:paraId="4A5E8189" w14:textId="2762AF75" w:rsidR="00E760DB" w:rsidRDefault="00E760DB" w:rsidP="004765FA">
      <w:pPr>
        <w:spacing w:line="240" w:lineRule="auto"/>
        <w:jc w:val="both"/>
        <w:rPr>
          <w:rFonts w:asciiTheme="minorHAnsi" w:hAnsiTheme="minorHAnsi"/>
        </w:rPr>
      </w:pPr>
      <w:r w:rsidRPr="00C46BA5">
        <w:rPr>
          <w:rFonts w:asciiTheme="minorHAnsi" w:hAnsiTheme="minorHAnsi"/>
        </w:rPr>
        <w:t>Haywood</w:t>
      </w:r>
      <w:r>
        <w:rPr>
          <w:rFonts w:asciiTheme="minorHAnsi" w:hAnsiTheme="minorHAnsi"/>
        </w:rPr>
        <w:t>,</w:t>
      </w:r>
      <w:r w:rsidRPr="00C46BA5">
        <w:rPr>
          <w:rFonts w:asciiTheme="minorHAnsi" w:hAnsiTheme="minorHAnsi"/>
        </w:rPr>
        <w:t xml:space="preserve"> A</w:t>
      </w:r>
      <w:r>
        <w:rPr>
          <w:rFonts w:asciiTheme="minorHAnsi" w:hAnsiTheme="minorHAnsi"/>
        </w:rPr>
        <w:t>.</w:t>
      </w:r>
      <w:r w:rsidRPr="00C46BA5">
        <w:rPr>
          <w:rFonts w:asciiTheme="minorHAnsi" w:hAnsiTheme="minorHAnsi"/>
        </w:rPr>
        <w:t>M</w:t>
      </w:r>
      <w:r>
        <w:rPr>
          <w:rFonts w:asciiTheme="minorHAnsi" w:hAnsiTheme="minorHAnsi"/>
        </w:rPr>
        <w:t>.</w:t>
      </w:r>
      <w:r w:rsidRPr="00C46BA5">
        <w:rPr>
          <w:rFonts w:asciiTheme="minorHAnsi" w:hAnsiTheme="minorHAnsi"/>
        </w:rPr>
        <w:t>, Dowsett</w:t>
      </w:r>
      <w:r>
        <w:rPr>
          <w:rFonts w:asciiTheme="minorHAnsi" w:hAnsiTheme="minorHAnsi"/>
        </w:rPr>
        <w:t>,</w:t>
      </w:r>
      <w:r w:rsidRPr="00C46BA5">
        <w:rPr>
          <w:rFonts w:asciiTheme="minorHAnsi" w:hAnsiTheme="minorHAnsi"/>
        </w:rPr>
        <w:t xml:space="preserve"> H</w:t>
      </w:r>
      <w:r>
        <w:rPr>
          <w:rFonts w:asciiTheme="minorHAnsi" w:hAnsiTheme="minorHAnsi"/>
        </w:rPr>
        <w:t>.</w:t>
      </w:r>
      <w:r w:rsidRPr="00C46BA5">
        <w:rPr>
          <w:rFonts w:asciiTheme="minorHAnsi" w:hAnsiTheme="minorHAnsi"/>
        </w:rPr>
        <w:t>J</w:t>
      </w:r>
      <w:r>
        <w:rPr>
          <w:rFonts w:asciiTheme="minorHAnsi" w:hAnsiTheme="minorHAnsi"/>
        </w:rPr>
        <w:t>.</w:t>
      </w:r>
      <w:r w:rsidRPr="00C46BA5">
        <w:rPr>
          <w:rFonts w:asciiTheme="minorHAnsi" w:hAnsiTheme="minorHAnsi"/>
        </w:rPr>
        <w:t>, Dolan</w:t>
      </w:r>
      <w:r>
        <w:rPr>
          <w:rFonts w:asciiTheme="minorHAnsi" w:hAnsiTheme="minorHAnsi"/>
        </w:rPr>
        <w:t>,</w:t>
      </w:r>
      <w:r w:rsidRPr="00C46BA5">
        <w:rPr>
          <w:rFonts w:asciiTheme="minorHAnsi" w:hAnsiTheme="minorHAnsi"/>
        </w:rPr>
        <w:t xml:space="preserve"> A</w:t>
      </w:r>
      <w:r>
        <w:rPr>
          <w:rFonts w:asciiTheme="minorHAnsi" w:hAnsiTheme="minorHAnsi"/>
        </w:rPr>
        <w:t>.</w:t>
      </w:r>
      <w:r w:rsidRPr="00C46BA5">
        <w:rPr>
          <w:rFonts w:asciiTheme="minorHAnsi" w:hAnsiTheme="minorHAnsi"/>
        </w:rPr>
        <w:t>M</w:t>
      </w:r>
      <w:r>
        <w:rPr>
          <w:rFonts w:asciiTheme="minorHAnsi" w:hAnsiTheme="minorHAnsi"/>
        </w:rPr>
        <w:t>.</w:t>
      </w:r>
      <w:r w:rsidRPr="00C46BA5">
        <w:rPr>
          <w:rFonts w:asciiTheme="minorHAnsi" w:hAnsiTheme="minorHAnsi"/>
        </w:rPr>
        <w:t>, Rowley</w:t>
      </w:r>
      <w:r>
        <w:rPr>
          <w:rFonts w:asciiTheme="minorHAnsi" w:hAnsiTheme="minorHAnsi"/>
        </w:rPr>
        <w:t>,</w:t>
      </w:r>
      <w:r w:rsidRPr="00C46BA5">
        <w:rPr>
          <w:rFonts w:asciiTheme="minorHAnsi" w:hAnsiTheme="minorHAnsi"/>
        </w:rPr>
        <w:t xml:space="preserve"> D</w:t>
      </w:r>
      <w:r>
        <w:rPr>
          <w:rFonts w:asciiTheme="minorHAnsi" w:hAnsiTheme="minorHAnsi"/>
        </w:rPr>
        <w:t>.</w:t>
      </w:r>
      <w:r w:rsidRPr="00C46BA5">
        <w:rPr>
          <w:rFonts w:asciiTheme="minorHAnsi" w:hAnsiTheme="minorHAnsi"/>
        </w:rPr>
        <w:t>, Abe-Ouchi</w:t>
      </w:r>
      <w:r>
        <w:rPr>
          <w:rFonts w:asciiTheme="minorHAnsi" w:hAnsiTheme="minorHAnsi"/>
        </w:rPr>
        <w:t>,</w:t>
      </w:r>
      <w:r w:rsidRPr="00C46BA5">
        <w:rPr>
          <w:rFonts w:asciiTheme="minorHAnsi" w:hAnsiTheme="minorHAnsi"/>
        </w:rPr>
        <w:t xml:space="preserve"> A</w:t>
      </w:r>
      <w:r>
        <w:rPr>
          <w:rFonts w:asciiTheme="minorHAnsi" w:hAnsiTheme="minorHAnsi"/>
        </w:rPr>
        <w:t>.</w:t>
      </w:r>
      <w:r w:rsidRPr="00C46BA5">
        <w:rPr>
          <w:rFonts w:asciiTheme="minorHAnsi" w:hAnsiTheme="minorHAnsi"/>
        </w:rPr>
        <w:t>, Otto-Bliesner</w:t>
      </w:r>
      <w:r>
        <w:rPr>
          <w:rFonts w:asciiTheme="minorHAnsi" w:hAnsiTheme="minorHAnsi"/>
        </w:rPr>
        <w:t>,</w:t>
      </w:r>
      <w:r w:rsidRPr="00C46BA5">
        <w:rPr>
          <w:rFonts w:asciiTheme="minorHAnsi" w:hAnsiTheme="minorHAnsi"/>
        </w:rPr>
        <w:t xml:space="preserve"> B</w:t>
      </w:r>
      <w:r>
        <w:rPr>
          <w:rFonts w:asciiTheme="minorHAnsi" w:hAnsiTheme="minorHAnsi"/>
        </w:rPr>
        <w:t>.</w:t>
      </w:r>
      <w:r w:rsidRPr="00C46BA5">
        <w:rPr>
          <w:rFonts w:asciiTheme="minorHAnsi" w:hAnsiTheme="minorHAnsi"/>
        </w:rPr>
        <w:t>, Chandler</w:t>
      </w:r>
      <w:r>
        <w:rPr>
          <w:rFonts w:asciiTheme="minorHAnsi" w:hAnsiTheme="minorHAnsi"/>
        </w:rPr>
        <w:t>,</w:t>
      </w:r>
      <w:r w:rsidRPr="00C46BA5">
        <w:rPr>
          <w:rFonts w:asciiTheme="minorHAnsi" w:hAnsiTheme="minorHAnsi"/>
        </w:rPr>
        <w:t xml:space="preserve"> M</w:t>
      </w:r>
      <w:r>
        <w:rPr>
          <w:rFonts w:asciiTheme="minorHAnsi" w:hAnsiTheme="minorHAnsi"/>
        </w:rPr>
        <w:t>.</w:t>
      </w:r>
      <w:r w:rsidRPr="00C46BA5">
        <w:rPr>
          <w:rFonts w:asciiTheme="minorHAnsi" w:hAnsiTheme="minorHAnsi"/>
        </w:rPr>
        <w:t>A</w:t>
      </w:r>
      <w:r>
        <w:rPr>
          <w:rFonts w:asciiTheme="minorHAnsi" w:hAnsiTheme="minorHAnsi"/>
        </w:rPr>
        <w:t>.</w:t>
      </w:r>
      <w:r w:rsidRPr="00C46BA5">
        <w:rPr>
          <w:rFonts w:asciiTheme="minorHAnsi" w:hAnsiTheme="minorHAnsi"/>
        </w:rPr>
        <w:t>, Hunter</w:t>
      </w:r>
      <w:r>
        <w:rPr>
          <w:rFonts w:asciiTheme="minorHAnsi" w:hAnsiTheme="minorHAnsi"/>
        </w:rPr>
        <w:t>,</w:t>
      </w:r>
      <w:r w:rsidRPr="00C46BA5">
        <w:rPr>
          <w:rFonts w:asciiTheme="minorHAnsi" w:hAnsiTheme="minorHAnsi"/>
        </w:rPr>
        <w:t xml:space="preserve"> </w:t>
      </w:r>
      <w:proofErr w:type="spellStart"/>
      <w:r w:rsidRPr="00C46BA5">
        <w:rPr>
          <w:rFonts w:asciiTheme="minorHAnsi" w:hAnsiTheme="minorHAnsi"/>
        </w:rPr>
        <w:t>S</w:t>
      </w:r>
      <w:r>
        <w:rPr>
          <w:rFonts w:asciiTheme="minorHAnsi" w:hAnsiTheme="minorHAnsi"/>
        </w:rPr>
        <w:t>.</w:t>
      </w:r>
      <w:r w:rsidRPr="00C46BA5">
        <w:rPr>
          <w:rFonts w:asciiTheme="minorHAnsi" w:hAnsiTheme="minorHAnsi"/>
        </w:rPr>
        <w:t>J</w:t>
      </w:r>
      <w:proofErr w:type="spellEnd"/>
      <w:r>
        <w:rPr>
          <w:rFonts w:asciiTheme="minorHAnsi" w:hAnsiTheme="minorHAnsi"/>
        </w:rPr>
        <w:t>.</w:t>
      </w:r>
      <w:r w:rsidRPr="00C46BA5">
        <w:rPr>
          <w:rFonts w:asciiTheme="minorHAnsi" w:hAnsiTheme="minorHAnsi"/>
        </w:rPr>
        <w:t>, Lunt</w:t>
      </w:r>
      <w:r>
        <w:rPr>
          <w:rFonts w:asciiTheme="minorHAnsi" w:hAnsiTheme="minorHAnsi"/>
        </w:rPr>
        <w:t>,</w:t>
      </w:r>
      <w:r w:rsidRPr="00C46BA5">
        <w:rPr>
          <w:rFonts w:asciiTheme="minorHAnsi" w:hAnsiTheme="minorHAnsi"/>
        </w:rPr>
        <w:t xml:space="preserve"> </w:t>
      </w:r>
      <w:proofErr w:type="spellStart"/>
      <w:r w:rsidRPr="00C46BA5">
        <w:rPr>
          <w:rFonts w:asciiTheme="minorHAnsi" w:hAnsiTheme="minorHAnsi"/>
        </w:rPr>
        <w:t>D</w:t>
      </w:r>
      <w:r>
        <w:rPr>
          <w:rFonts w:asciiTheme="minorHAnsi" w:hAnsiTheme="minorHAnsi"/>
        </w:rPr>
        <w:t>.</w:t>
      </w:r>
      <w:r w:rsidRPr="00C46BA5">
        <w:rPr>
          <w:rFonts w:asciiTheme="minorHAnsi" w:hAnsiTheme="minorHAnsi"/>
        </w:rPr>
        <w:t>J</w:t>
      </w:r>
      <w:proofErr w:type="spellEnd"/>
      <w:r>
        <w:rPr>
          <w:rFonts w:asciiTheme="minorHAnsi" w:hAnsiTheme="minorHAnsi"/>
        </w:rPr>
        <w:t>.</w:t>
      </w:r>
      <w:r w:rsidRPr="00C46BA5">
        <w:rPr>
          <w:rFonts w:asciiTheme="minorHAnsi" w:hAnsiTheme="minorHAnsi"/>
        </w:rPr>
        <w:t>, Pound</w:t>
      </w:r>
      <w:r>
        <w:rPr>
          <w:rFonts w:asciiTheme="minorHAnsi" w:hAnsiTheme="minorHAnsi"/>
        </w:rPr>
        <w:t>,</w:t>
      </w:r>
      <w:r w:rsidRPr="00C46BA5">
        <w:rPr>
          <w:rFonts w:asciiTheme="minorHAnsi" w:hAnsiTheme="minorHAnsi"/>
        </w:rPr>
        <w:t xml:space="preserve"> M</w:t>
      </w:r>
      <w:r>
        <w:rPr>
          <w:rFonts w:asciiTheme="minorHAnsi" w:hAnsiTheme="minorHAnsi"/>
        </w:rPr>
        <w:t>.</w:t>
      </w:r>
      <w:r w:rsidRPr="00C46BA5">
        <w:rPr>
          <w:rFonts w:asciiTheme="minorHAnsi" w:hAnsiTheme="minorHAnsi"/>
        </w:rPr>
        <w:t>, Salzmann</w:t>
      </w:r>
      <w:r>
        <w:rPr>
          <w:rFonts w:asciiTheme="minorHAnsi" w:hAnsiTheme="minorHAnsi"/>
        </w:rPr>
        <w:t>,</w:t>
      </w:r>
      <w:r w:rsidRPr="00C46BA5">
        <w:rPr>
          <w:rFonts w:asciiTheme="minorHAnsi" w:hAnsiTheme="minorHAnsi"/>
        </w:rPr>
        <w:t xml:space="preserve"> U. 2016. The Pliocene Model Intercomparison Project (PlioMIP) Phase 2: Scientific Objectives and Experiment</w:t>
      </w:r>
      <w:r>
        <w:rPr>
          <w:rFonts w:asciiTheme="minorHAnsi" w:hAnsiTheme="minorHAnsi"/>
        </w:rPr>
        <w:t xml:space="preserve">al Design. Climate of the Past, </w:t>
      </w:r>
      <w:r w:rsidRPr="00C46BA5">
        <w:rPr>
          <w:rFonts w:asciiTheme="minorHAnsi" w:hAnsiTheme="minorHAnsi"/>
        </w:rPr>
        <w:t>12</w:t>
      </w:r>
      <w:r>
        <w:rPr>
          <w:rFonts w:asciiTheme="minorHAnsi" w:hAnsiTheme="minorHAnsi"/>
        </w:rPr>
        <w:t xml:space="preserve">, (3), </w:t>
      </w:r>
      <w:r w:rsidRPr="00C46BA5">
        <w:rPr>
          <w:rFonts w:asciiTheme="minorHAnsi" w:hAnsiTheme="minorHAnsi"/>
        </w:rPr>
        <w:t>663-675</w:t>
      </w:r>
      <w:r w:rsidR="003E5EBE">
        <w:rPr>
          <w:rFonts w:asciiTheme="minorHAnsi" w:hAnsiTheme="minorHAnsi"/>
        </w:rPr>
        <w:t>.</w:t>
      </w:r>
    </w:p>
    <w:p w14:paraId="18A547E7" w14:textId="0FF851C5" w:rsidR="003272A3" w:rsidRDefault="003272A3" w:rsidP="004765FA">
      <w:pPr>
        <w:spacing w:line="240" w:lineRule="auto"/>
        <w:jc w:val="both"/>
        <w:rPr>
          <w:rFonts w:asciiTheme="minorHAnsi" w:hAnsiTheme="minorHAnsi"/>
        </w:rPr>
      </w:pPr>
      <w:r w:rsidRPr="003272A3">
        <w:rPr>
          <w:rFonts w:asciiTheme="minorHAnsi" w:hAnsiTheme="minorHAnsi"/>
        </w:rPr>
        <w:t>Hill</w:t>
      </w:r>
      <w:r w:rsidR="000F6595">
        <w:rPr>
          <w:rFonts w:asciiTheme="minorHAnsi" w:hAnsiTheme="minorHAnsi"/>
        </w:rPr>
        <w:t>,</w:t>
      </w:r>
      <w:r w:rsidRPr="003272A3">
        <w:rPr>
          <w:rFonts w:asciiTheme="minorHAnsi" w:hAnsiTheme="minorHAnsi"/>
        </w:rPr>
        <w:t xml:space="preserve"> </w:t>
      </w:r>
      <w:proofErr w:type="spellStart"/>
      <w:r w:rsidRPr="003272A3">
        <w:rPr>
          <w:rFonts w:asciiTheme="minorHAnsi" w:hAnsiTheme="minorHAnsi"/>
        </w:rPr>
        <w:t>D</w:t>
      </w:r>
      <w:r w:rsidR="000F6595">
        <w:rPr>
          <w:rFonts w:asciiTheme="minorHAnsi" w:hAnsiTheme="minorHAnsi"/>
        </w:rPr>
        <w:t>.</w:t>
      </w:r>
      <w:r w:rsidRPr="003272A3">
        <w:rPr>
          <w:rFonts w:asciiTheme="minorHAnsi" w:hAnsiTheme="minorHAnsi"/>
        </w:rPr>
        <w:t>J</w:t>
      </w:r>
      <w:proofErr w:type="spellEnd"/>
      <w:r w:rsidR="000F6595">
        <w:rPr>
          <w:rFonts w:asciiTheme="minorHAnsi" w:hAnsiTheme="minorHAnsi"/>
        </w:rPr>
        <w:t>.</w:t>
      </w:r>
      <w:r w:rsidRPr="003272A3">
        <w:rPr>
          <w:rFonts w:asciiTheme="minorHAnsi" w:hAnsiTheme="minorHAnsi"/>
        </w:rPr>
        <w:t>, Haywood</w:t>
      </w:r>
      <w:r w:rsidR="000F6595">
        <w:rPr>
          <w:rFonts w:asciiTheme="minorHAnsi" w:hAnsiTheme="minorHAnsi"/>
        </w:rPr>
        <w:t>,</w:t>
      </w:r>
      <w:r w:rsidRPr="003272A3">
        <w:rPr>
          <w:rFonts w:asciiTheme="minorHAnsi" w:hAnsiTheme="minorHAnsi"/>
        </w:rPr>
        <w:t xml:space="preserve"> A</w:t>
      </w:r>
      <w:r w:rsidR="000F6595">
        <w:rPr>
          <w:rFonts w:asciiTheme="minorHAnsi" w:hAnsiTheme="minorHAnsi"/>
        </w:rPr>
        <w:t>.</w:t>
      </w:r>
      <w:r w:rsidRPr="003272A3">
        <w:rPr>
          <w:rFonts w:asciiTheme="minorHAnsi" w:hAnsiTheme="minorHAnsi"/>
        </w:rPr>
        <w:t>M</w:t>
      </w:r>
      <w:r w:rsidR="000F6595">
        <w:rPr>
          <w:rFonts w:asciiTheme="minorHAnsi" w:hAnsiTheme="minorHAnsi"/>
        </w:rPr>
        <w:t>.</w:t>
      </w:r>
      <w:r w:rsidRPr="003272A3">
        <w:rPr>
          <w:rFonts w:asciiTheme="minorHAnsi" w:hAnsiTheme="minorHAnsi"/>
        </w:rPr>
        <w:t>, Lunt</w:t>
      </w:r>
      <w:r w:rsidR="000F6595">
        <w:rPr>
          <w:rFonts w:asciiTheme="minorHAnsi" w:hAnsiTheme="minorHAnsi"/>
        </w:rPr>
        <w:t>,</w:t>
      </w:r>
      <w:r w:rsidRPr="003272A3">
        <w:rPr>
          <w:rFonts w:asciiTheme="minorHAnsi" w:hAnsiTheme="minorHAnsi"/>
        </w:rPr>
        <w:t xml:space="preserve"> </w:t>
      </w:r>
      <w:proofErr w:type="spellStart"/>
      <w:r w:rsidRPr="003272A3">
        <w:rPr>
          <w:rFonts w:asciiTheme="minorHAnsi" w:hAnsiTheme="minorHAnsi"/>
        </w:rPr>
        <w:t>D</w:t>
      </w:r>
      <w:r w:rsidR="000F6595">
        <w:rPr>
          <w:rFonts w:asciiTheme="minorHAnsi" w:hAnsiTheme="minorHAnsi"/>
        </w:rPr>
        <w:t>.</w:t>
      </w:r>
      <w:r w:rsidRPr="003272A3">
        <w:rPr>
          <w:rFonts w:asciiTheme="minorHAnsi" w:hAnsiTheme="minorHAnsi"/>
        </w:rPr>
        <w:t>J</w:t>
      </w:r>
      <w:proofErr w:type="spellEnd"/>
      <w:r w:rsidR="000F6595">
        <w:rPr>
          <w:rFonts w:asciiTheme="minorHAnsi" w:hAnsiTheme="minorHAnsi"/>
        </w:rPr>
        <w:t>.</w:t>
      </w:r>
      <w:r w:rsidRPr="003272A3">
        <w:rPr>
          <w:rFonts w:asciiTheme="minorHAnsi" w:hAnsiTheme="minorHAnsi"/>
        </w:rPr>
        <w:t>, Hunter</w:t>
      </w:r>
      <w:r w:rsidR="000F6595">
        <w:rPr>
          <w:rFonts w:asciiTheme="minorHAnsi" w:hAnsiTheme="minorHAnsi"/>
        </w:rPr>
        <w:t>,</w:t>
      </w:r>
      <w:r w:rsidRPr="003272A3">
        <w:rPr>
          <w:rFonts w:asciiTheme="minorHAnsi" w:hAnsiTheme="minorHAnsi"/>
        </w:rPr>
        <w:t xml:space="preserve"> </w:t>
      </w:r>
      <w:proofErr w:type="spellStart"/>
      <w:r w:rsidRPr="003272A3">
        <w:rPr>
          <w:rFonts w:asciiTheme="minorHAnsi" w:hAnsiTheme="minorHAnsi"/>
        </w:rPr>
        <w:t>S</w:t>
      </w:r>
      <w:r w:rsidR="000F6595">
        <w:rPr>
          <w:rFonts w:asciiTheme="minorHAnsi" w:hAnsiTheme="minorHAnsi"/>
        </w:rPr>
        <w:t>.</w:t>
      </w:r>
      <w:r w:rsidRPr="003272A3">
        <w:rPr>
          <w:rFonts w:asciiTheme="minorHAnsi" w:hAnsiTheme="minorHAnsi"/>
        </w:rPr>
        <w:t>J</w:t>
      </w:r>
      <w:proofErr w:type="spellEnd"/>
      <w:r w:rsidR="000F6595">
        <w:rPr>
          <w:rFonts w:asciiTheme="minorHAnsi" w:hAnsiTheme="minorHAnsi"/>
        </w:rPr>
        <w:t>.</w:t>
      </w:r>
      <w:r w:rsidRPr="003272A3">
        <w:rPr>
          <w:rFonts w:asciiTheme="minorHAnsi" w:hAnsiTheme="minorHAnsi"/>
        </w:rPr>
        <w:t>, Bragg</w:t>
      </w:r>
      <w:r w:rsidR="000F6595">
        <w:rPr>
          <w:rFonts w:asciiTheme="minorHAnsi" w:hAnsiTheme="minorHAnsi"/>
        </w:rPr>
        <w:t>,</w:t>
      </w:r>
      <w:r w:rsidRPr="003272A3">
        <w:rPr>
          <w:rFonts w:asciiTheme="minorHAnsi" w:hAnsiTheme="minorHAnsi"/>
        </w:rPr>
        <w:t xml:space="preserve"> </w:t>
      </w:r>
      <w:proofErr w:type="spellStart"/>
      <w:r w:rsidRPr="003272A3">
        <w:rPr>
          <w:rFonts w:asciiTheme="minorHAnsi" w:hAnsiTheme="minorHAnsi"/>
        </w:rPr>
        <w:t>F</w:t>
      </w:r>
      <w:r w:rsidR="000F6595">
        <w:rPr>
          <w:rFonts w:asciiTheme="minorHAnsi" w:hAnsiTheme="minorHAnsi"/>
        </w:rPr>
        <w:t>.</w:t>
      </w:r>
      <w:r w:rsidRPr="003272A3">
        <w:rPr>
          <w:rFonts w:asciiTheme="minorHAnsi" w:hAnsiTheme="minorHAnsi"/>
        </w:rPr>
        <w:t>J</w:t>
      </w:r>
      <w:proofErr w:type="spellEnd"/>
      <w:r w:rsidR="000F6595">
        <w:rPr>
          <w:rFonts w:asciiTheme="minorHAnsi" w:hAnsiTheme="minorHAnsi"/>
        </w:rPr>
        <w:t>.</w:t>
      </w:r>
      <w:r w:rsidRPr="003272A3">
        <w:rPr>
          <w:rFonts w:asciiTheme="minorHAnsi" w:hAnsiTheme="minorHAnsi"/>
        </w:rPr>
        <w:t>, Contoux</w:t>
      </w:r>
      <w:r w:rsidR="000F6595">
        <w:rPr>
          <w:rFonts w:asciiTheme="minorHAnsi" w:hAnsiTheme="minorHAnsi"/>
        </w:rPr>
        <w:t>,</w:t>
      </w:r>
      <w:r w:rsidRPr="003272A3">
        <w:rPr>
          <w:rFonts w:asciiTheme="minorHAnsi" w:hAnsiTheme="minorHAnsi"/>
        </w:rPr>
        <w:t xml:space="preserve"> C</w:t>
      </w:r>
      <w:r w:rsidR="000F6595">
        <w:rPr>
          <w:rFonts w:asciiTheme="minorHAnsi" w:hAnsiTheme="minorHAnsi"/>
        </w:rPr>
        <w:t>.</w:t>
      </w:r>
      <w:r w:rsidRPr="003272A3">
        <w:rPr>
          <w:rFonts w:asciiTheme="minorHAnsi" w:hAnsiTheme="minorHAnsi"/>
        </w:rPr>
        <w:t>, Stepanek</w:t>
      </w:r>
      <w:r w:rsidR="000F6595">
        <w:rPr>
          <w:rFonts w:asciiTheme="minorHAnsi" w:hAnsiTheme="minorHAnsi"/>
        </w:rPr>
        <w:t>,</w:t>
      </w:r>
      <w:r w:rsidRPr="003272A3">
        <w:rPr>
          <w:rFonts w:asciiTheme="minorHAnsi" w:hAnsiTheme="minorHAnsi"/>
        </w:rPr>
        <w:t xml:space="preserve"> C</w:t>
      </w:r>
      <w:r w:rsidR="000F6595">
        <w:rPr>
          <w:rFonts w:asciiTheme="minorHAnsi" w:hAnsiTheme="minorHAnsi"/>
        </w:rPr>
        <w:t>.</w:t>
      </w:r>
      <w:r w:rsidRPr="003272A3">
        <w:rPr>
          <w:rFonts w:asciiTheme="minorHAnsi" w:hAnsiTheme="minorHAnsi"/>
        </w:rPr>
        <w:t>, Sohl</w:t>
      </w:r>
      <w:r w:rsidR="000F6595">
        <w:rPr>
          <w:rFonts w:asciiTheme="minorHAnsi" w:hAnsiTheme="minorHAnsi"/>
        </w:rPr>
        <w:t>,</w:t>
      </w:r>
      <w:r w:rsidRPr="003272A3">
        <w:rPr>
          <w:rFonts w:asciiTheme="minorHAnsi" w:hAnsiTheme="minorHAnsi"/>
        </w:rPr>
        <w:t xml:space="preserve"> L</w:t>
      </w:r>
      <w:r w:rsidR="000F6595">
        <w:rPr>
          <w:rFonts w:asciiTheme="minorHAnsi" w:hAnsiTheme="minorHAnsi"/>
        </w:rPr>
        <w:t>.</w:t>
      </w:r>
      <w:r w:rsidRPr="003272A3">
        <w:rPr>
          <w:rFonts w:asciiTheme="minorHAnsi" w:hAnsiTheme="minorHAnsi"/>
        </w:rPr>
        <w:t>, Rosenbloom</w:t>
      </w:r>
      <w:r w:rsidR="000F6595">
        <w:rPr>
          <w:rFonts w:asciiTheme="minorHAnsi" w:hAnsiTheme="minorHAnsi"/>
        </w:rPr>
        <w:t>,</w:t>
      </w:r>
      <w:r w:rsidRPr="003272A3">
        <w:rPr>
          <w:rFonts w:asciiTheme="minorHAnsi" w:hAnsiTheme="minorHAnsi"/>
        </w:rPr>
        <w:t xml:space="preserve"> </w:t>
      </w:r>
      <w:proofErr w:type="spellStart"/>
      <w:r w:rsidRPr="003272A3">
        <w:rPr>
          <w:rFonts w:asciiTheme="minorHAnsi" w:hAnsiTheme="minorHAnsi"/>
        </w:rPr>
        <w:t>N</w:t>
      </w:r>
      <w:r w:rsidR="000F6595">
        <w:rPr>
          <w:rFonts w:asciiTheme="minorHAnsi" w:hAnsiTheme="minorHAnsi"/>
        </w:rPr>
        <w:t>.</w:t>
      </w:r>
      <w:r w:rsidRPr="003272A3">
        <w:rPr>
          <w:rFonts w:asciiTheme="minorHAnsi" w:hAnsiTheme="minorHAnsi"/>
        </w:rPr>
        <w:t>A</w:t>
      </w:r>
      <w:proofErr w:type="spellEnd"/>
      <w:r w:rsidR="000F6595">
        <w:rPr>
          <w:rFonts w:asciiTheme="minorHAnsi" w:hAnsiTheme="minorHAnsi"/>
        </w:rPr>
        <w:t>.</w:t>
      </w:r>
      <w:r w:rsidRPr="003272A3">
        <w:rPr>
          <w:rFonts w:asciiTheme="minorHAnsi" w:hAnsiTheme="minorHAnsi"/>
        </w:rPr>
        <w:t>, Chan</w:t>
      </w:r>
      <w:r w:rsidR="000F6595">
        <w:rPr>
          <w:rFonts w:asciiTheme="minorHAnsi" w:hAnsiTheme="minorHAnsi"/>
        </w:rPr>
        <w:t>,</w:t>
      </w:r>
      <w:r w:rsidRPr="003272A3">
        <w:rPr>
          <w:rFonts w:asciiTheme="minorHAnsi" w:hAnsiTheme="minorHAnsi"/>
        </w:rPr>
        <w:t xml:space="preserve"> </w:t>
      </w:r>
      <w:proofErr w:type="spellStart"/>
      <w:r w:rsidRPr="003272A3">
        <w:rPr>
          <w:rFonts w:asciiTheme="minorHAnsi" w:hAnsiTheme="minorHAnsi"/>
        </w:rPr>
        <w:t>W</w:t>
      </w:r>
      <w:r w:rsidR="000F6595">
        <w:rPr>
          <w:rFonts w:asciiTheme="minorHAnsi" w:hAnsiTheme="minorHAnsi"/>
        </w:rPr>
        <w:t>.</w:t>
      </w:r>
      <w:r w:rsidRPr="003272A3">
        <w:rPr>
          <w:rFonts w:asciiTheme="minorHAnsi" w:hAnsiTheme="minorHAnsi"/>
        </w:rPr>
        <w:t>L</w:t>
      </w:r>
      <w:proofErr w:type="spellEnd"/>
      <w:r w:rsidR="000F6595">
        <w:rPr>
          <w:rFonts w:asciiTheme="minorHAnsi" w:hAnsiTheme="minorHAnsi"/>
        </w:rPr>
        <w:t>.</w:t>
      </w:r>
      <w:r w:rsidRPr="003272A3">
        <w:rPr>
          <w:rFonts w:asciiTheme="minorHAnsi" w:hAnsiTheme="minorHAnsi"/>
        </w:rPr>
        <w:t xml:space="preserve">, </w:t>
      </w:r>
      <w:proofErr w:type="spellStart"/>
      <w:r w:rsidRPr="003272A3">
        <w:rPr>
          <w:rFonts w:asciiTheme="minorHAnsi" w:hAnsiTheme="minorHAnsi"/>
        </w:rPr>
        <w:t>Kamae</w:t>
      </w:r>
      <w:proofErr w:type="spellEnd"/>
      <w:r w:rsidR="000F6595">
        <w:rPr>
          <w:rFonts w:asciiTheme="minorHAnsi" w:hAnsiTheme="minorHAnsi"/>
        </w:rPr>
        <w:t>,</w:t>
      </w:r>
      <w:r w:rsidRPr="003272A3">
        <w:rPr>
          <w:rFonts w:asciiTheme="minorHAnsi" w:hAnsiTheme="minorHAnsi"/>
        </w:rPr>
        <w:t xml:space="preserve"> Y</w:t>
      </w:r>
      <w:r w:rsidR="000F6595">
        <w:rPr>
          <w:rFonts w:asciiTheme="minorHAnsi" w:hAnsiTheme="minorHAnsi"/>
        </w:rPr>
        <w:t>.</w:t>
      </w:r>
      <w:r w:rsidRPr="003272A3">
        <w:rPr>
          <w:rFonts w:asciiTheme="minorHAnsi" w:hAnsiTheme="minorHAnsi"/>
        </w:rPr>
        <w:t>, Zhang</w:t>
      </w:r>
      <w:r w:rsidR="000F6595">
        <w:rPr>
          <w:rFonts w:asciiTheme="minorHAnsi" w:hAnsiTheme="minorHAnsi"/>
        </w:rPr>
        <w:t>,</w:t>
      </w:r>
      <w:r w:rsidRPr="003272A3">
        <w:rPr>
          <w:rFonts w:asciiTheme="minorHAnsi" w:hAnsiTheme="minorHAnsi"/>
        </w:rPr>
        <w:t xml:space="preserve"> Z</w:t>
      </w:r>
      <w:r w:rsidR="000F6595">
        <w:rPr>
          <w:rFonts w:asciiTheme="minorHAnsi" w:hAnsiTheme="minorHAnsi"/>
        </w:rPr>
        <w:t>.</w:t>
      </w:r>
      <w:r w:rsidRPr="003272A3">
        <w:rPr>
          <w:rFonts w:asciiTheme="minorHAnsi" w:hAnsiTheme="minorHAnsi"/>
        </w:rPr>
        <w:t>, Abe-Ouchi</w:t>
      </w:r>
      <w:r w:rsidR="000F6595">
        <w:rPr>
          <w:rFonts w:asciiTheme="minorHAnsi" w:hAnsiTheme="minorHAnsi"/>
        </w:rPr>
        <w:t>,</w:t>
      </w:r>
      <w:r w:rsidRPr="003272A3">
        <w:rPr>
          <w:rFonts w:asciiTheme="minorHAnsi" w:hAnsiTheme="minorHAnsi"/>
        </w:rPr>
        <w:t xml:space="preserve"> A</w:t>
      </w:r>
      <w:r w:rsidR="000F6595">
        <w:rPr>
          <w:rFonts w:asciiTheme="minorHAnsi" w:hAnsiTheme="minorHAnsi"/>
        </w:rPr>
        <w:t>.</w:t>
      </w:r>
      <w:r w:rsidRPr="003272A3">
        <w:rPr>
          <w:rFonts w:asciiTheme="minorHAnsi" w:hAnsiTheme="minorHAnsi"/>
        </w:rPr>
        <w:t>, Chandler</w:t>
      </w:r>
      <w:r w:rsidR="000F6595">
        <w:rPr>
          <w:rFonts w:asciiTheme="minorHAnsi" w:hAnsiTheme="minorHAnsi"/>
        </w:rPr>
        <w:t>,</w:t>
      </w:r>
      <w:r w:rsidRPr="003272A3">
        <w:rPr>
          <w:rFonts w:asciiTheme="minorHAnsi" w:hAnsiTheme="minorHAnsi"/>
        </w:rPr>
        <w:t xml:space="preserve"> M</w:t>
      </w:r>
      <w:r w:rsidR="000F6595">
        <w:rPr>
          <w:rFonts w:asciiTheme="minorHAnsi" w:hAnsiTheme="minorHAnsi"/>
        </w:rPr>
        <w:t>.</w:t>
      </w:r>
      <w:r w:rsidRPr="003272A3">
        <w:rPr>
          <w:rFonts w:asciiTheme="minorHAnsi" w:hAnsiTheme="minorHAnsi"/>
        </w:rPr>
        <w:t>A</w:t>
      </w:r>
      <w:r w:rsidR="000F6595">
        <w:rPr>
          <w:rFonts w:asciiTheme="minorHAnsi" w:hAnsiTheme="minorHAnsi"/>
        </w:rPr>
        <w:t>.</w:t>
      </w:r>
      <w:r w:rsidRPr="003272A3">
        <w:rPr>
          <w:rFonts w:asciiTheme="minorHAnsi" w:hAnsiTheme="minorHAnsi"/>
        </w:rPr>
        <w:t xml:space="preserve">, </w:t>
      </w:r>
      <w:proofErr w:type="spellStart"/>
      <w:r w:rsidRPr="003272A3">
        <w:rPr>
          <w:rFonts w:asciiTheme="minorHAnsi" w:hAnsiTheme="minorHAnsi"/>
        </w:rPr>
        <w:t>Jost</w:t>
      </w:r>
      <w:proofErr w:type="spellEnd"/>
      <w:r w:rsidR="000F6595">
        <w:rPr>
          <w:rFonts w:asciiTheme="minorHAnsi" w:hAnsiTheme="minorHAnsi"/>
        </w:rPr>
        <w:t>,</w:t>
      </w:r>
      <w:r w:rsidRPr="003272A3">
        <w:rPr>
          <w:rFonts w:asciiTheme="minorHAnsi" w:hAnsiTheme="minorHAnsi"/>
        </w:rPr>
        <w:t xml:space="preserve"> A</w:t>
      </w:r>
      <w:r w:rsidR="000F6595">
        <w:rPr>
          <w:rFonts w:asciiTheme="minorHAnsi" w:hAnsiTheme="minorHAnsi"/>
        </w:rPr>
        <w:t>.</w:t>
      </w:r>
      <w:r w:rsidRPr="003272A3">
        <w:rPr>
          <w:rFonts w:asciiTheme="minorHAnsi" w:hAnsiTheme="minorHAnsi"/>
        </w:rPr>
        <w:t xml:space="preserve">, </w:t>
      </w:r>
      <w:proofErr w:type="spellStart"/>
      <w:r w:rsidRPr="003272A3">
        <w:rPr>
          <w:rFonts w:asciiTheme="minorHAnsi" w:hAnsiTheme="minorHAnsi"/>
        </w:rPr>
        <w:t>Lohmann</w:t>
      </w:r>
      <w:proofErr w:type="spellEnd"/>
      <w:r w:rsidR="000F6595">
        <w:rPr>
          <w:rFonts w:asciiTheme="minorHAnsi" w:hAnsiTheme="minorHAnsi"/>
        </w:rPr>
        <w:t>,</w:t>
      </w:r>
      <w:r w:rsidRPr="003272A3">
        <w:rPr>
          <w:rFonts w:asciiTheme="minorHAnsi" w:hAnsiTheme="minorHAnsi"/>
        </w:rPr>
        <w:t xml:space="preserve"> G</w:t>
      </w:r>
      <w:r w:rsidR="000F6595">
        <w:rPr>
          <w:rFonts w:asciiTheme="minorHAnsi" w:hAnsiTheme="minorHAnsi"/>
        </w:rPr>
        <w:t>.</w:t>
      </w:r>
      <w:r w:rsidRPr="003272A3">
        <w:rPr>
          <w:rFonts w:asciiTheme="minorHAnsi" w:hAnsiTheme="minorHAnsi"/>
        </w:rPr>
        <w:t>, Otto-Bliesner</w:t>
      </w:r>
      <w:r w:rsidR="000F6595">
        <w:rPr>
          <w:rFonts w:asciiTheme="minorHAnsi" w:hAnsiTheme="minorHAnsi"/>
        </w:rPr>
        <w:t>,</w:t>
      </w:r>
      <w:r w:rsidRPr="003272A3">
        <w:rPr>
          <w:rFonts w:asciiTheme="minorHAnsi" w:hAnsiTheme="minorHAnsi"/>
        </w:rPr>
        <w:t xml:space="preserve"> </w:t>
      </w:r>
      <w:proofErr w:type="spellStart"/>
      <w:r w:rsidRPr="003272A3">
        <w:rPr>
          <w:rFonts w:asciiTheme="minorHAnsi" w:hAnsiTheme="minorHAnsi"/>
        </w:rPr>
        <w:t>B</w:t>
      </w:r>
      <w:r w:rsidR="000F6595">
        <w:rPr>
          <w:rFonts w:asciiTheme="minorHAnsi" w:hAnsiTheme="minorHAnsi"/>
        </w:rPr>
        <w:t>.</w:t>
      </w:r>
      <w:r w:rsidRPr="003272A3">
        <w:rPr>
          <w:rFonts w:asciiTheme="minorHAnsi" w:hAnsiTheme="minorHAnsi"/>
        </w:rPr>
        <w:t>L</w:t>
      </w:r>
      <w:proofErr w:type="spellEnd"/>
      <w:r w:rsidR="000F6595">
        <w:rPr>
          <w:rFonts w:asciiTheme="minorHAnsi" w:hAnsiTheme="minorHAnsi"/>
        </w:rPr>
        <w:t>.</w:t>
      </w:r>
      <w:r w:rsidRPr="003272A3">
        <w:rPr>
          <w:rFonts w:asciiTheme="minorHAnsi" w:hAnsiTheme="minorHAnsi"/>
        </w:rPr>
        <w:t>, Ramstein</w:t>
      </w:r>
      <w:r w:rsidR="000F6595">
        <w:rPr>
          <w:rFonts w:asciiTheme="minorHAnsi" w:hAnsiTheme="minorHAnsi"/>
        </w:rPr>
        <w:t>,</w:t>
      </w:r>
      <w:r w:rsidRPr="003272A3">
        <w:rPr>
          <w:rFonts w:asciiTheme="minorHAnsi" w:hAnsiTheme="minorHAnsi"/>
        </w:rPr>
        <w:t xml:space="preserve"> G</w:t>
      </w:r>
      <w:r w:rsidR="000F6595">
        <w:rPr>
          <w:rFonts w:asciiTheme="minorHAnsi" w:hAnsiTheme="minorHAnsi"/>
        </w:rPr>
        <w:t>.</w:t>
      </w:r>
      <w:r w:rsidRPr="003272A3">
        <w:rPr>
          <w:rFonts w:asciiTheme="minorHAnsi" w:hAnsiTheme="minorHAnsi"/>
        </w:rPr>
        <w:t>, Ueda</w:t>
      </w:r>
      <w:r w:rsidR="000F6595">
        <w:rPr>
          <w:rFonts w:asciiTheme="minorHAnsi" w:hAnsiTheme="minorHAnsi"/>
        </w:rPr>
        <w:t>,</w:t>
      </w:r>
      <w:r w:rsidRPr="003272A3">
        <w:rPr>
          <w:rFonts w:asciiTheme="minorHAnsi" w:hAnsiTheme="minorHAnsi"/>
        </w:rPr>
        <w:t xml:space="preserve"> H. 2014. Evaluating the dominant components of warming in Pliocene climate si</w:t>
      </w:r>
      <w:r w:rsidR="000F6595">
        <w:rPr>
          <w:rFonts w:asciiTheme="minorHAnsi" w:hAnsiTheme="minorHAnsi"/>
        </w:rPr>
        <w:t xml:space="preserve">mulations. Climate of the Past, </w:t>
      </w:r>
      <w:r w:rsidRPr="003272A3">
        <w:rPr>
          <w:rFonts w:asciiTheme="minorHAnsi" w:hAnsiTheme="minorHAnsi"/>
        </w:rPr>
        <w:t>10</w:t>
      </w:r>
      <w:r w:rsidR="000F6595">
        <w:rPr>
          <w:rFonts w:asciiTheme="minorHAnsi" w:hAnsiTheme="minorHAnsi"/>
        </w:rPr>
        <w:t xml:space="preserve">, (1), </w:t>
      </w:r>
      <w:r w:rsidRPr="003272A3">
        <w:rPr>
          <w:rFonts w:asciiTheme="minorHAnsi" w:hAnsiTheme="minorHAnsi"/>
        </w:rPr>
        <w:t>79-90</w:t>
      </w:r>
      <w:r w:rsidR="007265D8">
        <w:rPr>
          <w:rFonts w:asciiTheme="minorHAnsi" w:hAnsiTheme="minorHAnsi"/>
        </w:rPr>
        <w:t>.</w:t>
      </w:r>
    </w:p>
    <w:p w14:paraId="59EDBC7D" w14:textId="63F26419" w:rsidR="003272A3" w:rsidRDefault="003272A3" w:rsidP="004765FA">
      <w:pPr>
        <w:spacing w:line="240" w:lineRule="auto"/>
        <w:jc w:val="both"/>
        <w:rPr>
          <w:rFonts w:asciiTheme="minorHAnsi" w:hAnsiTheme="minorHAnsi"/>
        </w:rPr>
      </w:pPr>
      <w:r w:rsidRPr="003272A3">
        <w:rPr>
          <w:rFonts w:asciiTheme="minorHAnsi" w:hAnsiTheme="minorHAnsi"/>
        </w:rPr>
        <w:lastRenderedPageBreak/>
        <w:t>Hill</w:t>
      </w:r>
      <w:r w:rsidR="00B50FDC">
        <w:rPr>
          <w:rFonts w:asciiTheme="minorHAnsi" w:hAnsiTheme="minorHAnsi"/>
        </w:rPr>
        <w:t>,</w:t>
      </w:r>
      <w:r w:rsidRPr="003272A3">
        <w:rPr>
          <w:rFonts w:asciiTheme="minorHAnsi" w:hAnsiTheme="minorHAnsi"/>
        </w:rPr>
        <w:t xml:space="preserve"> </w:t>
      </w:r>
      <w:proofErr w:type="spellStart"/>
      <w:r w:rsidRPr="003272A3">
        <w:rPr>
          <w:rFonts w:asciiTheme="minorHAnsi" w:hAnsiTheme="minorHAnsi"/>
        </w:rPr>
        <w:t>D</w:t>
      </w:r>
      <w:r w:rsidR="00B50FDC">
        <w:rPr>
          <w:rFonts w:asciiTheme="minorHAnsi" w:hAnsiTheme="minorHAnsi"/>
        </w:rPr>
        <w:t>.</w:t>
      </w:r>
      <w:r w:rsidRPr="003272A3">
        <w:rPr>
          <w:rFonts w:asciiTheme="minorHAnsi" w:hAnsiTheme="minorHAnsi"/>
        </w:rPr>
        <w:t>J</w:t>
      </w:r>
      <w:proofErr w:type="spellEnd"/>
      <w:r w:rsidRPr="003272A3">
        <w:rPr>
          <w:rFonts w:asciiTheme="minorHAnsi" w:hAnsiTheme="minorHAnsi"/>
        </w:rPr>
        <w:t>. 2015. The non-analogue nature of Pliocene temperature gradients. Earth and Plan</w:t>
      </w:r>
      <w:r w:rsidR="00B50FDC">
        <w:rPr>
          <w:rFonts w:asciiTheme="minorHAnsi" w:hAnsiTheme="minorHAnsi"/>
        </w:rPr>
        <w:t xml:space="preserve">etary Science Letters. </w:t>
      </w:r>
      <w:proofErr w:type="gramStart"/>
      <w:r w:rsidR="00B50FDC">
        <w:rPr>
          <w:rFonts w:asciiTheme="minorHAnsi" w:hAnsiTheme="minorHAnsi"/>
        </w:rPr>
        <w:t>425</w:t>
      </w:r>
      <w:proofErr w:type="gramEnd"/>
      <w:r w:rsidR="00B50FDC">
        <w:rPr>
          <w:rFonts w:asciiTheme="minorHAnsi" w:hAnsiTheme="minorHAnsi"/>
        </w:rPr>
        <w:t xml:space="preserve">, </w:t>
      </w:r>
      <w:r w:rsidRPr="003272A3">
        <w:rPr>
          <w:rFonts w:asciiTheme="minorHAnsi" w:hAnsiTheme="minorHAnsi"/>
        </w:rPr>
        <w:t>232-241</w:t>
      </w:r>
      <w:r w:rsidR="007265D8">
        <w:rPr>
          <w:rFonts w:asciiTheme="minorHAnsi" w:hAnsiTheme="minorHAnsi"/>
        </w:rPr>
        <w:t>.</w:t>
      </w:r>
    </w:p>
    <w:p w14:paraId="17A78C06" w14:textId="2C2E24E1" w:rsidR="00B263F0" w:rsidRDefault="00B263F0" w:rsidP="004765FA">
      <w:pPr>
        <w:spacing w:line="240" w:lineRule="auto"/>
        <w:jc w:val="both"/>
        <w:rPr>
          <w:rFonts w:asciiTheme="minorHAnsi" w:hAnsiTheme="minorHAnsi"/>
        </w:rPr>
      </w:pPr>
      <w:r w:rsidRPr="00B263F0">
        <w:rPr>
          <w:rFonts w:asciiTheme="minorHAnsi" w:hAnsiTheme="minorHAnsi"/>
        </w:rPr>
        <w:t>Hind</w:t>
      </w:r>
      <w:r w:rsidR="00B50FDC">
        <w:rPr>
          <w:rFonts w:asciiTheme="minorHAnsi" w:hAnsiTheme="minorHAnsi"/>
        </w:rPr>
        <w:t>,</w:t>
      </w:r>
      <w:r w:rsidRPr="00B263F0">
        <w:rPr>
          <w:rFonts w:asciiTheme="minorHAnsi" w:hAnsiTheme="minorHAnsi"/>
        </w:rPr>
        <w:t xml:space="preserve"> A</w:t>
      </w:r>
      <w:r w:rsidR="00B50FDC">
        <w:rPr>
          <w:rFonts w:asciiTheme="minorHAnsi" w:hAnsiTheme="minorHAnsi"/>
        </w:rPr>
        <w:t>.</w:t>
      </w:r>
      <w:r>
        <w:rPr>
          <w:rFonts w:asciiTheme="minorHAnsi" w:hAnsiTheme="minorHAnsi"/>
        </w:rPr>
        <w:t>,</w:t>
      </w:r>
      <w:r w:rsidRPr="00B263F0">
        <w:rPr>
          <w:rFonts w:asciiTheme="minorHAnsi" w:hAnsiTheme="minorHAnsi"/>
        </w:rPr>
        <w:t xml:space="preserve"> Zhang</w:t>
      </w:r>
      <w:r w:rsidR="00B50FDC">
        <w:rPr>
          <w:rFonts w:asciiTheme="minorHAnsi" w:hAnsiTheme="minorHAnsi"/>
        </w:rPr>
        <w:t>,</w:t>
      </w:r>
      <w:r w:rsidRPr="00B263F0">
        <w:rPr>
          <w:rFonts w:asciiTheme="minorHAnsi" w:hAnsiTheme="minorHAnsi"/>
        </w:rPr>
        <w:t xml:space="preserve"> Q</w:t>
      </w:r>
      <w:r w:rsidR="00B50FDC">
        <w:rPr>
          <w:rFonts w:asciiTheme="minorHAnsi" w:hAnsiTheme="minorHAnsi"/>
        </w:rPr>
        <w:t>.</w:t>
      </w:r>
      <w:r>
        <w:rPr>
          <w:rFonts w:asciiTheme="minorHAnsi" w:hAnsiTheme="minorHAnsi"/>
        </w:rPr>
        <w:t>,</w:t>
      </w:r>
      <w:r w:rsidRPr="00B263F0">
        <w:rPr>
          <w:rFonts w:asciiTheme="minorHAnsi" w:hAnsiTheme="minorHAnsi"/>
        </w:rPr>
        <w:t xml:space="preserve"> </w:t>
      </w:r>
      <w:proofErr w:type="spellStart"/>
      <w:r w:rsidRPr="00B263F0">
        <w:rPr>
          <w:rFonts w:asciiTheme="minorHAnsi" w:hAnsiTheme="minorHAnsi"/>
        </w:rPr>
        <w:t>Brattstrom</w:t>
      </w:r>
      <w:proofErr w:type="spellEnd"/>
      <w:r w:rsidR="00B50FDC">
        <w:rPr>
          <w:rFonts w:asciiTheme="minorHAnsi" w:hAnsiTheme="minorHAnsi"/>
        </w:rPr>
        <w:t>,</w:t>
      </w:r>
      <w:r w:rsidRPr="00B263F0">
        <w:rPr>
          <w:rFonts w:asciiTheme="minorHAnsi" w:hAnsiTheme="minorHAnsi"/>
        </w:rPr>
        <w:t xml:space="preserve"> G</w:t>
      </w:r>
      <w:r>
        <w:rPr>
          <w:rFonts w:asciiTheme="minorHAnsi" w:hAnsiTheme="minorHAnsi"/>
        </w:rPr>
        <w:t>. 2016.</w:t>
      </w:r>
      <w:r w:rsidRPr="00B263F0">
        <w:rPr>
          <w:rFonts w:asciiTheme="minorHAnsi" w:hAnsiTheme="minorHAnsi"/>
        </w:rPr>
        <w:t xml:space="preserve"> Problems encountered when defining Arctic amplification as a ratio</w:t>
      </w:r>
      <w:r>
        <w:rPr>
          <w:rFonts w:asciiTheme="minorHAnsi" w:hAnsiTheme="minorHAnsi"/>
        </w:rPr>
        <w:t xml:space="preserve">. </w:t>
      </w:r>
      <w:r w:rsidRPr="00B263F0">
        <w:rPr>
          <w:rFonts w:asciiTheme="minorHAnsi" w:hAnsiTheme="minorHAnsi"/>
        </w:rPr>
        <w:t>Scientific Reports</w:t>
      </w:r>
      <w:r w:rsidR="00B50FDC">
        <w:rPr>
          <w:rFonts w:asciiTheme="minorHAnsi" w:hAnsiTheme="minorHAnsi"/>
        </w:rPr>
        <w:t xml:space="preserve">, </w:t>
      </w:r>
      <w:r w:rsidRPr="00B263F0">
        <w:rPr>
          <w:rFonts w:asciiTheme="minorHAnsi" w:hAnsiTheme="minorHAnsi"/>
        </w:rPr>
        <w:t>6</w:t>
      </w:r>
      <w:r w:rsidR="006B343F">
        <w:rPr>
          <w:rFonts w:asciiTheme="minorHAnsi" w:hAnsiTheme="minorHAnsi"/>
        </w:rPr>
        <w:t xml:space="preserve">, article </w:t>
      </w:r>
      <w:r w:rsidRPr="00B263F0">
        <w:rPr>
          <w:rFonts w:asciiTheme="minorHAnsi" w:hAnsiTheme="minorHAnsi"/>
        </w:rPr>
        <w:t>30469</w:t>
      </w:r>
      <w:r w:rsidR="006B343F">
        <w:rPr>
          <w:rFonts w:asciiTheme="minorHAnsi" w:hAnsiTheme="minorHAnsi"/>
        </w:rPr>
        <w:t>.</w:t>
      </w:r>
    </w:p>
    <w:p w14:paraId="217F0128" w14:textId="38FE691B" w:rsidR="0027155A" w:rsidRDefault="0027155A" w:rsidP="004765FA">
      <w:pPr>
        <w:spacing w:line="240" w:lineRule="auto"/>
        <w:jc w:val="both"/>
        <w:rPr>
          <w:rFonts w:asciiTheme="minorHAnsi" w:hAnsiTheme="minorHAnsi"/>
        </w:rPr>
      </w:pPr>
      <w:r w:rsidRPr="0027155A">
        <w:rPr>
          <w:rFonts w:asciiTheme="minorHAnsi" w:hAnsiTheme="minorHAnsi"/>
        </w:rPr>
        <w:t>Huang</w:t>
      </w:r>
      <w:r w:rsidR="00B50FDC">
        <w:rPr>
          <w:rFonts w:asciiTheme="minorHAnsi" w:hAnsiTheme="minorHAnsi"/>
        </w:rPr>
        <w:t>,</w:t>
      </w:r>
      <w:r>
        <w:rPr>
          <w:rFonts w:asciiTheme="minorHAnsi" w:hAnsiTheme="minorHAnsi"/>
        </w:rPr>
        <w:t xml:space="preserve"> </w:t>
      </w:r>
      <w:proofErr w:type="spellStart"/>
      <w:r w:rsidRPr="0027155A">
        <w:rPr>
          <w:rFonts w:asciiTheme="minorHAnsi" w:hAnsiTheme="minorHAnsi"/>
        </w:rPr>
        <w:t>B</w:t>
      </w:r>
      <w:r w:rsidR="00B50FDC">
        <w:rPr>
          <w:rFonts w:asciiTheme="minorHAnsi" w:hAnsiTheme="minorHAnsi"/>
        </w:rPr>
        <w:t>.</w:t>
      </w:r>
      <w:r w:rsidRPr="0027155A">
        <w:rPr>
          <w:rFonts w:asciiTheme="minorHAnsi" w:hAnsiTheme="minorHAnsi"/>
        </w:rPr>
        <w:t>Y</w:t>
      </w:r>
      <w:proofErr w:type="spellEnd"/>
      <w:r w:rsidR="00B50FDC">
        <w:rPr>
          <w:rFonts w:asciiTheme="minorHAnsi" w:hAnsiTheme="minorHAnsi"/>
        </w:rPr>
        <w:t>.</w:t>
      </w:r>
      <w:r>
        <w:rPr>
          <w:rFonts w:asciiTheme="minorHAnsi" w:hAnsiTheme="minorHAnsi"/>
        </w:rPr>
        <w:t>,</w:t>
      </w:r>
      <w:r w:rsidRPr="0027155A">
        <w:rPr>
          <w:rFonts w:asciiTheme="minorHAnsi" w:hAnsiTheme="minorHAnsi"/>
        </w:rPr>
        <w:t xml:space="preserve"> Thorne</w:t>
      </w:r>
      <w:r w:rsidR="00B50FDC">
        <w:rPr>
          <w:rFonts w:asciiTheme="minorHAnsi" w:hAnsiTheme="minorHAnsi"/>
        </w:rPr>
        <w:t>,</w:t>
      </w:r>
      <w:r w:rsidRPr="0027155A">
        <w:rPr>
          <w:rFonts w:asciiTheme="minorHAnsi" w:hAnsiTheme="minorHAnsi"/>
        </w:rPr>
        <w:t xml:space="preserve"> </w:t>
      </w:r>
      <w:proofErr w:type="spellStart"/>
      <w:r w:rsidRPr="0027155A">
        <w:rPr>
          <w:rFonts w:asciiTheme="minorHAnsi" w:hAnsiTheme="minorHAnsi"/>
        </w:rPr>
        <w:t>P</w:t>
      </w:r>
      <w:r w:rsidR="00B50FDC">
        <w:rPr>
          <w:rFonts w:asciiTheme="minorHAnsi" w:hAnsiTheme="minorHAnsi"/>
        </w:rPr>
        <w:t>.</w:t>
      </w:r>
      <w:r w:rsidRPr="0027155A">
        <w:rPr>
          <w:rFonts w:asciiTheme="minorHAnsi" w:hAnsiTheme="minorHAnsi"/>
        </w:rPr>
        <w:t>W</w:t>
      </w:r>
      <w:proofErr w:type="spellEnd"/>
      <w:r w:rsidR="00B50FDC">
        <w:rPr>
          <w:rFonts w:asciiTheme="minorHAnsi" w:hAnsiTheme="minorHAnsi"/>
        </w:rPr>
        <w:t>.</w:t>
      </w:r>
      <w:r>
        <w:rPr>
          <w:rFonts w:asciiTheme="minorHAnsi" w:hAnsiTheme="minorHAnsi"/>
        </w:rPr>
        <w:t>,</w:t>
      </w:r>
      <w:r w:rsidRPr="0027155A">
        <w:rPr>
          <w:rFonts w:asciiTheme="minorHAnsi" w:hAnsiTheme="minorHAnsi"/>
        </w:rPr>
        <w:t xml:space="preserve"> </w:t>
      </w:r>
      <w:proofErr w:type="spellStart"/>
      <w:r w:rsidRPr="0027155A">
        <w:rPr>
          <w:rFonts w:asciiTheme="minorHAnsi" w:hAnsiTheme="minorHAnsi"/>
        </w:rPr>
        <w:t>Banzon</w:t>
      </w:r>
      <w:proofErr w:type="spellEnd"/>
      <w:r w:rsidR="00B50FDC">
        <w:rPr>
          <w:rFonts w:asciiTheme="minorHAnsi" w:hAnsiTheme="minorHAnsi"/>
        </w:rPr>
        <w:t>,</w:t>
      </w:r>
      <w:r w:rsidRPr="0027155A">
        <w:rPr>
          <w:rFonts w:asciiTheme="minorHAnsi" w:hAnsiTheme="minorHAnsi"/>
        </w:rPr>
        <w:t xml:space="preserve"> </w:t>
      </w:r>
      <w:proofErr w:type="spellStart"/>
      <w:r w:rsidRPr="0027155A">
        <w:rPr>
          <w:rFonts w:asciiTheme="minorHAnsi" w:hAnsiTheme="minorHAnsi"/>
        </w:rPr>
        <w:t>V</w:t>
      </w:r>
      <w:r w:rsidR="00B50FDC">
        <w:rPr>
          <w:rFonts w:asciiTheme="minorHAnsi" w:hAnsiTheme="minorHAnsi"/>
        </w:rPr>
        <w:t>.</w:t>
      </w:r>
      <w:r w:rsidRPr="0027155A">
        <w:rPr>
          <w:rFonts w:asciiTheme="minorHAnsi" w:hAnsiTheme="minorHAnsi"/>
        </w:rPr>
        <w:t>F</w:t>
      </w:r>
      <w:proofErr w:type="spellEnd"/>
      <w:r w:rsidR="00B50FDC">
        <w:rPr>
          <w:rFonts w:asciiTheme="minorHAnsi" w:hAnsiTheme="minorHAnsi"/>
        </w:rPr>
        <w:t>.</w:t>
      </w:r>
      <w:r>
        <w:rPr>
          <w:rFonts w:asciiTheme="minorHAnsi" w:hAnsiTheme="minorHAnsi"/>
        </w:rPr>
        <w:t>,</w:t>
      </w:r>
      <w:r w:rsidRPr="0027155A">
        <w:rPr>
          <w:rFonts w:asciiTheme="minorHAnsi" w:hAnsiTheme="minorHAnsi"/>
        </w:rPr>
        <w:t xml:space="preserve"> Boyer</w:t>
      </w:r>
      <w:r w:rsidR="00B50FDC">
        <w:rPr>
          <w:rFonts w:asciiTheme="minorHAnsi" w:hAnsiTheme="minorHAnsi"/>
        </w:rPr>
        <w:t>,</w:t>
      </w:r>
      <w:r w:rsidRPr="0027155A">
        <w:rPr>
          <w:rFonts w:asciiTheme="minorHAnsi" w:hAnsiTheme="minorHAnsi"/>
        </w:rPr>
        <w:t xml:space="preserve"> T</w:t>
      </w:r>
      <w:r w:rsidR="00B50FDC">
        <w:rPr>
          <w:rFonts w:asciiTheme="minorHAnsi" w:hAnsiTheme="minorHAnsi"/>
        </w:rPr>
        <w:t>.</w:t>
      </w:r>
      <w:r>
        <w:rPr>
          <w:rFonts w:asciiTheme="minorHAnsi" w:hAnsiTheme="minorHAnsi"/>
        </w:rPr>
        <w:t>,</w:t>
      </w:r>
      <w:r w:rsidRPr="0027155A">
        <w:rPr>
          <w:rFonts w:asciiTheme="minorHAnsi" w:hAnsiTheme="minorHAnsi"/>
        </w:rPr>
        <w:t xml:space="preserve"> </w:t>
      </w:r>
      <w:proofErr w:type="spellStart"/>
      <w:r w:rsidRPr="0027155A">
        <w:rPr>
          <w:rFonts w:asciiTheme="minorHAnsi" w:hAnsiTheme="minorHAnsi"/>
        </w:rPr>
        <w:t>Chepurin</w:t>
      </w:r>
      <w:proofErr w:type="spellEnd"/>
      <w:r w:rsidR="00B50FDC">
        <w:rPr>
          <w:rFonts w:asciiTheme="minorHAnsi" w:hAnsiTheme="minorHAnsi"/>
        </w:rPr>
        <w:t>,</w:t>
      </w:r>
      <w:r w:rsidRPr="0027155A">
        <w:rPr>
          <w:rFonts w:asciiTheme="minorHAnsi" w:hAnsiTheme="minorHAnsi"/>
        </w:rPr>
        <w:t xml:space="preserve"> G</w:t>
      </w:r>
      <w:r w:rsidR="00B50FDC">
        <w:rPr>
          <w:rFonts w:asciiTheme="minorHAnsi" w:hAnsiTheme="minorHAnsi"/>
        </w:rPr>
        <w:t>.</w:t>
      </w:r>
      <w:r>
        <w:rPr>
          <w:rFonts w:asciiTheme="minorHAnsi" w:hAnsiTheme="minorHAnsi"/>
        </w:rPr>
        <w:t>,</w:t>
      </w:r>
      <w:r w:rsidRPr="0027155A">
        <w:rPr>
          <w:rFonts w:asciiTheme="minorHAnsi" w:hAnsiTheme="minorHAnsi"/>
        </w:rPr>
        <w:t xml:space="preserve"> </w:t>
      </w:r>
      <w:proofErr w:type="spellStart"/>
      <w:r w:rsidRPr="0027155A">
        <w:rPr>
          <w:rFonts w:asciiTheme="minorHAnsi" w:hAnsiTheme="minorHAnsi"/>
        </w:rPr>
        <w:t>Lawrimore</w:t>
      </w:r>
      <w:proofErr w:type="spellEnd"/>
      <w:r w:rsidR="00B50FDC">
        <w:rPr>
          <w:rFonts w:asciiTheme="minorHAnsi" w:hAnsiTheme="minorHAnsi"/>
        </w:rPr>
        <w:t>,</w:t>
      </w:r>
      <w:r w:rsidRPr="0027155A">
        <w:rPr>
          <w:rFonts w:asciiTheme="minorHAnsi" w:hAnsiTheme="minorHAnsi"/>
        </w:rPr>
        <w:t xml:space="preserve"> </w:t>
      </w:r>
      <w:proofErr w:type="spellStart"/>
      <w:r w:rsidRPr="0027155A">
        <w:rPr>
          <w:rFonts w:asciiTheme="minorHAnsi" w:hAnsiTheme="minorHAnsi"/>
        </w:rPr>
        <w:t>J</w:t>
      </w:r>
      <w:r w:rsidR="00B50FDC">
        <w:rPr>
          <w:rFonts w:asciiTheme="minorHAnsi" w:hAnsiTheme="minorHAnsi"/>
        </w:rPr>
        <w:t>.</w:t>
      </w:r>
      <w:r w:rsidRPr="0027155A">
        <w:rPr>
          <w:rFonts w:asciiTheme="minorHAnsi" w:hAnsiTheme="minorHAnsi"/>
        </w:rPr>
        <w:t>H</w:t>
      </w:r>
      <w:proofErr w:type="spellEnd"/>
      <w:r w:rsidR="00B50FDC">
        <w:rPr>
          <w:rFonts w:asciiTheme="minorHAnsi" w:hAnsiTheme="minorHAnsi"/>
        </w:rPr>
        <w:t>.</w:t>
      </w:r>
      <w:r>
        <w:rPr>
          <w:rFonts w:asciiTheme="minorHAnsi" w:hAnsiTheme="minorHAnsi"/>
        </w:rPr>
        <w:t>,</w:t>
      </w:r>
      <w:r w:rsidRPr="0027155A">
        <w:rPr>
          <w:rFonts w:asciiTheme="minorHAnsi" w:hAnsiTheme="minorHAnsi"/>
        </w:rPr>
        <w:t xml:space="preserve"> </w:t>
      </w:r>
      <w:proofErr w:type="spellStart"/>
      <w:r w:rsidRPr="0027155A">
        <w:rPr>
          <w:rFonts w:asciiTheme="minorHAnsi" w:hAnsiTheme="minorHAnsi"/>
        </w:rPr>
        <w:t>Menne</w:t>
      </w:r>
      <w:proofErr w:type="spellEnd"/>
      <w:r w:rsidR="00B50FDC">
        <w:rPr>
          <w:rFonts w:asciiTheme="minorHAnsi" w:hAnsiTheme="minorHAnsi"/>
        </w:rPr>
        <w:t>,</w:t>
      </w:r>
      <w:r w:rsidRPr="0027155A">
        <w:rPr>
          <w:rFonts w:asciiTheme="minorHAnsi" w:hAnsiTheme="minorHAnsi"/>
        </w:rPr>
        <w:t xml:space="preserve"> </w:t>
      </w:r>
      <w:proofErr w:type="spellStart"/>
      <w:r w:rsidRPr="0027155A">
        <w:rPr>
          <w:rFonts w:asciiTheme="minorHAnsi" w:hAnsiTheme="minorHAnsi"/>
        </w:rPr>
        <w:t>M</w:t>
      </w:r>
      <w:r w:rsidR="00B50FDC">
        <w:rPr>
          <w:rFonts w:asciiTheme="minorHAnsi" w:hAnsiTheme="minorHAnsi"/>
        </w:rPr>
        <w:t>.</w:t>
      </w:r>
      <w:r w:rsidRPr="0027155A">
        <w:rPr>
          <w:rFonts w:asciiTheme="minorHAnsi" w:hAnsiTheme="minorHAnsi"/>
        </w:rPr>
        <w:t>J</w:t>
      </w:r>
      <w:proofErr w:type="spellEnd"/>
      <w:r w:rsidR="00B50FDC">
        <w:rPr>
          <w:rFonts w:asciiTheme="minorHAnsi" w:hAnsiTheme="minorHAnsi"/>
        </w:rPr>
        <w:t>.</w:t>
      </w:r>
      <w:r>
        <w:rPr>
          <w:rFonts w:asciiTheme="minorHAnsi" w:hAnsiTheme="minorHAnsi"/>
        </w:rPr>
        <w:t>,</w:t>
      </w:r>
      <w:r w:rsidRPr="0027155A">
        <w:rPr>
          <w:rFonts w:asciiTheme="minorHAnsi" w:hAnsiTheme="minorHAnsi"/>
        </w:rPr>
        <w:t xml:space="preserve"> Smith</w:t>
      </w:r>
      <w:r w:rsidR="00B50FDC">
        <w:rPr>
          <w:rFonts w:asciiTheme="minorHAnsi" w:hAnsiTheme="minorHAnsi"/>
        </w:rPr>
        <w:t>,</w:t>
      </w:r>
      <w:r w:rsidRPr="0027155A">
        <w:rPr>
          <w:rFonts w:asciiTheme="minorHAnsi" w:hAnsiTheme="minorHAnsi"/>
        </w:rPr>
        <w:t xml:space="preserve"> </w:t>
      </w:r>
      <w:proofErr w:type="spellStart"/>
      <w:r w:rsidRPr="0027155A">
        <w:rPr>
          <w:rFonts w:asciiTheme="minorHAnsi" w:hAnsiTheme="minorHAnsi"/>
        </w:rPr>
        <w:t>T</w:t>
      </w:r>
      <w:r w:rsidR="00B50FDC">
        <w:rPr>
          <w:rFonts w:asciiTheme="minorHAnsi" w:hAnsiTheme="minorHAnsi"/>
        </w:rPr>
        <w:t>.</w:t>
      </w:r>
      <w:r w:rsidRPr="0027155A">
        <w:rPr>
          <w:rFonts w:asciiTheme="minorHAnsi" w:hAnsiTheme="minorHAnsi"/>
        </w:rPr>
        <w:t>M</w:t>
      </w:r>
      <w:proofErr w:type="spellEnd"/>
      <w:r w:rsidR="00B50FDC">
        <w:rPr>
          <w:rFonts w:asciiTheme="minorHAnsi" w:hAnsiTheme="minorHAnsi"/>
        </w:rPr>
        <w:t>.</w:t>
      </w:r>
      <w:r>
        <w:rPr>
          <w:rFonts w:asciiTheme="minorHAnsi" w:hAnsiTheme="minorHAnsi"/>
        </w:rPr>
        <w:t>,</w:t>
      </w:r>
      <w:r w:rsidRPr="0027155A">
        <w:rPr>
          <w:rFonts w:asciiTheme="minorHAnsi" w:hAnsiTheme="minorHAnsi"/>
        </w:rPr>
        <w:t xml:space="preserve"> </w:t>
      </w:r>
      <w:proofErr w:type="spellStart"/>
      <w:r w:rsidRPr="0027155A">
        <w:rPr>
          <w:rFonts w:asciiTheme="minorHAnsi" w:hAnsiTheme="minorHAnsi"/>
        </w:rPr>
        <w:t>Vose</w:t>
      </w:r>
      <w:proofErr w:type="spellEnd"/>
      <w:r w:rsidR="00B50FDC">
        <w:rPr>
          <w:rFonts w:asciiTheme="minorHAnsi" w:hAnsiTheme="minorHAnsi"/>
        </w:rPr>
        <w:t>,</w:t>
      </w:r>
      <w:r w:rsidRPr="0027155A">
        <w:rPr>
          <w:rFonts w:asciiTheme="minorHAnsi" w:hAnsiTheme="minorHAnsi"/>
        </w:rPr>
        <w:t xml:space="preserve"> </w:t>
      </w:r>
      <w:proofErr w:type="spellStart"/>
      <w:r w:rsidRPr="0027155A">
        <w:rPr>
          <w:rFonts w:asciiTheme="minorHAnsi" w:hAnsiTheme="minorHAnsi"/>
        </w:rPr>
        <w:t>R</w:t>
      </w:r>
      <w:r w:rsidR="00B50FDC">
        <w:rPr>
          <w:rFonts w:asciiTheme="minorHAnsi" w:hAnsiTheme="minorHAnsi"/>
        </w:rPr>
        <w:t>.</w:t>
      </w:r>
      <w:r w:rsidRPr="0027155A">
        <w:rPr>
          <w:rFonts w:asciiTheme="minorHAnsi" w:hAnsiTheme="minorHAnsi"/>
        </w:rPr>
        <w:t>S</w:t>
      </w:r>
      <w:proofErr w:type="spellEnd"/>
      <w:r w:rsidR="00B50FDC">
        <w:rPr>
          <w:rFonts w:asciiTheme="minorHAnsi" w:hAnsiTheme="minorHAnsi"/>
        </w:rPr>
        <w:t>,</w:t>
      </w:r>
      <w:r w:rsidRPr="0027155A">
        <w:rPr>
          <w:rFonts w:asciiTheme="minorHAnsi" w:hAnsiTheme="minorHAnsi"/>
        </w:rPr>
        <w:t xml:space="preserve"> Zhang</w:t>
      </w:r>
      <w:r w:rsidR="00B50FDC">
        <w:rPr>
          <w:rFonts w:asciiTheme="minorHAnsi" w:hAnsiTheme="minorHAnsi"/>
        </w:rPr>
        <w:t>,</w:t>
      </w:r>
      <w:r w:rsidRPr="0027155A">
        <w:rPr>
          <w:rFonts w:asciiTheme="minorHAnsi" w:hAnsiTheme="minorHAnsi"/>
        </w:rPr>
        <w:t xml:space="preserve"> H</w:t>
      </w:r>
      <w:r w:rsidR="00B50FDC">
        <w:rPr>
          <w:rFonts w:asciiTheme="minorHAnsi" w:hAnsiTheme="minorHAnsi"/>
        </w:rPr>
        <w:t>.</w:t>
      </w:r>
      <w:r w:rsidRPr="0027155A">
        <w:rPr>
          <w:rFonts w:asciiTheme="minorHAnsi" w:hAnsiTheme="minorHAnsi"/>
        </w:rPr>
        <w:t>M</w:t>
      </w:r>
      <w:r w:rsidR="004D53A7">
        <w:rPr>
          <w:rFonts w:asciiTheme="minorHAnsi" w:hAnsiTheme="minorHAnsi"/>
        </w:rPr>
        <w:t xml:space="preserve">. 2017. </w:t>
      </w:r>
      <w:r w:rsidRPr="0027155A">
        <w:rPr>
          <w:rFonts w:asciiTheme="minorHAnsi" w:hAnsiTheme="minorHAnsi"/>
        </w:rPr>
        <w:t>Extended Reconstructed Sea Surface Temperature, Version 5 (</w:t>
      </w:r>
      <w:proofErr w:type="spellStart"/>
      <w:r w:rsidRPr="0027155A">
        <w:rPr>
          <w:rFonts w:asciiTheme="minorHAnsi" w:hAnsiTheme="minorHAnsi"/>
        </w:rPr>
        <w:t>ERSSTv5</w:t>
      </w:r>
      <w:proofErr w:type="spellEnd"/>
      <w:r w:rsidRPr="0027155A">
        <w:rPr>
          <w:rFonts w:asciiTheme="minorHAnsi" w:hAnsiTheme="minorHAnsi"/>
        </w:rPr>
        <w:t>): Upgrades, V</w:t>
      </w:r>
      <w:r w:rsidR="00B50FDC">
        <w:rPr>
          <w:rFonts w:asciiTheme="minorHAnsi" w:hAnsiTheme="minorHAnsi"/>
        </w:rPr>
        <w:t xml:space="preserve">alidations, and </w:t>
      </w:r>
      <w:proofErr w:type="spellStart"/>
      <w:r w:rsidR="00B50FDC">
        <w:rPr>
          <w:rFonts w:asciiTheme="minorHAnsi" w:hAnsiTheme="minorHAnsi"/>
        </w:rPr>
        <w:t>Intercomparisons</w:t>
      </w:r>
      <w:proofErr w:type="spellEnd"/>
      <w:r w:rsidR="003407FA">
        <w:rPr>
          <w:rFonts w:asciiTheme="minorHAnsi" w:hAnsiTheme="minorHAnsi"/>
        </w:rPr>
        <w:t xml:space="preserve">. </w:t>
      </w:r>
      <w:r w:rsidR="003407FA" w:rsidRPr="0027155A">
        <w:rPr>
          <w:rFonts w:asciiTheme="minorHAnsi" w:hAnsiTheme="minorHAnsi"/>
        </w:rPr>
        <w:t xml:space="preserve">Journal </w:t>
      </w:r>
      <w:r w:rsidR="003407FA">
        <w:rPr>
          <w:rFonts w:asciiTheme="minorHAnsi" w:hAnsiTheme="minorHAnsi"/>
        </w:rPr>
        <w:t>o</w:t>
      </w:r>
      <w:r w:rsidR="003407FA" w:rsidRPr="0027155A">
        <w:rPr>
          <w:rFonts w:asciiTheme="minorHAnsi" w:hAnsiTheme="minorHAnsi"/>
        </w:rPr>
        <w:t>f Climate</w:t>
      </w:r>
      <w:r w:rsidR="00B50FDC">
        <w:rPr>
          <w:rFonts w:asciiTheme="minorHAnsi" w:hAnsiTheme="minorHAnsi"/>
        </w:rPr>
        <w:t>,</w:t>
      </w:r>
      <w:r w:rsidR="003407FA" w:rsidRPr="0027155A">
        <w:rPr>
          <w:rFonts w:asciiTheme="minorHAnsi" w:hAnsiTheme="minorHAnsi"/>
        </w:rPr>
        <w:t xml:space="preserve"> </w:t>
      </w:r>
      <w:r w:rsidRPr="0027155A">
        <w:rPr>
          <w:rFonts w:asciiTheme="minorHAnsi" w:hAnsiTheme="minorHAnsi"/>
        </w:rPr>
        <w:t>30</w:t>
      </w:r>
      <w:r w:rsidR="00B50FDC">
        <w:rPr>
          <w:rFonts w:asciiTheme="minorHAnsi" w:hAnsiTheme="minorHAnsi"/>
        </w:rPr>
        <w:t xml:space="preserve">, </w:t>
      </w:r>
      <w:r w:rsidR="003407FA">
        <w:rPr>
          <w:rFonts w:asciiTheme="minorHAnsi" w:hAnsiTheme="minorHAnsi"/>
        </w:rPr>
        <w:t>(</w:t>
      </w:r>
      <w:r w:rsidRPr="0027155A">
        <w:rPr>
          <w:rFonts w:asciiTheme="minorHAnsi" w:hAnsiTheme="minorHAnsi"/>
        </w:rPr>
        <w:t>20</w:t>
      </w:r>
      <w:r w:rsidR="00B50FDC">
        <w:rPr>
          <w:rFonts w:asciiTheme="minorHAnsi" w:hAnsiTheme="minorHAnsi"/>
        </w:rPr>
        <w:t xml:space="preserve">), </w:t>
      </w:r>
      <w:r w:rsidRPr="0027155A">
        <w:rPr>
          <w:rFonts w:asciiTheme="minorHAnsi" w:hAnsiTheme="minorHAnsi"/>
        </w:rPr>
        <w:t>8179</w:t>
      </w:r>
      <w:r w:rsidR="003407FA">
        <w:rPr>
          <w:rFonts w:asciiTheme="minorHAnsi" w:hAnsiTheme="minorHAnsi"/>
        </w:rPr>
        <w:t>-</w:t>
      </w:r>
      <w:r w:rsidRPr="0027155A">
        <w:rPr>
          <w:rFonts w:asciiTheme="minorHAnsi" w:hAnsiTheme="minorHAnsi"/>
        </w:rPr>
        <w:t>8205</w:t>
      </w:r>
      <w:r w:rsidR="003407FA">
        <w:rPr>
          <w:rFonts w:asciiTheme="minorHAnsi" w:hAnsiTheme="minorHAnsi"/>
        </w:rPr>
        <w:t>.</w:t>
      </w:r>
    </w:p>
    <w:p w14:paraId="54CE3B32" w14:textId="197C79B6" w:rsidR="00C46BA5" w:rsidRDefault="00C46BA5" w:rsidP="004765FA">
      <w:pPr>
        <w:spacing w:line="240" w:lineRule="auto"/>
        <w:jc w:val="both"/>
        <w:rPr>
          <w:rFonts w:asciiTheme="minorHAnsi" w:hAnsiTheme="minorHAnsi"/>
        </w:rPr>
      </w:pPr>
      <w:r w:rsidRPr="00C46BA5">
        <w:rPr>
          <w:rFonts w:asciiTheme="minorHAnsi" w:hAnsiTheme="minorHAnsi"/>
        </w:rPr>
        <w:t>Hunter</w:t>
      </w:r>
      <w:r w:rsidR="00B50FDC">
        <w:rPr>
          <w:rFonts w:asciiTheme="minorHAnsi" w:hAnsiTheme="minorHAnsi"/>
        </w:rPr>
        <w:t>,</w:t>
      </w:r>
      <w:r w:rsidRPr="00C46BA5">
        <w:rPr>
          <w:rFonts w:asciiTheme="minorHAnsi" w:hAnsiTheme="minorHAnsi"/>
        </w:rPr>
        <w:t xml:space="preserve"> </w:t>
      </w:r>
      <w:proofErr w:type="spellStart"/>
      <w:r w:rsidRPr="00C46BA5">
        <w:rPr>
          <w:rFonts w:asciiTheme="minorHAnsi" w:hAnsiTheme="minorHAnsi"/>
        </w:rPr>
        <w:t>S</w:t>
      </w:r>
      <w:r w:rsidR="00B50FDC">
        <w:rPr>
          <w:rFonts w:asciiTheme="minorHAnsi" w:hAnsiTheme="minorHAnsi"/>
        </w:rPr>
        <w:t>.</w:t>
      </w:r>
      <w:r w:rsidRPr="00C46BA5">
        <w:rPr>
          <w:rFonts w:asciiTheme="minorHAnsi" w:hAnsiTheme="minorHAnsi"/>
        </w:rPr>
        <w:t>J</w:t>
      </w:r>
      <w:proofErr w:type="spellEnd"/>
      <w:r w:rsidR="00B50FDC">
        <w:rPr>
          <w:rFonts w:asciiTheme="minorHAnsi" w:hAnsiTheme="minorHAnsi"/>
        </w:rPr>
        <w:t>.</w:t>
      </w:r>
      <w:r w:rsidRPr="00C46BA5">
        <w:rPr>
          <w:rFonts w:asciiTheme="minorHAnsi" w:hAnsiTheme="minorHAnsi"/>
        </w:rPr>
        <w:t>, Haywood</w:t>
      </w:r>
      <w:r w:rsidR="00B50FDC">
        <w:rPr>
          <w:rFonts w:asciiTheme="minorHAnsi" w:hAnsiTheme="minorHAnsi"/>
        </w:rPr>
        <w:t>,</w:t>
      </w:r>
      <w:r w:rsidRPr="00C46BA5">
        <w:rPr>
          <w:rFonts w:asciiTheme="minorHAnsi" w:hAnsiTheme="minorHAnsi"/>
        </w:rPr>
        <w:t xml:space="preserve"> A</w:t>
      </w:r>
      <w:r w:rsidR="00B50FDC">
        <w:rPr>
          <w:rFonts w:asciiTheme="minorHAnsi" w:hAnsiTheme="minorHAnsi"/>
        </w:rPr>
        <w:t>.</w:t>
      </w:r>
      <w:r w:rsidRPr="00C46BA5">
        <w:rPr>
          <w:rFonts w:asciiTheme="minorHAnsi" w:hAnsiTheme="minorHAnsi"/>
        </w:rPr>
        <w:t>M</w:t>
      </w:r>
      <w:r w:rsidR="00B50FDC">
        <w:rPr>
          <w:rFonts w:asciiTheme="minorHAnsi" w:hAnsiTheme="minorHAnsi"/>
        </w:rPr>
        <w:t>.</w:t>
      </w:r>
      <w:r w:rsidRPr="00C46BA5">
        <w:rPr>
          <w:rFonts w:asciiTheme="minorHAnsi" w:hAnsiTheme="minorHAnsi"/>
        </w:rPr>
        <w:t>, Dolan</w:t>
      </w:r>
      <w:r w:rsidR="00B50FDC">
        <w:rPr>
          <w:rFonts w:asciiTheme="minorHAnsi" w:hAnsiTheme="minorHAnsi"/>
        </w:rPr>
        <w:t>,</w:t>
      </w:r>
      <w:r w:rsidRPr="00C46BA5">
        <w:rPr>
          <w:rFonts w:asciiTheme="minorHAnsi" w:hAnsiTheme="minorHAnsi"/>
        </w:rPr>
        <w:t xml:space="preserve"> A</w:t>
      </w:r>
      <w:r w:rsidR="00B50FDC">
        <w:rPr>
          <w:rFonts w:asciiTheme="minorHAnsi" w:hAnsiTheme="minorHAnsi"/>
        </w:rPr>
        <w:t>.</w:t>
      </w:r>
      <w:r w:rsidRPr="00C46BA5">
        <w:rPr>
          <w:rFonts w:asciiTheme="minorHAnsi" w:hAnsiTheme="minorHAnsi"/>
        </w:rPr>
        <w:t>M</w:t>
      </w:r>
      <w:r w:rsidR="00B50FDC">
        <w:rPr>
          <w:rFonts w:asciiTheme="minorHAnsi" w:hAnsiTheme="minorHAnsi"/>
        </w:rPr>
        <w:t>.</w:t>
      </w:r>
      <w:r w:rsidRPr="00C46BA5">
        <w:rPr>
          <w:rFonts w:asciiTheme="minorHAnsi" w:hAnsiTheme="minorHAnsi"/>
        </w:rPr>
        <w:t>, Tindall</w:t>
      </w:r>
      <w:r w:rsidR="00B50FDC">
        <w:rPr>
          <w:rFonts w:asciiTheme="minorHAnsi" w:hAnsiTheme="minorHAnsi"/>
        </w:rPr>
        <w:t>,</w:t>
      </w:r>
      <w:r w:rsidRPr="00C46BA5">
        <w:rPr>
          <w:rFonts w:asciiTheme="minorHAnsi" w:hAnsiTheme="minorHAnsi"/>
        </w:rPr>
        <w:t xml:space="preserve"> J</w:t>
      </w:r>
      <w:r w:rsidR="00B50FDC">
        <w:rPr>
          <w:rFonts w:asciiTheme="minorHAnsi" w:hAnsiTheme="minorHAnsi"/>
        </w:rPr>
        <w:t>.</w:t>
      </w:r>
      <w:r w:rsidRPr="00C46BA5">
        <w:rPr>
          <w:rFonts w:asciiTheme="minorHAnsi" w:hAnsiTheme="minorHAnsi"/>
        </w:rPr>
        <w:t xml:space="preserve">C. 2019. The </w:t>
      </w:r>
      <w:proofErr w:type="spellStart"/>
      <w:r w:rsidRPr="00C46BA5">
        <w:rPr>
          <w:rFonts w:asciiTheme="minorHAnsi" w:hAnsiTheme="minorHAnsi"/>
        </w:rPr>
        <w:t>HadCM3</w:t>
      </w:r>
      <w:proofErr w:type="spellEnd"/>
      <w:r w:rsidRPr="00C46BA5">
        <w:rPr>
          <w:rFonts w:asciiTheme="minorHAnsi" w:hAnsiTheme="minorHAnsi"/>
        </w:rPr>
        <w:t xml:space="preserve"> contribution to PlioMI</w:t>
      </w:r>
      <w:r w:rsidR="00B50FDC">
        <w:rPr>
          <w:rFonts w:asciiTheme="minorHAnsi" w:hAnsiTheme="minorHAnsi"/>
        </w:rPr>
        <w:t xml:space="preserve">P phase </w:t>
      </w:r>
      <w:proofErr w:type="gramStart"/>
      <w:r w:rsidR="00B50FDC">
        <w:rPr>
          <w:rFonts w:asciiTheme="minorHAnsi" w:hAnsiTheme="minorHAnsi"/>
        </w:rPr>
        <w:t>2</w:t>
      </w:r>
      <w:proofErr w:type="gramEnd"/>
      <w:r w:rsidR="00B50FDC">
        <w:rPr>
          <w:rFonts w:asciiTheme="minorHAnsi" w:hAnsiTheme="minorHAnsi"/>
        </w:rPr>
        <w:t xml:space="preserve">. Climate of the Past, </w:t>
      </w:r>
      <w:r w:rsidRPr="00C46BA5">
        <w:rPr>
          <w:rFonts w:asciiTheme="minorHAnsi" w:hAnsiTheme="minorHAnsi"/>
        </w:rPr>
        <w:t>15</w:t>
      </w:r>
      <w:r w:rsidR="00B50FDC">
        <w:rPr>
          <w:rFonts w:asciiTheme="minorHAnsi" w:hAnsiTheme="minorHAnsi"/>
        </w:rPr>
        <w:t xml:space="preserve">, (5), </w:t>
      </w:r>
      <w:r w:rsidRPr="00C46BA5">
        <w:rPr>
          <w:rFonts w:asciiTheme="minorHAnsi" w:hAnsiTheme="minorHAnsi"/>
        </w:rPr>
        <w:t>1691-1713</w:t>
      </w:r>
      <w:r>
        <w:rPr>
          <w:rFonts w:asciiTheme="minorHAnsi" w:hAnsiTheme="minorHAnsi"/>
        </w:rPr>
        <w:t>.</w:t>
      </w:r>
    </w:p>
    <w:p w14:paraId="3168537F" w14:textId="426C8572" w:rsidR="00C46BA5" w:rsidRDefault="00C46BA5" w:rsidP="004765FA">
      <w:pPr>
        <w:spacing w:line="240" w:lineRule="auto"/>
        <w:jc w:val="both"/>
        <w:rPr>
          <w:rFonts w:asciiTheme="minorHAnsi" w:hAnsiTheme="minorHAnsi"/>
        </w:rPr>
      </w:pPr>
      <w:r w:rsidRPr="00C46BA5">
        <w:rPr>
          <w:rFonts w:asciiTheme="minorHAnsi" w:hAnsiTheme="minorHAnsi"/>
        </w:rPr>
        <w:t>Howell</w:t>
      </w:r>
      <w:r w:rsidR="00B50FDC">
        <w:rPr>
          <w:rFonts w:asciiTheme="minorHAnsi" w:hAnsiTheme="minorHAnsi"/>
        </w:rPr>
        <w:t>,</w:t>
      </w:r>
      <w:r w:rsidRPr="00C46BA5">
        <w:rPr>
          <w:rFonts w:asciiTheme="minorHAnsi" w:hAnsiTheme="minorHAnsi"/>
        </w:rPr>
        <w:t xml:space="preserve"> </w:t>
      </w:r>
      <w:proofErr w:type="spellStart"/>
      <w:r w:rsidRPr="00C46BA5">
        <w:rPr>
          <w:rFonts w:asciiTheme="minorHAnsi" w:hAnsiTheme="minorHAnsi"/>
        </w:rPr>
        <w:t>F</w:t>
      </w:r>
      <w:r w:rsidR="00B50FDC">
        <w:rPr>
          <w:rFonts w:asciiTheme="minorHAnsi" w:hAnsiTheme="minorHAnsi"/>
        </w:rPr>
        <w:t>.</w:t>
      </w:r>
      <w:r w:rsidRPr="00C46BA5">
        <w:rPr>
          <w:rFonts w:asciiTheme="minorHAnsi" w:hAnsiTheme="minorHAnsi"/>
        </w:rPr>
        <w:t>W</w:t>
      </w:r>
      <w:proofErr w:type="spellEnd"/>
      <w:r w:rsidR="00B50FDC">
        <w:rPr>
          <w:rFonts w:asciiTheme="minorHAnsi" w:hAnsiTheme="minorHAnsi"/>
        </w:rPr>
        <w:t>.</w:t>
      </w:r>
      <w:r w:rsidRPr="00C46BA5">
        <w:rPr>
          <w:rFonts w:asciiTheme="minorHAnsi" w:hAnsiTheme="minorHAnsi"/>
        </w:rPr>
        <w:t>, Haywood</w:t>
      </w:r>
      <w:r w:rsidR="00B50FDC">
        <w:rPr>
          <w:rFonts w:asciiTheme="minorHAnsi" w:hAnsiTheme="minorHAnsi"/>
        </w:rPr>
        <w:t>,</w:t>
      </w:r>
      <w:r w:rsidRPr="00C46BA5">
        <w:rPr>
          <w:rFonts w:asciiTheme="minorHAnsi" w:hAnsiTheme="minorHAnsi"/>
        </w:rPr>
        <w:t xml:space="preserve"> A</w:t>
      </w:r>
      <w:r w:rsidR="00B50FDC">
        <w:rPr>
          <w:rFonts w:asciiTheme="minorHAnsi" w:hAnsiTheme="minorHAnsi"/>
        </w:rPr>
        <w:t>.</w:t>
      </w:r>
      <w:r w:rsidRPr="00C46BA5">
        <w:rPr>
          <w:rFonts w:asciiTheme="minorHAnsi" w:hAnsiTheme="minorHAnsi"/>
        </w:rPr>
        <w:t>M</w:t>
      </w:r>
      <w:r w:rsidR="00B50FDC">
        <w:rPr>
          <w:rFonts w:asciiTheme="minorHAnsi" w:hAnsiTheme="minorHAnsi"/>
        </w:rPr>
        <w:t>.</w:t>
      </w:r>
      <w:r w:rsidRPr="00C46BA5">
        <w:rPr>
          <w:rFonts w:asciiTheme="minorHAnsi" w:hAnsiTheme="minorHAnsi"/>
        </w:rPr>
        <w:t>, Otto-Bliesner</w:t>
      </w:r>
      <w:r w:rsidR="00B50FDC">
        <w:rPr>
          <w:rFonts w:asciiTheme="minorHAnsi" w:hAnsiTheme="minorHAnsi"/>
        </w:rPr>
        <w:t>,</w:t>
      </w:r>
      <w:r w:rsidRPr="00C46BA5">
        <w:rPr>
          <w:rFonts w:asciiTheme="minorHAnsi" w:hAnsiTheme="minorHAnsi"/>
        </w:rPr>
        <w:t xml:space="preserve"> </w:t>
      </w:r>
      <w:proofErr w:type="spellStart"/>
      <w:r w:rsidRPr="00C46BA5">
        <w:rPr>
          <w:rFonts w:asciiTheme="minorHAnsi" w:hAnsiTheme="minorHAnsi"/>
        </w:rPr>
        <w:t>B</w:t>
      </w:r>
      <w:r w:rsidR="00B50FDC">
        <w:rPr>
          <w:rFonts w:asciiTheme="minorHAnsi" w:hAnsiTheme="minorHAnsi"/>
        </w:rPr>
        <w:t>.</w:t>
      </w:r>
      <w:r w:rsidRPr="00C46BA5">
        <w:rPr>
          <w:rFonts w:asciiTheme="minorHAnsi" w:hAnsiTheme="minorHAnsi"/>
        </w:rPr>
        <w:t>L</w:t>
      </w:r>
      <w:proofErr w:type="spellEnd"/>
      <w:r w:rsidR="00B50FDC">
        <w:rPr>
          <w:rFonts w:asciiTheme="minorHAnsi" w:hAnsiTheme="minorHAnsi"/>
        </w:rPr>
        <w:t>.</w:t>
      </w:r>
      <w:r w:rsidRPr="00C46BA5">
        <w:rPr>
          <w:rFonts w:asciiTheme="minorHAnsi" w:hAnsiTheme="minorHAnsi"/>
        </w:rPr>
        <w:t>, Bragg</w:t>
      </w:r>
      <w:r w:rsidR="00B50FDC">
        <w:rPr>
          <w:rFonts w:asciiTheme="minorHAnsi" w:hAnsiTheme="minorHAnsi"/>
        </w:rPr>
        <w:t>,</w:t>
      </w:r>
      <w:r w:rsidRPr="00C46BA5">
        <w:rPr>
          <w:rFonts w:asciiTheme="minorHAnsi" w:hAnsiTheme="minorHAnsi"/>
        </w:rPr>
        <w:t xml:space="preserve"> </w:t>
      </w:r>
      <w:proofErr w:type="spellStart"/>
      <w:r w:rsidRPr="00C46BA5">
        <w:rPr>
          <w:rFonts w:asciiTheme="minorHAnsi" w:hAnsiTheme="minorHAnsi"/>
        </w:rPr>
        <w:t>F</w:t>
      </w:r>
      <w:r w:rsidR="00B50FDC">
        <w:rPr>
          <w:rFonts w:asciiTheme="minorHAnsi" w:hAnsiTheme="minorHAnsi"/>
        </w:rPr>
        <w:t>.</w:t>
      </w:r>
      <w:r w:rsidRPr="00C46BA5">
        <w:rPr>
          <w:rFonts w:asciiTheme="minorHAnsi" w:hAnsiTheme="minorHAnsi"/>
        </w:rPr>
        <w:t>J</w:t>
      </w:r>
      <w:proofErr w:type="spellEnd"/>
      <w:r w:rsidR="00B50FDC">
        <w:rPr>
          <w:rFonts w:asciiTheme="minorHAnsi" w:hAnsiTheme="minorHAnsi"/>
        </w:rPr>
        <w:t>.</w:t>
      </w:r>
      <w:r w:rsidRPr="00C46BA5">
        <w:rPr>
          <w:rFonts w:asciiTheme="minorHAnsi" w:hAnsiTheme="minorHAnsi"/>
        </w:rPr>
        <w:t>, Chan</w:t>
      </w:r>
      <w:r w:rsidR="00B50FDC">
        <w:rPr>
          <w:rFonts w:asciiTheme="minorHAnsi" w:hAnsiTheme="minorHAnsi"/>
        </w:rPr>
        <w:t>,</w:t>
      </w:r>
      <w:r w:rsidRPr="00C46BA5">
        <w:rPr>
          <w:rFonts w:asciiTheme="minorHAnsi" w:hAnsiTheme="minorHAnsi"/>
        </w:rPr>
        <w:t xml:space="preserve"> W-L, Chandler</w:t>
      </w:r>
      <w:r w:rsidR="00B50FDC">
        <w:rPr>
          <w:rFonts w:asciiTheme="minorHAnsi" w:hAnsiTheme="minorHAnsi"/>
        </w:rPr>
        <w:t>,</w:t>
      </w:r>
      <w:r w:rsidRPr="00C46BA5">
        <w:rPr>
          <w:rFonts w:asciiTheme="minorHAnsi" w:hAnsiTheme="minorHAnsi"/>
        </w:rPr>
        <w:t xml:space="preserve"> M</w:t>
      </w:r>
      <w:r w:rsidR="00B50FDC">
        <w:rPr>
          <w:rFonts w:asciiTheme="minorHAnsi" w:hAnsiTheme="minorHAnsi"/>
        </w:rPr>
        <w:t>.</w:t>
      </w:r>
      <w:r w:rsidRPr="00C46BA5">
        <w:rPr>
          <w:rFonts w:asciiTheme="minorHAnsi" w:hAnsiTheme="minorHAnsi"/>
        </w:rPr>
        <w:t>A</w:t>
      </w:r>
      <w:r w:rsidR="00B50FDC">
        <w:rPr>
          <w:rFonts w:asciiTheme="minorHAnsi" w:hAnsiTheme="minorHAnsi"/>
        </w:rPr>
        <w:t>.</w:t>
      </w:r>
      <w:r w:rsidRPr="00C46BA5">
        <w:rPr>
          <w:rFonts w:asciiTheme="minorHAnsi" w:hAnsiTheme="minorHAnsi"/>
        </w:rPr>
        <w:t>, Contoux</w:t>
      </w:r>
      <w:r w:rsidR="00B50FDC">
        <w:rPr>
          <w:rFonts w:asciiTheme="minorHAnsi" w:hAnsiTheme="minorHAnsi"/>
        </w:rPr>
        <w:t>,</w:t>
      </w:r>
      <w:r w:rsidRPr="00C46BA5">
        <w:rPr>
          <w:rFonts w:asciiTheme="minorHAnsi" w:hAnsiTheme="minorHAnsi"/>
        </w:rPr>
        <w:t xml:space="preserve"> C</w:t>
      </w:r>
      <w:r w:rsidR="00B50FDC">
        <w:rPr>
          <w:rFonts w:asciiTheme="minorHAnsi" w:hAnsiTheme="minorHAnsi"/>
        </w:rPr>
        <w:t>.</w:t>
      </w:r>
      <w:r w:rsidRPr="00C46BA5">
        <w:rPr>
          <w:rFonts w:asciiTheme="minorHAnsi" w:hAnsiTheme="minorHAnsi"/>
        </w:rPr>
        <w:t xml:space="preserve">, </w:t>
      </w:r>
      <w:proofErr w:type="spellStart"/>
      <w:r w:rsidRPr="00C46BA5">
        <w:rPr>
          <w:rFonts w:asciiTheme="minorHAnsi" w:hAnsiTheme="minorHAnsi"/>
        </w:rPr>
        <w:t>Kamae</w:t>
      </w:r>
      <w:proofErr w:type="spellEnd"/>
      <w:r w:rsidR="00B50FDC">
        <w:rPr>
          <w:rFonts w:asciiTheme="minorHAnsi" w:hAnsiTheme="minorHAnsi"/>
        </w:rPr>
        <w:t>,</w:t>
      </w:r>
      <w:r w:rsidRPr="00C46BA5">
        <w:rPr>
          <w:rFonts w:asciiTheme="minorHAnsi" w:hAnsiTheme="minorHAnsi"/>
        </w:rPr>
        <w:t xml:space="preserve"> Y</w:t>
      </w:r>
      <w:r w:rsidR="00B50FDC">
        <w:rPr>
          <w:rFonts w:asciiTheme="minorHAnsi" w:hAnsiTheme="minorHAnsi"/>
        </w:rPr>
        <w:t>.</w:t>
      </w:r>
      <w:r w:rsidRPr="00C46BA5">
        <w:rPr>
          <w:rFonts w:asciiTheme="minorHAnsi" w:hAnsiTheme="minorHAnsi"/>
        </w:rPr>
        <w:t>, Abe-Ouchi</w:t>
      </w:r>
      <w:r w:rsidR="00B50FDC">
        <w:rPr>
          <w:rFonts w:asciiTheme="minorHAnsi" w:hAnsiTheme="minorHAnsi"/>
        </w:rPr>
        <w:t>,</w:t>
      </w:r>
      <w:r w:rsidRPr="00C46BA5">
        <w:rPr>
          <w:rFonts w:asciiTheme="minorHAnsi" w:hAnsiTheme="minorHAnsi"/>
        </w:rPr>
        <w:t xml:space="preserve"> A</w:t>
      </w:r>
      <w:r w:rsidR="00B50FDC">
        <w:rPr>
          <w:rFonts w:asciiTheme="minorHAnsi" w:hAnsiTheme="minorHAnsi"/>
        </w:rPr>
        <w:t>.</w:t>
      </w:r>
      <w:r w:rsidRPr="00C46BA5">
        <w:rPr>
          <w:rFonts w:asciiTheme="minorHAnsi" w:hAnsiTheme="minorHAnsi"/>
        </w:rPr>
        <w:t>, Rosenbloom</w:t>
      </w:r>
      <w:r w:rsidR="00B50FDC">
        <w:rPr>
          <w:rFonts w:asciiTheme="minorHAnsi" w:hAnsiTheme="minorHAnsi"/>
        </w:rPr>
        <w:t>,</w:t>
      </w:r>
      <w:r w:rsidRPr="00C46BA5">
        <w:rPr>
          <w:rFonts w:asciiTheme="minorHAnsi" w:hAnsiTheme="minorHAnsi"/>
        </w:rPr>
        <w:t xml:space="preserve"> </w:t>
      </w:r>
      <w:proofErr w:type="spellStart"/>
      <w:r w:rsidRPr="00C46BA5">
        <w:rPr>
          <w:rFonts w:asciiTheme="minorHAnsi" w:hAnsiTheme="minorHAnsi"/>
        </w:rPr>
        <w:t>N</w:t>
      </w:r>
      <w:r w:rsidR="00B50FDC">
        <w:rPr>
          <w:rFonts w:asciiTheme="minorHAnsi" w:hAnsiTheme="minorHAnsi"/>
        </w:rPr>
        <w:t>.</w:t>
      </w:r>
      <w:r w:rsidRPr="00C46BA5">
        <w:rPr>
          <w:rFonts w:asciiTheme="minorHAnsi" w:hAnsiTheme="minorHAnsi"/>
        </w:rPr>
        <w:t>A</w:t>
      </w:r>
      <w:proofErr w:type="spellEnd"/>
      <w:r w:rsidR="00B50FDC">
        <w:rPr>
          <w:rFonts w:asciiTheme="minorHAnsi" w:hAnsiTheme="minorHAnsi"/>
        </w:rPr>
        <w:t>.</w:t>
      </w:r>
      <w:r w:rsidRPr="00C46BA5">
        <w:rPr>
          <w:rFonts w:asciiTheme="minorHAnsi" w:hAnsiTheme="minorHAnsi"/>
        </w:rPr>
        <w:t>, Stepanek</w:t>
      </w:r>
      <w:r w:rsidR="00B50FDC">
        <w:rPr>
          <w:rFonts w:asciiTheme="minorHAnsi" w:hAnsiTheme="minorHAnsi"/>
        </w:rPr>
        <w:t>,</w:t>
      </w:r>
      <w:r w:rsidRPr="00C46BA5">
        <w:rPr>
          <w:rFonts w:asciiTheme="minorHAnsi" w:hAnsiTheme="minorHAnsi"/>
        </w:rPr>
        <w:t xml:space="preserve"> C</w:t>
      </w:r>
      <w:r w:rsidR="00B50FDC">
        <w:rPr>
          <w:rFonts w:asciiTheme="minorHAnsi" w:hAnsiTheme="minorHAnsi"/>
        </w:rPr>
        <w:t>.</w:t>
      </w:r>
      <w:r w:rsidRPr="00C46BA5">
        <w:rPr>
          <w:rFonts w:asciiTheme="minorHAnsi" w:hAnsiTheme="minorHAnsi"/>
        </w:rPr>
        <w:t>, Zhang</w:t>
      </w:r>
      <w:r w:rsidR="00B50FDC">
        <w:rPr>
          <w:rFonts w:asciiTheme="minorHAnsi" w:hAnsiTheme="minorHAnsi"/>
        </w:rPr>
        <w:t>,</w:t>
      </w:r>
      <w:r w:rsidRPr="00C46BA5">
        <w:rPr>
          <w:rFonts w:asciiTheme="minorHAnsi" w:hAnsiTheme="minorHAnsi"/>
        </w:rPr>
        <w:t xml:space="preserve"> Z. 2016. Arctic sea ice simulation in the PlioMIP ensemble. Climate of </w:t>
      </w:r>
      <w:r w:rsidR="00B50FDC">
        <w:rPr>
          <w:rFonts w:asciiTheme="minorHAnsi" w:hAnsiTheme="minorHAnsi"/>
        </w:rPr>
        <w:t xml:space="preserve">the Past, </w:t>
      </w:r>
      <w:r w:rsidRPr="00C46BA5">
        <w:rPr>
          <w:rFonts w:asciiTheme="minorHAnsi" w:hAnsiTheme="minorHAnsi"/>
        </w:rPr>
        <w:t>12</w:t>
      </w:r>
      <w:r w:rsidR="00B50FDC">
        <w:rPr>
          <w:rFonts w:asciiTheme="minorHAnsi" w:hAnsiTheme="minorHAnsi"/>
        </w:rPr>
        <w:t xml:space="preserve"> </w:t>
      </w:r>
      <w:r w:rsidRPr="00C46BA5">
        <w:rPr>
          <w:rFonts w:asciiTheme="minorHAnsi" w:hAnsiTheme="minorHAnsi"/>
        </w:rPr>
        <w:t>(</w:t>
      </w:r>
      <w:r w:rsidR="00B50FDC">
        <w:rPr>
          <w:rFonts w:asciiTheme="minorHAnsi" w:hAnsiTheme="minorHAnsi"/>
        </w:rPr>
        <w:t xml:space="preserve">3), </w:t>
      </w:r>
      <w:r w:rsidRPr="00C46BA5">
        <w:rPr>
          <w:rFonts w:asciiTheme="minorHAnsi" w:hAnsiTheme="minorHAnsi"/>
        </w:rPr>
        <w:t>749-76</w:t>
      </w:r>
      <w:r>
        <w:rPr>
          <w:rFonts w:asciiTheme="minorHAnsi" w:hAnsiTheme="minorHAnsi"/>
        </w:rPr>
        <w:t>.</w:t>
      </w:r>
    </w:p>
    <w:p w14:paraId="7D9CF86F" w14:textId="61CC0A82" w:rsidR="00A07DE4" w:rsidRPr="00B50FDC" w:rsidRDefault="00C865A5" w:rsidP="004765FA">
      <w:pPr>
        <w:spacing w:line="240" w:lineRule="auto"/>
        <w:jc w:val="both"/>
        <w:rPr>
          <w:rFonts w:asciiTheme="minorHAnsi" w:hAnsiTheme="minorHAnsi" w:cstheme="minorHAnsi"/>
        </w:rPr>
      </w:pPr>
      <w:r w:rsidRPr="00B50FDC">
        <w:rPr>
          <w:rFonts w:asciiTheme="minorHAnsi" w:hAnsiTheme="minorHAnsi" w:cstheme="minorHAnsi"/>
          <w:shd w:val="clear" w:color="auto" w:fill="EEF4FE"/>
        </w:rPr>
        <w:t>IPCC, 2013:</w:t>
      </w:r>
      <w:r w:rsidRPr="00B50FDC">
        <w:rPr>
          <w:rStyle w:val="Emphasis"/>
          <w:rFonts w:asciiTheme="minorHAnsi" w:hAnsiTheme="minorHAnsi" w:cstheme="minorHAnsi"/>
        </w:rPr>
        <w:t xml:space="preserve"> Climate Change 2013: The Physical Science Basis. Contribution of Working Group I to the Fifth Assessment Report of the Intergovernmental Panel on Climate Change</w:t>
      </w:r>
      <w:r w:rsidRPr="00B50FDC">
        <w:rPr>
          <w:rFonts w:asciiTheme="minorHAnsi" w:hAnsiTheme="minorHAnsi" w:cstheme="minorHAnsi"/>
          <w:shd w:val="clear" w:color="auto" w:fill="EEF4FE"/>
        </w:rPr>
        <w:t xml:space="preserve"> [Stocker, </w:t>
      </w:r>
      <w:proofErr w:type="spellStart"/>
      <w:r w:rsidRPr="00B50FDC">
        <w:rPr>
          <w:rFonts w:asciiTheme="minorHAnsi" w:hAnsiTheme="minorHAnsi" w:cstheme="minorHAnsi"/>
          <w:shd w:val="clear" w:color="auto" w:fill="EEF4FE"/>
        </w:rPr>
        <w:t>T.F</w:t>
      </w:r>
      <w:proofErr w:type="spellEnd"/>
      <w:r w:rsidRPr="00B50FDC">
        <w:rPr>
          <w:rFonts w:asciiTheme="minorHAnsi" w:hAnsiTheme="minorHAnsi" w:cstheme="minorHAnsi"/>
          <w:shd w:val="clear" w:color="auto" w:fill="EEF4FE"/>
        </w:rPr>
        <w:t xml:space="preserve">., D. Qin, </w:t>
      </w:r>
      <w:proofErr w:type="gramStart"/>
      <w:r w:rsidRPr="00B50FDC">
        <w:rPr>
          <w:rFonts w:asciiTheme="minorHAnsi" w:hAnsiTheme="minorHAnsi" w:cstheme="minorHAnsi"/>
          <w:shd w:val="clear" w:color="auto" w:fill="EEF4FE"/>
        </w:rPr>
        <w:t>G</w:t>
      </w:r>
      <w:proofErr w:type="gramEnd"/>
      <w:r w:rsidRPr="00B50FDC">
        <w:rPr>
          <w:rFonts w:asciiTheme="minorHAnsi" w:hAnsiTheme="minorHAnsi" w:cstheme="minorHAnsi"/>
          <w:shd w:val="clear" w:color="auto" w:fill="EEF4FE"/>
        </w:rPr>
        <w:t xml:space="preserve">.-K. </w:t>
      </w:r>
      <w:proofErr w:type="spellStart"/>
      <w:r w:rsidRPr="00B50FDC">
        <w:rPr>
          <w:rFonts w:asciiTheme="minorHAnsi" w:hAnsiTheme="minorHAnsi" w:cstheme="minorHAnsi"/>
          <w:shd w:val="clear" w:color="auto" w:fill="EEF4FE"/>
        </w:rPr>
        <w:t>Plattner</w:t>
      </w:r>
      <w:proofErr w:type="spellEnd"/>
      <w:r w:rsidRPr="00B50FDC">
        <w:rPr>
          <w:rFonts w:asciiTheme="minorHAnsi" w:hAnsiTheme="minorHAnsi" w:cstheme="minorHAnsi"/>
          <w:shd w:val="clear" w:color="auto" w:fill="EEF4FE"/>
        </w:rPr>
        <w:t xml:space="preserve">, M. </w:t>
      </w:r>
      <w:proofErr w:type="spellStart"/>
      <w:r w:rsidRPr="00B50FDC">
        <w:rPr>
          <w:rFonts w:asciiTheme="minorHAnsi" w:hAnsiTheme="minorHAnsi" w:cstheme="minorHAnsi"/>
          <w:shd w:val="clear" w:color="auto" w:fill="EEF4FE"/>
        </w:rPr>
        <w:t>Tignor</w:t>
      </w:r>
      <w:proofErr w:type="spellEnd"/>
      <w:r w:rsidRPr="00B50FDC">
        <w:rPr>
          <w:rFonts w:asciiTheme="minorHAnsi" w:hAnsiTheme="minorHAnsi" w:cstheme="minorHAnsi"/>
          <w:shd w:val="clear" w:color="auto" w:fill="EEF4FE"/>
        </w:rPr>
        <w:t xml:space="preserve">, </w:t>
      </w:r>
      <w:proofErr w:type="spellStart"/>
      <w:r w:rsidRPr="00B50FDC">
        <w:rPr>
          <w:rFonts w:asciiTheme="minorHAnsi" w:hAnsiTheme="minorHAnsi" w:cstheme="minorHAnsi"/>
          <w:shd w:val="clear" w:color="auto" w:fill="EEF4FE"/>
        </w:rPr>
        <w:t>S.K</w:t>
      </w:r>
      <w:proofErr w:type="spellEnd"/>
      <w:r w:rsidRPr="00B50FDC">
        <w:rPr>
          <w:rFonts w:asciiTheme="minorHAnsi" w:hAnsiTheme="minorHAnsi" w:cstheme="minorHAnsi"/>
          <w:shd w:val="clear" w:color="auto" w:fill="EEF4FE"/>
        </w:rPr>
        <w:t xml:space="preserve">. Allen, J. </w:t>
      </w:r>
      <w:proofErr w:type="spellStart"/>
      <w:r w:rsidRPr="00B50FDC">
        <w:rPr>
          <w:rFonts w:asciiTheme="minorHAnsi" w:hAnsiTheme="minorHAnsi" w:cstheme="minorHAnsi"/>
          <w:shd w:val="clear" w:color="auto" w:fill="EEF4FE"/>
        </w:rPr>
        <w:t>Boschung</w:t>
      </w:r>
      <w:proofErr w:type="spellEnd"/>
      <w:r w:rsidRPr="00B50FDC">
        <w:rPr>
          <w:rFonts w:asciiTheme="minorHAnsi" w:hAnsiTheme="minorHAnsi" w:cstheme="minorHAnsi"/>
          <w:shd w:val="clear" w:color="auto" w:fill="EEF4FE"/>
        </w:rPr>
        <w:t xml:space="preserve">, A. </w:t>
      </w:r>
      <w:proofErr w:type="spellStart"/>
      <w:r w:rsidRPr="00B50FDC">
        <w:rPr>
          <w:rFonts w:asciiTheme="minorHAnsi" w:hAnsiTheme="minorHAnsi" w:cstheme="minorHAnsi"/>
          <w:shd w:val="clear" w:color="auto" w:fill="EEF4FE"/>
        </w:rPr>
        <w:t>Nauels</w:t>
      </w:r>
      <w:proofErr w:type="spellEnd"/>
      <w:r w:rsidRPr="00B50FDC">
        <w:rPr>
          <w:rFonts w:asciiTheme="minorHAnsi" w:hAnsiTheme="minorHAnsi" w:cstheme="minorHAnsi"/>
          <w:shd w:val="clear" w:color="auto" w:fill="EEF4FE"/>
        </w:rPr>
        <w:t xml:space="preserve">, Y. Xia, V. </w:t>
      </w:r>
      <w:proofErr w:type="spellStart"/>
      <w:r w:rsidRPr="00B50FDC">
        <w:rPr>
          <w:rFonts w:asciiTheme="minorHAnsi" w:hAnsiTheme="minorHAnsi" w:cstheme="minorHAnsi"/>
          <w:shd w:val="clear" w:color="auto" w:fill="EEF4FE"/>
        </w:rPr>
        <w:t>Bex</w:t>
      </w:r>
      <w:proofErr w:type="spellEnd"/>
      <w:r w:rsidRPr="00B50FDC">
        <w:rPr>
          <w:rFonts w:asciiTheme="minorHAnsi" w:hAnsiTheme="minorHAnsi" w:cstheme="minorHAnsi"/>
          <w:shd w:val="clear" w:color="auto" w:fill="EEF4FE"/>
        </w:rPr>
        <w:t xml:space="preserve"> and P.M. </w:t>
      </w:r>
      <w:proofErr w:type="spellStart"/>
      <w:r w:rsidRPr="00B50FDC">
        <w:rPr>
          <w:rFonts w:asciiTheme="minorHAnsi" w:hAnsiTheme="minorHAnsi" w:cstheme="minorHAnsi"/>
          <w:shd w:val="clear" w:color="auto" w:fill="EEF4FE"/>
        </w:rPr>
        <w:t>Midgley</w:t>
      </w:r>
      <w:proofErr w:type="spellEnd"/>
      <w:r w:rsidRPr="00B50FDC">
        <w:rPr>
          <w:rFonts w:asciiTheme="minorHAnsi" w:hAnsiTheme="minorHAnsi" w:cstheme="minorHAnsi"/>
          <w:shd w:val="clear" w:color="auto" w:fill="EEF4FE"/>
        </w:rPr>
        <w:t xml:space="preserve"> (eds.)]. Cambridge University Press, Cambridge, United Kingdom and New York, NY, USA, 1535 pp, </w:t>
      </w:r>
      <w:proofErr w:type="spellStart"/>
      <w:r w:rsidRPr="00B50FDC">
        <w:rPr>
          <w:rFonts w:asciiTheme="minorHAnsi" w:hAnsiTheme="minorHAnsi" w:cstheme="minorHAnsi"/>
          <w:shd w:val="clear" w:color="auto" w:fill="EEF4FE"/>
        </w:rPr>
        <w:t>doi</w:t>
      </w:r>
      <w:proofErr w:type="gramStart"/>
      <w:r w:rsidRPr="00B50FDC">
        <w:rPr>
          <w:rFonts w:asciiTheme="minorHAnsi" w:hAnsiTheme="minorHAnsi" w:cstheme="minorHAnsi"/>
          <w:shd w:val="clear" w:color="auto" w:fill="EEF4FE"/>
        </w:rPr>
        <w:t>:10.1017</w:t>
      </w:r>
      <w:proofErr w:type="spellEnd"/>
      <w:proofErr w:type="gramEnd"/>
      <w:r w:rsidRPr="00B50FDC">
        <w:rPr>
          <w:rFonts w:asciiTheme="minorHAnsi" w:hAnsiTheme="minorHAnsi" w:cstheme="minorHAnsi"/>
          <w:shd w:val="clear" w:color="auto" w:fill="EEF4FE"/>
        </w:rPr>
        <w:t>/</w:t>
      </w:r>
      <w:proofErr w:type="spellStart"/>
      <w:r w:rsidRPr="00B50FDC">
        <w:rPr>
          <w:rFonts w:asciiTheme="minorHAnsi" w:hAnsiTheme="minorHAnsi" w:cstheme="minorHAnsi"/>
          <w:shd w:val="clear" w:color="auto" w:fill="EEF4FE"/>
        </w:rPr>
        <w:t>CBO9781107415324</w:t>
      </w:r>
      <w:proofErr w:type="spellEnd"/>
      <w:r w:rsidRPr="00B50FDC">
        <w:rPr>
          <w:rFonts w:asciiTheme="minorHAnsi" w:hAnsiTheme="minorHAnsi" w:cstheme="minorHAnsi"/>
          <w:shd w:val="clear" w:color="auto" w:fill="EEF4FE"/>
        </w:rPr>
        <w:t>.</w:t>
      </w:r>
    </w:p>
    <w:p w14:paraId="04CA3896" w14:textId="1C17BBB6" w:rsidR="004E0388" w:rsidRPr="004765FA" w:rsidRDefault="00E92B2E" w:rsidP="004765FA">
      <w:pPr>
        <w:spacing w:line="240" w:lineRule="auto"/>
        <w:jc w:val="both"/>
        <w:rPr>
          <w:rFonts w:asciiTheme="minorHAnsi" w:hAnsiTheme="minorHAnsi" w:cstheme="minorHAnsi"/>
        </w:rPr>
      </w:pPr>
      <w:r w:rsidRPr="004765FA">
        <w:rPr>
          <w:rFonts w:asciiTheme="minorHAnsi" w:hAnsiTheme="minorHAnsi" w:cstheme="minorHAnsi"/>
          <w:shd w:val="clear" w:color="auto" w:fill="FCFCFC"/>
        </w:rPr>
        <w:t>Ismail</w:t>
      </w:r>
      <w:r w:rsidR="004765FA" w:rsidRPr="004765FA">
        <w:rPr>
          <w:rFonts w:asciiTheme="minorHAnsi" w:hAnsiTheme="minorHAnsi" w:cstheme="minorHAnsi"/>
          <w:shd w:val="clear" w:color="auto" w:fill="FCFCFC"/>
        </w:rPr>
        <w:t>,</w:t>
      </w:r>
      <w:r w:rsidRPr="004765FA">
        <w:rPr>
          <w:rFonts w:asciiTheme="minorHAnsi" w:hAnsiTheme="minorHAnsi" w:cstheme="minorHAnsi"/>
          <w:shd w:val="clear" w:color="auto" w:fill="FCFCFC"/>
        </w:rPr>
        <w:t xml:space="preserve"> H</w:t>
      </w:r>
      <w:r w:rsidR="004765FA" w:rsidRPr="004765FA">
        <w:rPr>
          <w:rFonts w:asciiTheme="minorHAnsi" w:hAnsiTheme="minorHAnsi" w:cstheme="minorHAnsi"/>
          <w:shd w:val="clear" w:color="auto" w:fill="FCFCFC"/>
        </w:rPr>
        <w:t>.</w:t>
      </w:r>
      <w:r w:rsidRPr="004765FA">
        <w:rPr>
          <w:rFonts w:asciiTheme="minorHAnsi" w:hAnsiTheme="minorHAnsi" w:cstheme="minorHAnsi"/>
          <w:shd w:val="clear" w:color="auto" w:fill="FCFCFC"/>
        </w:rPr>
        <w:t>E</w:t>
      </w:r>
      <w:r w:rsidR="004765FA" w:rsidRPr="004765FA">
        <w:rPr>
          <w:rFonts w:asciiTheme="minorHAnsi" w:hAnsiTheme="minorHAnsi" w:cstheme="minorHAnsi"/>
          <w:shd w:val="clear" w:color="auto" w:fill="FCFCFC"/>
        </w:rPr>
        <w:t>.</w:t>
      </w:r>
      <w:r w:rsidRPr="004765FA">
        <w:rPr>
          <w:rFonts w:asciiTheme="minorHAnsi" w:hAnsiTheme="minorHAnsi" w:cstheme="minorHAnsi"/>
          <w:shd w:val="clear" w:color="auto" w:fill="FCFCFC"/>
        </w:rPr>
        <w:t xml:space="preserve">, </w:t>
      </w:r>
      <w:proofErr w:type="spellStart"/>
      <w:r w:rsidRPr="004765FA">
        <w:rPr>
          <w:rFonts w:asciiTheme="minorHAnsi" w:hAnsiTheme="minorHAnsi" w:cstheme="minorHAnsi"/>
          <w:shd w:val="clear" w:color="auto" w:fill="FCFCFC"/>
        </w:rPr>
        <w:t>Agenbag</w:t>
      </w:r>
      <w:proofErr w:type="spellEnd"/>
      <w:r w:rsidR="004765FA" w:rsidRPr="004765FA">
        <w:rPr>
          <w:rFonts w:asciiTheme="minorHAnsi" w:hAnsiTheme="minorHAnsi" w:cstheme="minorHAnsi"/>
          <w:shd w:val="clear" w:color="auto" w:fill="FCFCFC"/>
        </w:rPr>
        <w:t>,</w:t>
      </w:r>
      <w:r w:rsidRPr="004765FA">
        <w:rPr>
          <w:rFonts w:asciiTheme="minorHAnsi" w:hAnsiTheme="minorHAnsi" w:cstheme="minorHAnsi"/>
          <w:shd w:val="clear" w:color="auto" w:fill="FCFCFC"/>
        </w:rPr>
        <w:t xml:space="preserve"> </w:t>
      </w:r>
      <w:proofErr w:type="spellStart"/>
      <w:r w:rsidRPr="004765FA">
        <w:rPr>
          <w:rFonts w:asciiTheme="minorHAnsi" w:hAnsiTheme="minorHAnsi" w:cstheme="minorHAnsi"/>
          <w:shd w:val="clear" w:color="auto" w:fill="FCFCFC"/>
        </w:rPr>
        <w:t>J</w:t>
      </w:r>
      <w:r w:rsidR="004765FA" w:rsidRPr="004765FA">
        <w:rPr>
          <w:rFonts w:asciiTheme="minorHAnsi" w:hAnsiTheme="minorHAnsi" w:cstheme="minorHAnsi"/>
          <w:shd w:val="clear" w:color="auto" w:fill="FCFCFC"/>
        </w:rPr>
        <w:t>.</w:t>
      </w:r>
      <w:r w:rsidRPr="004765FA">
        <w:rPr>
          <w:rFonts w:asciiTheme="minorHAnsi" w:hAnsiTheme="minorHAnsi" w:cstheme="minorHAnsi"/>
          <w:shd w:val="clear" w:color="auto" w:fill="FCFCFC"/>
        </w:rPr>
        <w:t>J</w:t>
      </w:r>
      <w:proofErr w:type="spellEnd"/>
      <w:r w:rsidR="004765FA" w:rsidRPr="004765FA">
        <w:rPr>
          <w:rFonts w:asciiTheme="minorHAnsi" w:hAnsiTheme="minorHAnsi" w:cstheme="minorHAnsi"/>
          <w:shd w:val="clear" w:color="auto" w:fill="FCFCFC"/>
        </w:rPr>
        <w:t>.</w:t>
      </w:r>
      <w:r w:rsidRPr="004765FA">
        <w:rPr>
          <w:rFonts w:asciiTheme="minorHAnsi" w:hAnsiTheme="minorHAnsi" w:cstheme="minorHAnsi"/>
          <w:shd w:val="clear" w:color="auto" w:fill="FCFCFC"/>
        </w:rPr>
        <w:t>, de Villiers</w:t>
      </w:r>
      <w:r w:rsidR="004765FA" w:rsidRPr="004765FA">
        <w:rPr>
          <w:rFonts w:asciiTheme="minorHAnsi" w:hAnsiTheme="minorHAnsi" w:cstheme="minorHAnsi"/>
          <w:shd w:val="clear" w:color="auto" w:fill="FCFCFC"/>
        </w:rPr>
        <w:t>,</w:t>
      </w:r>
      <w:r w:rsidRPr="004765FA">
        <w:rPr>
          <w:rFonts w:asciiTheme="minorHAnsi" w:hAnsiTheme="minorHAnsi" w:cstheme="minorHAnsi"/>
          <w:shd w:val="clear" w:color="auto" w:fill="FCFCFC"/>
        </w:rPr>
        <w:t xml:space="preserve"> S</w:t>
      </w:r>
      <w:r w:rsidR="004765FA" w:rsidRPr="004765FA">
        <w:rPr>
          <w:rFonts w:asciiTheme="minorHAnsi" w:hAnsiTheme="minorHAnsi" w:cstheme="minorHAnsi"/>
          <w:shd w:val="clear" w:color="auto" w:fill="FCFCFC"/>
        </w:rPr>
        <w:t>.</w:t>
      </w:r>
      <w:r w:rsidRPr="004765FA">
        <w:rPr>
          <w:rFonts w:asciiTheme="minorHAnsi" w:hAnsiTheme="minorHAnsi" w:cstheme="minorHAnsi"/>
          <w:shd w:val="clear" w:color="auto" w:fill="FCFCFC"/>
        </w:rPr>
        <w:t xml:space="preserve">, </w:t>
      </w:r>
      <w:proofErr w:type="spellStart"/>
      <w:r w:rsidRPr="004765FA">
        <w:rPr>
          <w:rFonts w:asciiTheme="minorHAnsi" w:hAnsiTheme="minorHAnsi" w:cstheme="minorHAnsi"/>
          <w:shd w:val="clear" w:color="auto" w:fill="FCFCFC"/>
        </w:rPr>
        <w:t>Ximba</w:t>
      </w:r>
      <w:proofErr w:type="spellEnd"/>
      <w:r w:rsidR="004765FA" w:rsidRPr="004765FA">
        <w:rPr>
          <w:rFonts w:asciiTheme="minorHAnsi" w:hAnsiTheme="minorHAnsi" w:cstheme="minorHAnsi"/>
          <w:shd w:val="clear" w:color="auto" w:fill="FCFCFC"/>
        </w:rPr>
        <w:t>,</w:t>
      </w:r>
      <w:r w:rsidRPr="004765FA">
        <w:rPr>
          <w:rFonts w:asciiTheme="minorHAnsi" w:hAnsiTheme="minorHAnsi" w:cstheme="minorHAnsi"/>
          <w:shd w:val="clear" w:color="auto" w:fill="FCFCFC"/>
        </w:rPr>
        <w:t xml:space="preserve"> </w:t>
      </w:r>
      <w:proofErr w:type="spellStart"/>
      <w:r w:rsidRPr="004765FA">
        <w:rPr>
          <w:rFonts w:asciiTheme="minorHAnsi" w:hAnsiTheme="minorHAnsi" w:cstheme="minorHAnsi"/>
          <w:shd w:val="clear" w:color="auto" w:fill="FCFCFC"/>
        </w:rPr>
        <w:t>B</w:t>
      </w:r>
      <w:r w:rsidR="004765FA" w:rsidRPr="004765FA">
        <w:rPr>
          <w:rFonts w:asciiTheme="minorHAnsi" w:hAnsiTheme="minorHAnsi" w:cstheme="minorHAnsi"/>
          <w:shd w:val="clear" w:color="auto" w:fill="FCFCFC"/>
        </w:rPr>
        <w:t>.</w:t>
      </w:r>
      <w:r w:rsidRPr="004765FA">
        <w:rPr>
          <w:rFonts w:asciiTheme="minorHAnsi" w:hAnsiTheme="minorHAnsi" w:cstheme="minorHAnsi"/>
          <w:shd w:val="clear" w:color="auto" w:fill="FCFCFC"/>
        </w:rPr>
        <w:t>J</w:t>
      </w:r>
      <w:proofErr w:type="spellEnd"/>
      <w:r w:rsidRPr="004765FA">
        <w:rPr>
          <w:rFonts w:asciiTheme="minorHAnsi" w:hAnsiTheme="minorHAnsi" w:cstheme="minorHAnsi"/>
          <w:shd w:val="clear" w:color="auto" w:fill="FCFCFC"/>
        </w:rPr>
        <w:t xml:space="preserve">. 2015. Relation between upwelling intensity and the variability of physical and chemical parameters in the southern Benguela upwelling system. </w:t>
      </w:r>
      <w:r w:rsidRPr="004765FA">
        <w:rPr>
          <w:rStyle w:val="Emphasis"/>
          <w:rFonts w:asciiTheme="minorHAnsi" w:hAnsiTheme="minorHAnsi" w:cstheme="minorHAnsi"/>
          <w:i w:val="0"/>
          <w:iCs w:val="0"/>
        </w:rPr>
        <w:t>International Journal of Oceanography</w:t>
      </w:r>
      <w:r w:rsidRPr="004765FA">
        <w:rPr>
          <w:rFonts w:asciiTheme="minorHAnsi" w:hAnsiTheme="minorHAnsi" w:cstheme="minorHAnsi"/>
          <w:shd w:val="clear" w:color="auto" w:fill="FCFCFC"/>
        </w:rPr>
        <w:t xml:space="preserve"> 2015: 510713. </w:t>
      </w:r>
      <w:proofErr w:type="spellStart"/>
      <w:proofErr w:type="gramStart"/>
      <w:r w:rsidRPr="004765FA">
        <w:rPr>
          <w:rFonts w:asciiTheme="minorHAnsi" w:hAnsiTheme="minorHAnsi" w:cstheme="minorHAnsi"/>
          <w:shd w:val="clear" w:color="auto" w:fill="FCFCFC"/>
        </w:rPr>
        <w:t>doi</w:t>
      </w:r>
      <w:proofErr w:type="spellEnd"/>
      <w:proofErr w:type="gramEnd"/>
      <w:r w:rsidRPr="004765FA">
        <w:rPr>
          <w:rFonts w:asciiTheme="minorHAnsi" w:hAnsiTheme="minorHAnsi" w:cstheme="minorHAnsi"/>
          <w:shd w:val="clear" w:color="auto" w:fill="FCFCFC"/>
        </w:rPr>
        <w:t>:</w:t>
      </w:r>
      <w:r w:rsidRPr="004765FA">
        <w:rPr>
          <w:rStyle w:val="externalref"/>
          <w:rFonts w:asciiTheme="minorHAnsi" w:hAnsiTheme="minorHAnsi" w:cstheme="minorHAnsi"/>
        </w:rPr>
        <w:t> </w:t>
      </w:r>
      <w:hyperlink r:id="rId10" w:tgtFrame="_blank" w:history="1">
        <w:r w:rsidRPr="004765FA">
          <w:rPr>
            <w:rStyle w:val="refsource"/>
            <w:rFonts w:asciiTheme="minorHAnsi" w:hAnsiTheme="minorHAnsi" w:cstheme="minorHAnsi"/>
            <w:vanish/>
            <w:u w:val="single"/>
          </w:rPr>
          <w:t>10.1155/2015/510713</w:t>
        </w:r>
      </w:hyperlink>
      <w:hyperlink r:id="rId11" w:tgtFrame="_blank" w:history="1">
        <w:r w:rsidRPr="004765FA">
          <w:rPr>
            <w:rStyle w:val="refsource"/>
            <w:rFonts w:asciiTheme="minorHAnsi" w:hAnsiTheme="minorHAnsi" w:cstheme="minorHAnsi"/>
            <w:vanish/>
            <w:u w:val="single"/>
          </w:rPr>
          <w:t>10.1155/2015/510713</w:t>
        </w:r>
      </w:hyperlink>
      <w:r w:rsidRPr="004765FA">
        <w:rPr>
          <w:rFonts w:asciiTheme="minorHAnsi" w:hAnsiTheme="minorHAnsi" w:cstheme="minorHAnsi"/>
          <w:shd w:val="clear" w:color="auto" w:fill="FCFCFC"/>
        </w:rPr>
        <w:t>10.1155/2015/510713.</w:t>
      </w:r>
    </w:p>
    <w:p w14:paraId="21CD0625" w14:textId="39564BA4" w:rsidR="00156C93" w:rsidRDefault="00156C93" w:rsidP="004765FA">
      <w:pPr>
        <w:spacing w:line="240" w:lineRule="auto"/>
        <w:jc w:val="both"/>
        <w:rPr>
          <w:rFonts w:asciiTheme="minorHAnsi" w:hAnsiTheme="minorHAnsi" w:cstheme="minorHAnsi"/>
          <w:lang w:val="en-US"/>
        </w:rPr>
      </w:pPr>
      <w:r w:rsidRPr="00B616A0">
        <w:rPr>
          <w:rFonts w:asciiTheme="minorHAnsi" w:hAnsiTheme="minorHAnsi" w:cstheme="minorHAnsi"/>
          <w:lang w:val="en-US"/>
        </w:rPr>
        <w:t>Lambert</w:t>
      </w:r>
      <w:r w:rsidR="004765FA" w:rsidRPr="00B616A0">
        <w:rPr>
          <w:rFonts w:asciiTheme="minorHAnsi" w:hAnsiTheme="minorHAnsi" w:cstheme="minorHAnsi"/>
          <w:lang w:val="en-US"/>
        </w:rPr>
        <w:t>,</w:t>
      </w:r>
      <w:r w:rsidRPr="00B616A0">
        <w:rPr>
          <w:rFonts w:asciiTheme="minorHAnsi" w:hAnsiTheme="minorHAnsi" w:cstheme="minorHAnsi"/>
          <w:lang w:val="en-US"/>
        </w:rPr>
        <w:t xml:space="preserve"> </w:t>
      </w:r>
      <w:proofErr w:type="spellStart"/>
      <w:r w:rsidRPr="00B616A0">
        <w:rPr>
          <w:rFonts w:asciiTheme="minorHAnsi" w:hAnsiTheme="minorHAnsi" w:cstheme="minorHAnsi"/>
          <w:lang w:val="en-US"/>
        </w:rPr>
        <w:t>F</w:t>
      </w:r>
      <w:r w:rsidR="004765FA" w:rsidRPr="00B616A0">
        <w:rPr>
          <w:rFonts w:asciiTheme="minorHAnsi" w:hAnsiTheme="minorHAnsi" w:cstheme="minorHAnsi"/>
          <w:lang w:val="en-US"/>
        </w:rPr>
        <w:t>.</w:t>
      </w:r>
      <w:r w:rsidRPr="00B616A0">
        <w:rPr>
          <w:rFonts w:asciiTheme="minorHAnsi" w:hAnsiTheme="minorHAnsi" w:cstheme="minorHAnsi"/>
          <w:lang w:val="en-US"/>
        </w:rPr>
        <w:t>H</w:t>
      </w:r>
      <w:proofErr w:type="spellEnd"/>
      <w:r w:rsidR="004765FA" w:rsidRPr="00B616A0">
        <w:rPr>
          <w:rFonts w:asciiTheme="minorHAnsi" w:hAnsiTheme="minorHAnsi" w:cstheme="minorHAnsi"/>
          <w:lang w:val="en-US"/>
        </w:rPr>
        <w:t>.</w:t>
      </w:r>
      <w:r w:rsidRPr="00B616A0">
        <w:rPr>
          <w:rFonts w:asciiTheme="minorHAnsi" w:hAnsiTheme="minorHAnsi" w:cstheme="minorHAnsi"/>
          <w:lang w:val="en-US"/>
        </w:rPr>
        <w:t>, Webb</w:t>
      </w:r>
      <w:r w:rsidR="004765FA" w:rsidRPr="00B616A0">
        <w:rPr>
          <w:rFonts w:asciiTheme="minorHAnsi" w:hAnsiTheme="minorHAnsi" w:cstheme="minorHAnsi"/>
          <w:lang w:val="en-US"/>
        </w:rPr>
        <w:t>,</w:t>
      </w:r>
      <w:r w:rsidRPr="00B616A0">
        <w:rPr>
          <w:rFonts w:asciiTheme="minorHAnsi" w:hAnsiTheme="minorHAnsi" w:cstheme="minorHAnsi"/>
          <w:lang w:val="en-US"/>
        </w:rPr>
        <w:t xml:space="preserve"> </w:t>
      </w:r>
      <w:proofErr w:type="spellStart"/>
      <w:r w:rsidRPr="00B616A0">
        <w:rPr>
          <w:rFonts w:asciiTheme="minorHAnsi" w:hAnsiTheme="minorHAnsi" w:cstheme="minorHAnsi"/>
          <w:lang w:val="en-US"/>
        </w:rPr>
        <w:t>M</w:t>
      </w:r>
      <w:r w:rsidR="004765FA" w:rsidRPr="00B616A0">
        <w:rPr>
          <w:rFonts w:asciiTheme="minorHAnsi" w:hAnsiTheme="minorHAnsi" w:cstheme="minorHAnsi"/>
          <w:lang w:val="en-US"/>
        </w:rPr>
        <w:t>.</w:t>
      </w:r>
      <w:r w:rsidRPr="00B616A0">
        <w:rPr>
          <w:rFonts w:asciiTheme="minorHAnsi" w:hAnsiTheme="minorHAnsi" w:cstheme="minorHAnsi"/>
          <w:lang w:val="en-US"/>
        </w:rPr>
        <w:t>J</w:t>
      </w:r>
      <w:proofErr w:type="spellEnd"/>
      <w:r w:rsidR="004765FA" w:rsidRPr="00B616A0">
        <w:rPr>
          <w:rFonts w:asciiTheme="minorHAnsi" w:hAnsiTheme="minorHAnsi" w:cstheme="minorHAnsi"/>
          <w:lang w:val="en-US"/>
        </w:rPr>
        <w:t>.</w:t>
      </w:r>
      <w:r w:rsidRPr="00B616A0">
        <w:rPr>
          <w:rFonts w:asciiTheme="minorHAnsi" w:hAnsiTheme="minorHAnsi" w:cstheme="minorHAnsi"/>
          <w:lang w:val="en-US"/>
        </w:rPr>
        <w:t>, Joshi</w:t>
      </w:r>
      <w:r w:rsidR="004765FA" w:rsidRPr="00B616A0">
        <w:rPr>
          <w:rFonts w:asciiTheme="minorHAnsi" w:hAnsiTheme="minorHAnsi" w:cstheme="minorHAnsi"/>
          <w:lang w:val="en-US"/>
        </w:rPr>
        <w:t>,</w:t>
      </w:r>
      <w:r w:rsidRPr="00B616A0">
        <w:rPr>
          <w:rFonts w:asciiTheme="minorHAnsi" w:hAnsiTheme="minorHAnsi" w:cstheme="minorHAnsi"/>
          <w:lang w:val="en-US"/>
        </w:rPr>
        <w:t xml:space="preserve"> M</w:t>
      </w:r>
      <w:r w:rsidR="004765FA" w:rsidRPr="00B616A0">
        <w:rPr>
          <w:rFonts w:asciiTheme="minorHAnsi" w:hAnsiTheme="minorHAnsi" w:cstheme="minorHAnsi"/>
          <w:lang w:val="en-US"/>
        </w:rPr>
        <w:t>.</w:t>
      </w:r>
      <w:r w:rsidRPr="00B616A0">
        <w:rPr>
          <w:rFonts w:asciiTheme="minorHAnsi" w:hAnsiTheme="minorHAnsi" w:cstheme="minorHAnsi"/>
          <w:lang w:val="en-US"/>
        </w:rPr>
        <w:t xml:space="preserve">M. 2011. The Relationship between Land-Ocean Surface Temperature Contrast and Radiative Forcing. </w:t>
      </w:r>
      <w:r w:rsidR="00B616A0" w:rsidRPr="00B616A0">
        <w:rPr>
          <w:rFonts w:asciiTheme="minorHAnsi" w:hAnsiTheme="minorHAnsi" w:cstheme="minorHAnsi"/>
          <w:lang w:val="en-US"/>
        </w:rPr>
        <w:t>Journal of Climate, 24, (13), 3239-3256</w:t>
      </w:r>
      <w:r w:rsidRPr="00B616A0">
        <w:rPr>
          <w:rFonts w:asciiTheme="minorHAnsi" w:hAnsiTheme="minorHAnsi" w:cstheme="minorHAnsi"/>
          <w:lang w:val="en-US"/>
        </w:rPr>
        <w:t>24</w:t>
      </w:r>
      <w:r w:rsidR="00B616A0" w:rsidRPr="00B616A0">
        <w:rPr>
          <w:rFonts w:asciiTheme="minorHAnsi" w:hAnsiTheme="minorHAnsi" w:cstheme="minorHAnsi"/>
          <w:lang w:val="en-US"/>
        </w:rPr>
        <w:t>.</w:t>
      </w:r>
    </w:p>
    <w:p w14:paraId="081B31DF" w14:textId="2D7D18D6" w:rsidR="004E0388" w:rsidRDefault="004E0388" w:rsidP="004765FA">
      <w:pPr>
        <w:spacing w:line="240" w:lineRule="auto"/>
        <w:jc w:val="both"/>
        <w:rPr>
          <w:rFonts w:asciiTheme="minorHAnsi" w:hAnsiTheme="minorHAnsi"/>
          <w:lang w:val="en-US"/>
        </w:rPr>
      </w:pPr>
      <w:proofErr w:type="spellStart"/>
      <w:r w:rsidRPr="00713BDE">
        <w:rPr>
          <w:rFonts w:asciiTheme="minorHAnsi" w:hAnsiTheme="minorHAnsi" w:cstheme="minorHAnsi"/>
          <w:lang w:val="en-US"/>
        </w:rPr>
        <w:t>Laskar</w:t>
      </w:r>
      <w:proofErr w:type="spellEnd"/>
      <w:r w:rsidRPr="00713BDE">
        <w:rPr>
          <w:rFonts w:asciiTheme="minorHAnsi" w:hAnsiTheme="minorHAnsi" w:cstheme="minorHAnsi"/>
          <w:lang w:val="en-US"/>
        </w:rPr>
        <w:t xml:space="preserve">, J., </w:t>
      </w:r>
      <w:proofErr w:type="spellStart"/>
      <w:r w:rsidRPr="00713BDE">
        <w:rPr>
          <w:rFonts w:asciiTheme="minorHAnsi" w:hAnsiTheme="minorHAnsi" w:cstheme="minorHAnsi"/>
          <w:lang w:val="en-US"/>
        </w:rPr>
        <w:t>Robutel</w:t>
      </w:r>
      <w:proofErr w:type="spellEnd"/>
      <w:r w:rsidRPr="00713BDE">
        <w:rPr>
          <w:rFonts w:asciiTheme="minorHAnsi" w:hAnsiTheme="minorHAnsi" w:cstheme="minorHAnsi"/>
          <w:lang w:val="en-US"/>
        </w:rPr>
        <w:t xml:space="preserve">, P., </w:t>
      </w:r>
      <w:proofErr w:type="spellStart"/>
      <w:r w:rsidRPr="00713BDE">
        <w:rPr>
          <w:rFonts w:asciiTheme="minorHAnsi" w:hAnsiTheme="minorHAnsi" w:cstheme="minorHAnsi"/>
          <w:lang w:val="en-US"/>
        </w:rPr>
        <w:t>Jou</w:t>
      </w:r>
      <w:r w:rsidRPr="00156C93">
        <w:rPr>
          <w:rFonts w:asciiTheme="minorHAnsi" w:hAnsiTheme="minorHAnsi" w:cstheme="minorHAnsi"/>
          <w:lang w:val="en-US"/>
        </w:rPr>
        <w:t>tel</w:t>
      </w:r>
      <w:proofErr w:type="spellEnd"/>
      <w:r w:rsidRPr="00156C93">
        <w:rPr>
          <w:rFonts w:asciiTheme="minorHAnsi" w:hAnsiTheme="minorHAnsi" w:cstheme="minorHAnsi"/>
          <w:lang w:val="en-US"/>
        </w:rPr>
        <w:t xml:space="preserve">, F., Gastineau, M., </w:t>
      </w:r>
      <w:proofErr w:type="spellStart"/>
      <w:r w:rsidRPr="00156C93">
        <w:rPr>
          <w:rFonts w:asciiTheme="minorHAnsi" w:hAnsiTheme="minorHAnsi" w:cstheme="minorHAnsi"/>
          <w:lang w:val="en-US"/>
        </w:rPr>
        <w:t>C</w:t>
      </w:r>
      <w:r w:rsidR="004765FA">
        <w:rPr>
          <w:rFonts w:asciiTheme="minorHAnsi" w:hAnsiTheme="minorHAnsi" w:cstheme="minorHAnsi"/>
          <w:lang w:val="en-US"/>
        </w:rPr>
        <w:t>orreia</w:t>
      </w:r>
      <w:proofErr w:type="spellEnd"/>
      <w:r w:rsidR="004765FA">
        <w:rPr>
          <w:rFonts w:asciiTheme="minorHAnsi" w:hAnsiTheme="minorHAnsi" w:cstheme="minorHAnsi"/>
          <w:lang w:val="en-US"/>
        </w:rPr>
        <w:t xml:space="preserve">, </w:t>
      </w:r>
      <w:proofErr w:type="spellStart"/>
      <w:r w:rsidR="004765FA">
        <w:rPr>
          <w:rFonts w:asciiTheme="minorHAnsi" w:hAnsiTheme="minorHAnsi" w:cstheme="minorHAnsi"/>
          <w:lang w:val="en-US"/>
        </w:rPr>
        <w:t>A.C.M</w:t>
      </w:r>
      <w:proofErr w:type="spellEnd"/>
      <w:r w:rsidR="004765FA">
        <w:rPr>
          <w:rFonts w:asciiTheme="minorHAnsi" w:hAnsiTheme="minorHAnsi" w:cstheme="minorHAnsi"/>
          <w:lang w:val="en-US"/>
        </w:rPr>
        <w:t xml:space="preserve">., and </w:t>
      </w:r>
      <w:proofErr w:type="spellStart"/>
      <w:r w:rsidR="004765FA">
        <w:rPr>
          <w:rFonts w:asciiTheme="minorHAnsi" w:hAnsiTheme="minorHAnsi" w:cstheme="minorHAnsi"/>
          <w:lang w:val="en-US"/>
        </w:rPr>
        <w:t>Levrard</w:t>
      </w:r>
      <w:proofErr w:type="spellEnd"/>
      <w:r w:rsidR="004765FA">
        <w:rPr>
          <w:rFonts w:asciiTheme="minorHAnsi" w:hAnsiTheme="minorHAnsi" w:cstheme="minorHAnsi"/>
          <w:lang w:val="en-US"/>
        </w:rPr>
        <w:t>, B.</w:t>
      </w:r>
      <w:r w:rsidRPr="00156C93">
        <w:rPr>
          <w:rFonts w:asciiTheme="minorHAnsi" w:hAnsiTheme="minorHAnsi" w:cstheme="minorHAnsi"/>
          <w:lang w:val="en-US"/>
        </w:rPr>
        <w:t xml:space="preserve"> 2004</w:t>
      </w:r>
      <w:r w:rsidR="004765FA">
        <w:rPr>
          <w:rFonts w:asciiTheme="minorHAnsi" w:hAnsiTheme="minorHAnsi"/>
          <w:lang w:val="en-US"/>
        </w:rPr>
        <w:t>.</w:t>
      </w:r>
      <w:r w:rsidRPr="004E0388">
        <w:rPr>
          <w:rFonts w:asciiTheme="minorHAnsi" w:hAnsiTheme="minorHAnsi"/>
          <w:lang w:val="en-US"/>
        </w:rPr>
        <w:t xml:space="preserve"> A long-term numerical solution for the insolation quantities of the Earth:</w:t>
      </w:r>
      <w:r w:rsidR="004765FA">
        <w:rPr>
          <w:rFonts w:asciiTheme="minorHAnsi" w:hAnsiTheme="minorHAnsi"/>
          <w:lang w:val="en-US"/>
        </w:rPr>
        <w:t xml:space="preserve"> Astronomy and Astrophysics, 428, </w:t>
      </w:r>
      <w:r w:rsidRPr="004E0388">
        <w:rPr>
          <w:rFonts w:asciiTheme="minorHAnsi" w:hAnsiTheme="minorHAnsi"/>
          <w:lang w:val="en-US"/>
        </w:rPr>
        <w:t>261-285.</w:t>
      </w:r>
    </w:p>
    <w:p w14:paraId="3DE803AD" w14:textId="0B90E704" w:rsidR="004E0388" w:rsidRDefault="00D855F2" w:rsidP="004765FA">
      <w:pPr>
        <w:spacing w:line="240" w:lineRule="auto"/>
        <w:jc w:val="both"/>
        <w:rPr>
          <w:rFonts w:asciiTheme="minorHAnsi" w:hAnsiTheme="minorHAnsi"/>
        </w:rPr>
      </w:pPr>
      <w:r w:rsidRPr="00D855F2">
        <w:rPr>
          <w:rFonts w:asciiTheme="minorHAnsi" w:hAnsiTheme="minorHAnsi"/>
        </w:rPr>
        <w:t>Li</w:t>
      </w:r>
      <w:r w:rsidR="004765FA">
        <w:rPr>
          <w:rFonts w:asciiTheme="minorHAnsi" w:hAnsiTheme="minorHAnsi"/>
        </w:rPr>
        <w:t>,</w:t>
      </w:r>
      <w:r>
        <w:rPr>
          <w:rFonts w:asciiTheme="minorHAnsi" w:hAnsiTheme="minorHAnsi"/>
        </w:rPr>
        <w:t xml:space="preserve"> </w:t>
      </w:r>
      <w:proofErr w:type="spellStart"/>
      <w:r w:rsidRPr="00D855F2">
        <w:rPr>
          <w:rFonts w:asciiTheme="minorHAnsi" w:hAnsiTheme="minorHAnsi"/>
        </w:rPr>
        <w:t>X</w:t>
      </w:r>
      <w:r w:rsidR="004765FA">
        <w:rPr>
          <w:rFonts w:asciiTheme="minorHAnsi" w:hAnsiTheme="minorHAnsi"/>
        </w:rPr>
        <w:t>.</w:t>
      </w:r>
      <w:r w:rsidRPr="00D855F2">
        <w:rPr>
          <w:rFonts w:asciiTheme="minorHAnsi" w:hAnsiTheme="minorHAnsi"/>
        </w:rPr>
        <w:t>Y</w:t>
      </w:r>
      <w:proofErr w:type="spellEnd"/>
      <w:r w:rsidR="004765FA">
        <w:rPr>
          <w:rFonts w:asciiTheme="minorHAnsi" w:hAnsiTheme="minorHAnsi"/>
        </w:rPr>
        <w:t>.</w:t>
      </w:r>
      <w:r>
        <w:rPr>
          <w:rFonts w:asciiTheme="minorHAnsi" w:hAnsiTheme="minorHAnsi"/>
        </w:rPr>
        <w:t>,</w:t>
      </w:r>
      <w:r w:rsidRPr="00D855F2">
        <w:rPr>
          <w:rFonts w:asciiTheme="minorHAnsi" w:hAnsiTheme="minorHAnsi"/>
        </w:rPr>
        <w:t xml:space="preserve"> Jiang</w:t>
      </w:r>
      <w:r w:rsidR="004765FA">
        <w:rPr>
          <w:rFonts w:asciiTheme="minorHAnsi" w:hAnsiTheme="minorHAnsi"/>
        </w:rPr>
        <w:t>,</w:t>
      </w:r>
      <w:r w:rsidRPr="00D855F2">
        <w:rPr>
          <w:rFonts w:asciiTheme="minorHAnsi" w:hAnsiTheme="minorHAnsi"/>
        </w:rPr>
        <w:t xml:space="preserve"> </w:t>
      </w:r>
      <w:proofErr w:type="spellStart"/>
      <w:r w:rsidRPr="00D855F2">
        <w:rPr>
          <w:rFonts w:asciiTheme="minorHAnsi" w:hAnsiTheme="minorHAnsi"/>
        </w:rPr>
        <w:t>D</w:t>
      </w:r>
      <w:r w:rsidR="004765FA">
        <w:rPr>
          <w:rFonts w:asciiTheme="minorHAnsi" w:hAnsiTheme="minorHAnsi"/>
        </w:rPr>
        <w:t>.</w:t>
      </w:r>
      <w:r w:rsidRPr="00D855F2">
        <w:rPr>
          <w:rFonts w:asciiTheme="minorHAnsi" w:hAnsiTheme="minorHAnsi"/>
        </w:rPr>
        <w:t>B</w:t>
      </w:r>
      <w:proofErr w:type="spellEnd"/>
      <w:r w:rsidR="004765FA">
        <w:rPr>
          <w:rFonts w:asciiTheme="minorHAnsi" w:hAnsiTheme="minorHAnsi"/>
        </w:rPr>
        <w:t>.</w:t>
      </w:r>
      <w:r w:rsidR="008A1FC0">
        <w:rPr>
          <w:rFonts w:asciiTheme="minorHAnsi" w:hAnsiTheme="minorHAnsi"/>
        </w:rPr>
        <w:t>,</w:t>
      </w:r>
      <w:r w:rsidRPr="00D855F2">
        <w:rPr>
          <w:rFonts w:asciiTheme="minorHAnsi" w:hAnsiTheme="minorHAnsi"/>
        </w:rPr>
        <w:t xml:space="preserve"> Zhang</w:t>
      </w:r>
      <w:r w:rsidR="004765FA">
        <w:rPr>
          <w:rFonts w:asciiTheme="minorHAnsi" w:hAnsiTheme="minorHAnsi"/>
        </w:rPr>
        <w:t>,</w:t>
      </w:r>
      <w:r w:rsidRPr="00D855F2">
        <w:rPr>
          <w:rFonts w:asciiTheme="minorHAnsi" w:hAnsiTheme="minorHAnsi"/>
        </w:rPr>
        <w:t xml:space="preserve"> </w:t>
      </w:r>
      <w:proofErr w:type="spellStart"/>
      <w:r w:rsidRPr="00D855F2">
        <w:rPr>
          <w:rFonts w:asciiTheme="minorHAnsi" w:hAnsiTheme="minorHAnsi"/>
        </w:rPr>
        <w:t>Z</w:t>
      </w:r>
      <w:r w:rsidR="004765FA">
        <w:rPr>
          <w:rFonts w:asciiTheme="minorHAnsi" w:hAnsiTheme="minorHAnsi"/>
        </w:rPr>
        <w:t>.</w:t>
      </w:r>
      <w:r w:rsidRPr="00D855F2">
        <w:rPr>
          <w:rFonts w:asciiTheme="minorHAnsi" w:hAnsiTheme="minorHAnsi"/>
        </w:rPr>
        <w:t>S</w:t>
      </w:r>
      <w:proofErr w:type="spellEnd"/>
      <w:r w:rsidR="004765FA">
        <w:rPr>
          <w:rFonts w:asciiTheme="minorHAnsi" w:hAnsiTheme="minorHAnsi"/>
        </w:rPr>
        <w:t>.</w:t>
      </w:r>
      <w:r w:rsidR="008A1FC0">
        <w:rPr>
          <w:rFonts w:asciiTheme="minorHAnsi" w:hAnsiTheme="minorHAnsi"/>
        </w:rPr>
        <w:t>,</w:t>
      </w:r>
      <w:r w:rsidRPr="00D855F2">
        <w:rPr>
          <w:rFonts w:asciiTheme="minorHAnsi" w:hAnsiTheme="minorHAnsi"/>
        </w:rPr>
        <w:t xml:space="preserve"> Zhang</w:t>
      </w:r>
      <w:r w:rsidR="004765FA">
        <w:rPr>
          <w:rFonts w:asciiTheme="minorHAnsi" w:hAnsiTheme="minorHAnsi"/>
        </w:rPr>
        <w:t>,</w:t>
      </w:r>
      <w:r w:rsidRPr="00D855F2">
        <w:rPr>
          <w:rFonts w:asciiTheme="minorHAnsi" w:hAnsiTheme="minorHAnsi"/>
        </w:rPr>
        <w:t xml:space="preserve"> R</w:t>
      </w:r>
      <w:r w:rsidR="004765FA">
        <w:rPr>
          <w:rFonts w:asciiTheme="minorHAnsi" w:hAnsiTheme="minorHAnsi"/>
        </w:rPr>
        <w:t>.</w:t>
      </w:r>
      <w:r w:rsidR="008A1FC0">
        <w:rPr>
          <w:rFonts w:asciiTheme="minorHAnsi" w:hAnsiTheme="minorHAnsi"/>
        </w:rPr>
        <w:t>,</w:t>
      </w:r>
      <w:r w:rsidRPr="00D855F2">
        <w:rPr>
          <w:rFonts w:asciiTheme="minorHAnsi" w:hAnsiTheme="minorHAnsi"/>
        </w:rPr>
        <w:t xml:space="preserve"> Tian</w:t>
      </w:r>
      <w:r w:rsidR="004765FA">
        <w:rPr>
          <w:rFonts w:asciiTheme="minorHAnsi" w:hAnsiTheme="minorHAnsi"/>
        </w:rPr>
        <w:t>,</w:t>
      </w:r>
      <w:r w:rsidRPr="00D855F2">
        <w:rPr>
          <w:rFonts w:asciiTheme="minorHAnsi" w:hAnsiTheme="minorHAnsi"/>
        </w:rPr>
        <w:t xml:space="preserve"> </w:t>
      </w:r>
      <w:proofErr w:type="spellStart"/>
      <w:r w:rsidRPr="00D855F2">
        <w:rPr>
          <w:rFonts w:asciiTheme="minorHAnsi" w:hAnsiTheme="minorHAnsi"/>
        </w:rPr>
        <w:t>Z</w:t>
      </w:r>
      <w:r w:rsidR="004765FA">
        <w:rPr>
          <w:rFonts w:asciiTheme="minorHAnsi" w:hAnsiTheme="minorHAnsi"/>
        </w:rPr>
        <w:t>.</w:t>
      </w:r>
      <w:r w:rsidRPr="00D855F2">
        <w:rPr>
          <w:rFonts w:asciiTheme="minorHAnsi" w:hAnsiTheme="minorHAnsi"/>
        </w:rPr>
        <w:t>P</w:t>
      </w:r>
      <w:proofErr w:type="spellEnd"/>
      <w:r w:rsidR="004765FA">
        <w:rPr>
          <w:rFonts w:asciiTheme="minorHAnsi" w:hAnsiTheme="minorHAnsi"/>
        </w:rPr>
        <w:t>.</w:t>
      </w:r>
      <w:r w:rsidR="008A1FC0">
        <w:rPr>
          <w:rFonts w:asciiTheme="minorHAnsi" w:hAnsiTheme="minorHAnsi"/>
        </w:rPr>
        <w:t>,</w:t>
      </w:r>
      <w:r w:rsidRPr="00D855F2">
        <w:rPr>
          <w:rFonts w:asciiTheme="minorHAnsi" w:hAnsiTheme="minorHAnsi"/>
        </w:rPr>
        <w:t xml:space="preserve"> Yan</w:t>
      </w:r>
      <w:r w:rsidR="004765FA">
        <w:rPr>
          <w:rFonts w:asciiTheme="minorHAnsi" w:hAnsiTheme="minorHAnsi"/>
        </w:rPr>
        <w:t>,</w:t>
      </w:r>
      <w:r w:rsidRPr="00D855F2">
        <w:rPr>
          <w:rFonts w:asciiTheme="minorHAnsi" w:hAnsiTheme="minorHAnsi"/>
        </w:rPr>
        <w:t xml:space="preserve"> Q</w:t>
      </w:r>
      <w:r w:rsidR="00844ADB">
        <w:rPr>
          <w:rFonts w:asciiTheme="minorHAnsi" w:hAnsiTheme="minorHAnsi"/>
        </w:rPr>
        <w:t xml:space="preserve">. 2015. </w:t>
      </w:r>
      <w:r w:rsidRPr="00D855F2">
        <w:rPr>
          <w:rFonts w:asciiTheme="minorHAnsi" w:hAnsiTheme="minorHAnsi"/>
        </w:rPr>
        <w:t>Mid-Pliocene westerlies from PlioMIP simulations</w:t>
      </w:r>
      <w:r w:rsidR="002D07B4">
        <w:rPr>
          <w:rFonts w:asciiTheme="minorHAnsi" w:hAnsiTheme="minorHAnsi"/>
        </w:rPr>
        <w:t xml:space="preserve">. </w:t>
      </w:r>
      <w:r w:rsidR="004765FA">
        <w:rPr>
          <w:rFonts w:asciiTheme="minorHAnsi" w:hAnsiTheme="minorHAnsi"/>
        </w:rPr>
        <w:t xml:space="preserve">Adv. Atmos. Sci., </w:t>
      </w:r>
      <w:r w:rsidRPr="00D855F2">
        <w:rPr>
          <w:rFonts w:asciiTheme="minorHAnsi" w:hAnsiTheme="minorHAnsi"/>
        </w:rPr>
        <w:t>32</w:t>
      </w:r>
      <w:r w:rsidR="004765FA">
        <w:rPr>
          <w:rFonts w:asciiTheme="minorHAnsi" w:hAnsiTheme="minorHAnsi"/>
        </w:rPr>
        <w:t xml:space="preserve">, </w:t>
      </w:r>
      <w:r w:rsidR="002D07B4">
        <w:rPr>
          <w:rFonts w:asciiTheme="minorHAnsi" w:hAnsiTheme="minorHAnsi"/>
        </w:rPr>
        <w:t>(</w:t>
      </w:r>
      <w:r w:rsidRPr="00D855F2">
        <w:rPr>
          <w:rFonts w:asciiTheme="minorHAnsi" w:hAnsiTheme="minorHAnsi"/>
        </w:rPr>
        <w:t>7</w:t>
      </w:r>
      <w:r w:rsidR="002D07B4">
        <w:rPr>
          <w:rFonts w:asciiTheme="minorHAnsi" w:hAnsiTheme="minorHAnsi"/>
        </w:rPr>
        <w:t>)</w:t>
      </w:r>
      <w:r w:rsidR="004765FA">
        <w:rPr>
          <w:rFonts w:asciiTheme="minorHAnsi" w:hAnsiTheme="minorHAnsi"/>
        </w:rPr>
        <w:t xml:space="preserve">, </w:t>
      </w:r>
      <w:r w:rsidRPr="00D855F2">
        <w:rPr>
          <w:rFonts w:asciiTheme="minorHAnsi" w:hAnsiTheme="minorHAnsi"/>
        </w:rPr>
        <w:t>909</w:t>
      </w:r>
      <w:r w:rsidR="00830A13">
        <w:rPr>
          <w:rFonts w:asciiTheme="minorHAnsi" w:hAnsiTheme="minorHAnsi"/>
        </w:rPr>
        <w:t>-</w:t>
      </w:r>
      <w:r w:rsidRPr="00D855F2">
        <w:rPr>
          <w:rFonts w:asciiTheme="minorHAnsi" w:hAnsiTheme="minorHAnsi"/>
        </w:rPr>
        <w:t>923</w:t>
      </w:r>
      <w:r w:rsidR="00830A13">
        <w:rPr>
          <w:rFonts w:asciiTheme="minorHAnsi" w:hAnsiTheme="minorHAnsi"/>
        </w:rPr>
        <w:t>.</w:t>
      </w:r>
    </w:p>
    <w:p w14:paraId="17AF1518" w14:textId="533D17F0" w:rsidR="00C46BA5" w:rsidRDefault="00C46BA5" w:rsidP="004765FA">
      <w:pPr>
        <w:spacing w:line="240" w:lineRule="auto"/>
        <w:jc w:val="both"/>
        <w:rPr>
          <w:rFonts w:asciiTheme="minorHAnsi" w:hAnsiTheme="minorHAnsi"/>
        </w:rPr>
      </w:pPr>
      <w:r w:rsidRPr="00C46BA5">
        <w:rPr>
          <w:rFonts w:asciiTheme="minorHAnsi" w:hAnsiTheme="minorHAnsi"/>
        </w:rPr>
        <w:t>Lunt</w:t>
      </w:r>
      <w:r w:rsidR="004765FA">
        <w:rPr>
          <w:rFonts w:asciiTheme="minorHAnsi" w:hAnsiTheme="minorHAnsi"/>
        </w:rPr>
        <w:t>,</w:t>
      </w:r>
      <w:r w:rsidRPr="00C46BA5">
        <w:rPr>
          <w:rFonts w:asciiTheme="minorHAnsi" w:hAnsiTheme="minorHAnsi"/>
        </w:rPr>
        <w:t xml:space="preserve"> </w:t>
      </w:r>
      <w:proofErr w:type="spellStart"/>
      <w:r w:rsidRPr="00C46BA5">
        <w:rPr>
          <w:rFonts w:asciiTheme="minorHAnsi" w:hAnsiTheme="minorHAnsi"/>
        </w:rPr>
        <w:t>D</w:t>
      </w:r>
      <w:r w:rsidR="004765FA">
        <w:rPr>
          <w:rFonts w:asciiTheme="minorHAnsi" w:hAnsiTheme="minorHAnsi"/>
        </w:rPr>
        <w:t>.</w:t>
      </w:r>
      <w:r w:rsidRPr="00C46BA5">
        <w:rPr>
          <w:rFonts w:asciiTheme="minorHAnsi" w:hAnsiTheme="minorHAnsi"/>
        </w:rPr>
        <w:t>J</w:t>
      </w:r>
      <w:proofErr w:type="spellEnd"/>
      <w:r w:rsidR="004765FA">
        <w:rPr>
          <w:rFonts w:asciiTheme="minorHAnsi" w:hAnsiTheme="minorHAnsi"/>
        </w:rPr>
        <w:t>.</w:t>
      </w:r>
      <w:r w:rsidRPr="00C46BA5">
        <w:rPr>
          <w:rFonts w:asciiTheme="minorHAnsi" w:hAnsiTheme="minorHAnsi"/>
        </w:rPr>
        <w:t>, Haywood</w:t>
      </w:r>
      <w:r w:rsidR="004765FA">
        <w:rPr>
          <w:rFonts w:asciiTheme="minorHAnsi" w:hAnsiTheme="minorHAnsi"/>
        </w:rPr>
        <w:t>,</w:t>
      </w:r>
      <w:r w:rsidRPr="00C46BA5">
        <w:rPr>
          <w:rFonts w:asciiTheme="minorHAnsi" w:hAnsiTheme="minorHAnsi"/>
        </w:rPr>
        <w:t xml:space="preserve"> A</w:t>
      </w:r>
      <w:r w:rsidR="004765FA">
        <w:rPr>
          <w:rFonts w:asciiTheme="minorHAnsi" w:hAnsiTheme="minorHAnsi"/>
        </w:rPr>
        <w:t>.</w:t>
      </w:r>
      <w:r w:rsidRPr="00C46BA5">
        <w:rPr>
          <w:rFonts w:asciiTheme="minorHAnsi" w:hAnsiTheme="minorHAnsi"/>
        </w:rPr>
        <w:t>M</w:t>
      </w:r>
      <w:r w:rsidR="004765FA">
        <w:rPr>
          <w:rFonts w:asciiTheme="minorHAnsi" w:hAnsiTheme="minorHAnsi"/>
        </w:rPr>
        <w:t>.</w:t>
      </w:r>
      <w:r w:rsidRPr="00C46BA5">
        <w:rPr>
          <w:rFonts w:asciiTheme="minorHAnsi" w:hAnsiTheme="minorHAnsi"/>
        </w:rPr>
        <w:t>, Schmidt</w:t>
      </w:r>
      <w:r w:rsidR="004765FA">
        <w:rPr>
          <w:rFonts w:asciiTheme="minorHAnsi" w:hAnsiTheme="minorHAnsi"/>
        </w:rPr>
        <w:t>,</w:t>
      </w:r>
      <w:r w:rsidRPr="00C46BA5">
        <w:rPr>
          <w:rFonts w:asciiTheme="minorHAnsi" w:hAnsiTheme="minorHAnsi"/>
        </w:rPr>
        <w:t xml:space="preserve"> </w:t>
      </w:r>
      <w:proofErr w:type="spellStart"/>
      <w:r w:rsidRPr="00C46BA5">
        <w:rPr>
          <w:rFonts w:asciiTheme="minorHAnsi" w:hAnsiTheme="minorHAnsi"/>
        </w:rPr>
        <w:t>G</w:t>
      </w:r>
      <w:r w:rsidR="004765FA">
        <w:rPr>
          <w:rFonts w:asciiTheme="minorHAnsi" w:hAnsiTheme="minorHAnsi"/>
        </w:rPr>
        <w:t>.</w:t>
      </w:r>
      <w:r w:rsidRPr="00C46BA5">
        <w:rPr>
          <w:rFonts w:asciiTheme="minorHAnsi" w:hAnsiTheme="minorHAnsi"/>
        </w:rPr>
        <w:t>A</w:t>
      </w:r>
      <w:proofErr w:type="spellEnd"/>
      <w:r w:rsidR="004765FA">
        <w:rPr>
          <w:rFonts w:asciiTheme="minorHAnsi" w:hAnsiTheme="minorHAnsi"/>
        </w:rPr>
        <w:t>.</w:t>
      </w:r>
      <w:r w:rsidRPr="00C46BA5">
        <w:rPr>
          <w:rFonts w:asciiTheme="minorHAnsi" w:hAnsiTheme="minorHAnsi"/>
        </w:rPr>
        <w:t>, Salzmann</w:t>
      </w:r>
      <w:r w:rsidR="004765FA">
        <w:rPr>
          <w:rFonts w:asciiTheme="minorHAnsi" w:hAnsiTheme="minorHAnsi"/>
        </w:rPr>
        <w:t>,</w:t>
      </w:r>
      <w:r w:rsidRPr="00C46BA5">
        <w:rPr>
          <w:rFonts w:asciiTheme="minorHAnsi" w:hAnsiTheme="minorHAnsi"/>
        </w:rPr>
        <w:t xml:space="preserve"> U</w:t>
      </w:r>
      <w:r w:rsidR="004765FA">
        <w:rPr>
          <w:rFonts w:asciiTheme="minorHAnsi" w:hAnsiTheme="minorHAnsi"/>
        </w:rPr>
        <w:t>.</w:t>
      </w:r>
      <w:r w:rsidRPr="00C46BA5">
        <w:rPr>
          <w:rFonts w:asciiTheme="minorHAnsi" w:hAnsiTheme="minorHAnsi"/>
        </w:rPr>
        <w:t>, Valdes</w:t>
      </w:r>
      <w:r w:rsidR="004765FA">
        <w:rPr>
          <w:rFonts w:asciiTheme="minorHAnsi" w:hAnsiTheme="minorHAnsi"/>
        </w:rPr>
        <w:t>,</w:t>
      </w:r>
      <w:r w:rsidRPr="00C46BA5">
        <w:rPr>
          <w:rFonts w:asciiTheme="minorHAnsi" w:hAnsiTheme="minorHAnsi"/>
        </w:rPr>
        <w:t xml:space="preserve"> </w:t>
      </w:r>
      <w:proofErr w:type="spellStart"/>
      <w:r w:rsidRPr="00C46BA5">
        <w:rPr>
          <w:rFonts w:asciiTheme="minorHAnsi" w:hAnsiTheme="minorHAnsi"/>
        </w:rPr>
        <w:t>P</w:t>
      </w:r>
      <w:r w:rsidR="004765FA">
        <w:rPr>
          <w:rFonts w:asciiTheme="minorHAnsi" w:hAnsiTheme="minorHAnsi"/>
        </w:rPr>
        <w:t>.</w:t>
      </w:r>
      <w:r w:rsidRPr="00C46BA5">
        <w:rPr>
          <w:rFonts w:asciiTheme="minorHAnsi" w:hAnsiTheme="minorHAnsi"/>
        </w:rPr>
        <w:t>J</w:t>
      </w:r>
      <w:proofErr w:type="spellEnd"/>
      <w:r w:rsidR="004765FA">
        <w:rPr>
          <w:rFonts w:asciiTheme="minorHAnsi" w:hAnsiTheme="minorHAnsi"/>
        </w:rPr>
        <w:t>.</w:t>
      </w:r>
      <w:r w:rsidRPr="00C46BA5">
        <w:rPr>
          <w:rFonts w:asciiTheme="minorHAnsi" w:hAnsiTheme="minorHAnsi"/>
        </w:rPr>
        <w:t>, Dowsett</w:t>
      </w:r>
      <w:r w:rsidR="004765FA">
        <w:rPr>
          <w:rFonts w:asciiTheme="minorHAnsi" w:hAnsiTheme="minorHAnsi"/>
        </w:rPr>
        <w:t>,</w:t>
      </w:r>
      <w:r w:rsidRPr="00C46BA5">
        <w:rPr>
          <w:rFonts w:asciiTheme="minorHAnsi" w:hAnsiTheme="minorHAnsi"/>
        </w:rPr>
        <w:t xml:space="preserve"> H</w:t>
      </w:r>
      <w:r w:rsidR="004765FA">
        <w:rPr>
          <w:rFonts w:asciiTheme="minorHAnsi" w:hAnsiTheme="minorHAnsi"/>
        </w:rPr>
        <w:t>.</w:t>
      </w:r>
      <w:r w:rsidRPr="00C46BA5">
        <w:rPr>
          <w:rFonts w:asciiTheme="minorHAnsi" w:hAnsiTheme="minorHAnsi"/>
        </w:rPr>
        <w:t>J. 2010. Earth system sensitivity inferred from Pliocene model</w:t>
      </w:r>
      <w:r w:rsidR="004765FA">
        <w:rPr>
          <w:rFonts w:asciiTheme="minorHAnsi" w:hAnsiTheme="minorHAnsi"/>
        </w:rPr>
        <w:t xml:space="preserve">ling and data. Nature Geoscience, </w:t>
      </w:r>
      <w:r w:rsidRPr="00C46BA5">
        <w:rPr>
          <w:rFonts w:asciiTheme="minorHAnsi" w:hAnsiTheme="minorHAnsi"/>
        </w:rPr>
        <w:t>3</w:t>
      </w:r>
      <w:r w:rsidR="004765FA">
        <w:rPr>
          <w:rFonts w:asciiTheme="minorHAnsi" w:hAnsiTheme="minorHAnsi"/>
        </w:rPr>
        <w:t xml:space="preserve">, (1), </w:t>
      </w:r>
      <w:r w:rsidRPr="00C46BA5">
        <w:rPr>
          <w:rFonts w:asciiTheme="minorHAnsi" w:hAnsiTheme="minorHAnsi"/>
        </w:rPr>
        <w:t>60-64</w:t>
      </w:r>
      <w:r>
        <w:rPr>
          <w:rFonts w:asciiTheme="minorHAnsi" w:hAnsiTheme="minorHAnsi"/>
        </w:rPr>
        <w:t>.</w:t>
      </w:r>
    </w:p>
    <w:p w14:paraId="37A480FD" w14:textId="081C4D8C" w:rsidR="00926A37" w:rsidRDefault="00926A37" w:rsidP="004765FA">
      <w:pPr>
        <w:spacing w:line="240" w:lineRule="auto"/>
        <w:jc w:val="both"/>
        <w:rPr>
          <w:rFonts w:asciiTheme="minorHAnsi" w:hAnsiTheme="minorHAnsi"/>
        </w:rPr>
      </w:pPr>
      <w:r w:rsidRPr="00926A37">
        <w:rPr>
          <w:rFonts w:asciiTheme="minorHAnsi" w:hAnsiTheme="minorHAnsi"/>
        </w:rPr>
        <w:t>Lunt</w:t>
      </w:r>
      <w:r w:rsidR="004765FA">
        <w:rPr>
          <w:rFonts w:asciiTheme="minorHAnsi" w:hAnsiTheme="minorHAnsi"/>
        </w:rPr>
        <w:t>,</w:t>
      </w:r>
      <w:r w:rsidRPr="00926A37">
        <w:rPr>
          <w:rFonts w:asciiTheme="minorHAnsi" w:hAnsiTheme="minorHAnsi"/>
        </w:rPr>
        <w:t xml:space="preserve"> </w:t>
      </w:r>
      <w:proofErr w:type="spellStart"/>
      <w:r w:rsidRPr="00926A37">
        <w:rPr>
          <w:rFonts w:asciiTheme="minorHAnsi" w:hAnsiTheme="minorHAnsi"/>
        </w:rPr>
        <w:t>D</w:t>
      </w:r>
      <w:r w:rsidR="004765FA">
        <w:rPr>
          <w:rFonts w:asciiTheme="minorHAnsi" w:hAnsiTheme="minorHAnsi"/>
        </w:rPr>
        <w:t>.</w:t>
      </w:r>
      <w:r w:rsidRPr="00926A37">
        <w:rPr>
          <w:rFonts w:asciiTheme="minorHAnsi" w:hAnsiTheme="minorHAnsi"/>
        </w:rPr>
        <w:t>J</w:t>
      </w:r>
      <w:proofErr w:type="spellEnd"/>
      <w:r w:rsidR="004765FA">
        <w:rPr>
          <w:rFonts w:asciiTheme="minorHAnsi" w:hAnsiTheme="minorHAnsi"/>
        </w:rPr>
        <w:t>.</w:t>
      </w:r>
      <w:r>
        <w:rPr>
          <w:rFonts w:asciiTheme="minorHAnsi" w:hAnsiTheme="minorHAnsi"/>
        </w:rPr>
        <w:t>,</w:t>
      </w:r>
      <w:r w:rsidRPr="00926A37">
        <w:rPr>
          <w:rFonts w:asciiTheme="minorHAnsi" w:hAnsiTheme="minorHAnsi"/>
        </w:rPr>
        <w:t xml:space="preserve"> Dunkley Jones</w:t>
      </w:r>
      <w:r w:rsidR="004765FA">
        <w:rPr>
          <w:rFonts w:asciiTheme="minorHAnsi" w:hAnsiTheme="minorHAnsi"/>
        </w:rPr>
        <w:t>,</w:t>
      </w:r>
      <w:r w:rsidRPr="00926A37">
        <w:rPr>
          <w:rFonts w:asciiTheme="minorHAnsi" w:hAnsiTheme="minorHAnsi"/>
        </w:rPr>
        <w:t xml:space="preserve"> T</w:t>
      </w:r>
      <w:r w:rsidR="004765FA">
        <w:rPr>
          <w:rFonts w:asciiTheme="minorHAnsi" w:hAnsiTheme="minorHAnsi"/>
        </w:rPr>
        <w:t>.</w:t>
      </w:r>
      <w:r>
        <w:rPr>
          <w:rFonts w:asciiTheme="minorHAnsi" w:hAnsiTheme="minorHAnsi"/>
        </w:rPr>
        <w:t>,</w:t>
      </w:r>
      <w:r w:rsidRPr="00926A37">
        <w:rPr>
          <w:rFonts w:asciiTheme="minorHAnsi" w:hAnsiTheme="minorHAnsi"/>
        </w:rPr>
        <w:t xml:space="preserve"> Heinemann</w:t>
      </w:r>
      <w:r w:rsidR="004765FA">
        <w:rPr>
          <w:rFonts w:asciiTheme="minorHAnsi" w:hAnsiTheme="minorHAnsi"/>
        </w:rPr>
        <w:t>,</w:t>
      </w:r>
      <w:r w:rsidRPr="00926A37">
        <w:rPr>
          <w:rFonts w:asciiTheme="minorHAnsi" w:hAnsiTheme="minorHAnsi"/>
        </w:rPr>
        <w:t xml:space="preserve"> M</w:t>
      </w:r>
      <w:r w:rsidR="004765FA">
        <w:rPr>
          <w:rFonts w:asciiTheme="minorHAnsi" w:hAnsiTheme="minorHAnsi"/>
        </w:rPr>
        <w:t>.</w:t>
      </w:r>
      <w:r>
        <w:rPr>
          <w:rFonts w:asciiTheme="minorHAnsi" w:hAnsiTheme="minorHAnsi"/>
        </w:rPr>
        <w:t>,</w:t>
      </w:r>
      <w:r w:rsidRPr="00926A37">
        <w:rPr>
          <w:rFonts w:asciiTheme="minorHAnsi" w:hAnsiTheme="minorHAnsi"/>
        </w:rPr>
        <w:t xml:space="preserve"> Huber</w:t>
      </w:r>
      <w:r w:rsidR="004765FA">
        <w:rPr>
          <w:rFonts w:asciiTheme="minorHAnsi" w:hAnsiTheme="minorHAnsi"/>
        </w:rPr>
        <w:t>,</w:t>
      </w:r>
      <w:r w:rsidRPr="00926A37">
        <w:rPr>
          <w:rFonts w:asciiTheme="minorHAnsi" w:hAnsiTheme="minorHAnsi"/>
        </w:rPr>
        <w:t xml:space="preserve"> M</w:t>
      </w:r>
      <w:r w:rsidR="004765FA">
        <w:rPr>
          <w:rFonts w:asciiTheme="minorHAnsi" w:hAnsiTheme="minorHAnsi"/>
        </w:rPr>
        <w:t>.</w:t>
      </w:r>
      <w:r>
        <w:rPr>
          <w:rFonts w:asciiTheme="minorHAnsi" w:hAnsiTheme="minorHAnsi"/>
        </w:rPr>
        <w:t>,</w:t>
      </w:r>
      <w:r w:rsidRPr="00926A37">
        <w:rPr>
          <w:rFonts w:asciiTheme="minorHAnsi" w:hAnsiTheme="minorHAnsi"/>
        </w:rPr>
        <w:t xml:space="preserve"> </w:t>
      </w:r>
      <w:proofErr w:type="spellStart"/>
      <w:r w:rsidRPr="00926A37">
        <w:rPr>
          <w:rFonts w:asciiTheme="minorHAnsi" w:hAnsiTheme="minorHAnsi"/>
        </w:rPr>
        <w:t>LeGrande</w:t>
      </w:r>
      <w:proofErr w:type="spellEnd"/>
      <w:r w:rsidR="004765FA">
        <w:rPr>
          <w:rFonts w:asciiTheme="minorHAnsi" w:hAnsiTheme="minorHAnsi"/>
        </w:rPr>
        <w:t>,</w:t>
      </w:r>
      <w:r w:rsidRPr="00926A37">
        <w:rPr>
          <w:rFonts w:asciiTheme="minorHAnsi" w:hAnsiTheme="minorHAnsi"/>
        </w:rPr>
        <w:t xml:space="preserve"> A</w:t>
      </w:r>
      <w:r w:rsidR="004765FA">
        <w:rPr>
          <w:rFonts w:asciiTheme="minorHAnsi" w:hAnsiTheme="minorHAnsi"/>
        </w:rPr>
        <w:t>.</w:t>
      </w:r>
      <w:r>
        <w:rPr>
          <w:rFonts w:asciiTheme="minorHAnsi" w:hAnsiTheme="minorHAnsi"/>
        </w:rPr>
        <w:t>,</w:t>
      </w:r>
      <w:r w:rsidRPr="00926A37">
        <w:rPr>
          <w:rFonts w:asciiTheme="minorHAnsi" w:hAnsiTheme="minorHAnsi"/>
        </w:rPr>
        <w:t xml:space="preserve"> </w:t>
      </w:r>
      <w:proofErr w:type="spellStart"/>
      <w:r w:rsidRPr="00926A37">
        <w:rPr>
          <w:rFonts w:asciiTheme="minorHAnsi" w:hAnsiTheme="minorHAnsi"/>
        </w:rPr>
        <w:t>Winguth</w:t>
      </w:r>
      <w:proofErr w:type="spellEnd"/>
      <w:r w:rsidR="004765FA">
        <w:rPr>
          <w:rFonts w:asciiTheme="minorHAnsi" w:hAnsiTheme="minorHAnsi"/>
        </w:rPr>
        <w:t>,</w:t>
      </w:r>
      <w:r w:rsidRPr="00926A37">
        <w:rPr>
          <w:rFonts w:asciiTheme="minorHAnsi" w:hAnsiTheme="minorHAnsi"/>
        </w:rPr>
        <w:t xml:space="preserve"> A</w:t>
      </w:r>
      <w:r w:rsidR="004765FA">
        <w:rPr>
          <w:rFonts w:asciiTheme="minorHAnsi" w:hAnsiTheme="minorHAnsi"/>
        </w:rPr>
        <w:t>.</w:t>
      </w:r>
      <w:r>
        <w:rPr>
          <w:rFonts w:asciiTheme="minorHAnsi" w:hAnsiTheme="minorHAnsi"/>
        </w:rPr>
        <w:t>,</w:t>
      </w:r>
      <w:r w:rsidRPr="00926A37">
        <w:rPr>
          <w:rFonts w:asciiTheme="minorHAnsi" w:hAnsiTheme="minorHAnsi"/>
        </w:rPr>
        <w:t xml:space="preserve"> </w:t>
      </w:r>
      <w:proofErr w:type="spellStart"/>
      <w:r w:rsidRPr="00926A37">
        <w:rPr>
          <w:rFonts w:asciiTheme="minorHAnsi" w:hAnsiTheme="minorHAnsi"/>
        </w:rPr>
        <w:t>Loptson</w:t>
      </w:r>
      <w:proofErr w:type="spellEnd"/>
      <w:r w:rsidR="004765FA">
        <w:rPr>
          <w:rFonts w:asciiTheme="minorHAnsi" w:hAnsiTheme="minorHAnsi"/>
        </w:rPr>
        <w:t>,</w:t>
      </w:r>
      <w:r w:rsidRPr="00926A37">
        <w:rPr>
          <w:rFonts w:asciiTheme="minorHAnsi" w:hAnsiTheme="minorHAnsi"/>
        </w:rPr>
        <w:t xml:space="preserve"> C</w:t>
      </w:r>
      <w:r w:rsidR="004765FA">
        <w:rPr>
          <w:rFonts w:asciiTheme="minorHAnsi" w:hAnsiTheme="minorHAnsi"/>
        </w:rPr>
        <w:t>.</w:t>
      </w:r>
      <w:r>
        <w:rPr>
          <w:rFonts w:asciiTheme="minorHAnsi" w:hAnsiTheme="minorHAnsi"/>
        </w:rPr>
        <w:t>,</w:t>
      </w:r>
      <w:r w:rsidRPr="00926A37">
        <w:rPr>
          <w:rFonts w:asciiTheme="minorHAnsi" w:hAnsiTheme="minorHAnsi"/>
        </w:rPr>
        <w:t xml:space="preserve"> </w:t>
      </w:r>
      <w:proofErr w:type="spellStart"/>
      <w:r w:rsidRPr="00926A37">
        <w:rPr>
          <w:rFonts w:asciiTheme="minorHAnsi" w:hAnsiTheme="minorHAnsi"/>
        </w:rPr>
        <w:t>Marotzke</w:t>
      </w:r>
      <w:proofErr w:type="spellEnd"/>
      <w:r w:rsidR="004765FA">
        <w:rPr>
          <w:rFonts w:asciiTheme="minorHAnsi" w:hAnsiTheme="minorHAnsi"/>
        </w:rPr>
        <w:t>,</w:t>
      </w:r>
      <w:r w:rsidRPr="00926A37">
        <w:rPr>
          <w:rFonts w:asciiTheme="minorHAnsi" w:hAnsiTheme="minorHAnsi"/>
        </w:rPr>
        <w:t xml:space="preserve"> J</w:t>
      </w:r>
      <w:r w:rsidR="004765FA">
        <w:rPr>
          <w:rFonts w:asciiTheme="minorHAnsi" w:hAnsiTheme="minorHAnsi"/>
        </w:rPr>
        <w:t>.</w:t>
      </w:r>
      <w:r>
        <w:rPr>
          <w:rFonts w:asciiTheme="minorHAnsi" w:hAnsiTheme="minorHAnsi"/>
        </w:rPr>
        <w:t>,</w:t>
      </w:r>
      <w:r w:rsidRPr="00926A37">
        <w:rPr>
          <w:rFonts w:asciiTheme="minorHAnsi" w:hAnsiTheme="minorHAnsi"/>
        </w:rPr>
        <w:t xml:space="preserve"> Roberts</w:t>
      </w:r>
      <w:r w:rsidR="004765FA">
        <w:rPr>
          <w:rFonts w:asciiTheme="minorHAnsi" w:hAnsiTheme="minorHAnsi"/>
        </w:rPr>
        <w:t>,</w:t>
      </w:r>
      <w:r w:rsidRPr="00926A37">
        <w:rPr>
          <w:rFonts w:asciiTheme="minorHAnsi" w:hAnsiTheme="minorHAnsi"/>
        </w:rPr>
        <w:t xml:space="preserve"> C</w:t>
      </w:r>
      <w:r w:rsidR="004765FA">
        <w:rPr>
          <w:rFonts w:asciiTheme="minorHAnsi" w:hAnsiTheme="minorHAnsi"/>
        </w:rPr>
        <w:t>.</w:t>
      </w:r>
      <w:r w:rsidRPr="00926A37">
        <w:rPr>
          <w:rFonts w:asciiTheme="minorHAnsi" w:hAnsiTheme="minorHAnsi"/>
        </w:rPr>
        <w:t>D</w:t>
      </w:r>
      <w:r w:rsidR="004765FA">
        <w:rPr>
          <w:rFonts w:asciiTheme="minorHAnsi" w:hAnsiTheme="minorHAnsi"/>
        </w:rPr>
        <w:t>.</w:t>
      </w:r>
      <w:r>
        <w:rPr>
          <w:rFonts w:asciiTheme="minorHAnsi" w:hAnsiTheme="minorHAnsi"/>
        </w:rPr>
        <w:t>,</w:t>
      </w:r>
      <w:r w:rsidRPr="00926A37">
        <w:rPr>
          <w:rFonts w:asciiTheme="minorHAnsi" w:hAnsiTheme="minorHAnsi"/>
        </w:rPr>
        <w:t xml:space="preserve"> Tindall</w:t>
      </w:r>
      <w:r w:rsidR="004765FA">
        <w:rPr>
          <w:rFonts w:asciiTheme="minorHAnsi" w:hAnsiTheme="minorHAnsi"/>
        </w:rPr>
        <w:t>,</w:t>
      </w:r>
      <w:r w:rsidRPr="00926A37">
        <w:rPr>
          <w:rFonts w:asciiTheme="minorHAnsi" w:hAnsiTheme="minorHAnsi"/>
        </w:rPr>
        <w:t xml:space="preserve"> J</w:t>
      </w:r>
      <w:r w:rsidR="004765FA">
        <w:rPr>
          <w:rFonts w:asciiTheme="minorHAnsi" w:hAnsiTheme="minorHAnsi"/>
        </w:rPr>
        <w:t>.</w:t>
      </w:r>
      <w:r>
        <w:rPr>
          <w:rFonts w:asciiTheme="minorHAnsi" w:hAnsiTheme="minorHAnsi"/>
        </w:rPr>
        <w:t>,</w:t>
      </w:r>
      <w:r w:rsidRPr="00926A37">
        <w:rPr>
          <w:rFonts w:asciiTheme="minorHAnsi" w:hAnsiTheme="minorHAnsi"/>
        </w:rPr>
        <w:t xml:space="preserve"> Valdes</w:t>
      </w:r>
      <w:r w:rsidR="004765FA">
        <w:rPr>
          <w:rFonts w:asciiTheme="minorHAnsi" w:hAnsiTheme="minorHAnsi"/>
        </w:rPr>
        <w:t>,</w:t>
      </w:r>
      <w:r w:rsidRPr="00926A37">
        <w:rPr>
          <w:rFonts w:asciiTheme="minorHAnsi" w:hAnsiTheme="minorHAnsi"/>
        </w:rPr>
        <w:t xml:space="preserve"> P</w:t>
      </w:r>
      <w:r w:rsidR="004765FA">
        <w:rPr>
          <w:rFonts w:asciiTheme="minorHAnsi" w:hAnsiTheme="minorHAnsi"/>
        </w:rPr>
        <w:t>.</w:t>
      </w:r>
      <w:r>
        <w:rPr>
          <w:rFonts w:asciiTheme="minorHAnsi" w:hAnsiTheme="minorHAnsi"/>
        </w:rPr>
        <w:t>,</w:t>
      </w:r>
      <w:r w:rsidRPr="00926A37">
        <w:rPr>
          <w:rFonts w:asciiTheme="minorHAnsi" w:hAnsiTheme="minorHAnsi"/>
        </w:rPr>
        <w:t xml:space="preserve"> </w:t>
      </w:r>
      <w:proofErr w:type="spellStart"/>
      <w:r w:rsidRPr="00926A37">
        <w:rPr>
          <w:rFonts w:asciiTheme="minorHAnsi" w:hAnsiTheme="minorHAnsi"/>
        </w:rPr>
        <w:t>Winguth</w:t>
      </w:r>
      <w:proofErr w:type="spellEnd"/>
      <w:r w:rsidR="004765FA">
        <w:rPr>
          <w:rFonts w:asciiTheme="minorHAnsi" w:hAnsiTheme="minorHAnsi"/>
        </w:rPr>
        <w:t>,</w:t>
      </w:r>
      <w:r w:rsidRPr="00926A37">
        <w:rPr>
          <w:rFonts w:asciiTheme="minorHAnsi" w:hAnsiTheme="minorHAnsi"/>
        </w:rPr>
        <w:t xml:space="preserve"> C</w:t>
      </w:r>
      <w:r>
        <w:rPr>
          <w:rFonts w:asciiTheme="minorHAnsi" w:hAnsiTheme="minorHAnsi"/>
        </w:rPr>
        <w:t xml:space="preserve">. 2012. </w:t>
      </w:r>
      <w:r w:rsidRPr="00926A37">
        <w:rPr>
          <w:rFonts w:asciiTheme="minorHAnsi" w:hAnsiTheme="minorHAnsi"/>
        </w:rPr>
        <w:t xml:space="preserve"> A model-data comparison for a multi-model ensemble of early Eocene atmosphere-ocean simulations: </w:t>
      </w:r>
      <w:proofErr w:type="spellStart"/>
      <w:r w:rsidRPr="00926A37">
        <w:rPr>
          <w:rFonts w:asciiTheme="minorHAnsi" w:hAnsiTheme="minorHAnsi"/>
        </w:rPr>
        <w:t>EoMIP</w:t>
      </w:r>
      <w:proofErr w:type="spellEnd"/>
      <w:r>
        <w:rPr>
          <w:rFonts w:asciiTheme="minorHAnsi" w:hAnsiTheme="minorHAnsi"/>
        </w:rPr>
        <w:t>. C</w:t>
      </w:r>
      <w:r w:rsidR="004765FA">
        <w:rPr>
          <w:rFonts w:asciiTheme="minorHAnsi" w:hAnsiTheme="minorHAnsi"/>
        </w:rPr>
        <w:t>limate of t</w:t>
      </w:r>
      <w:r w:rsidRPr="00926A37">
        <w:rPr>
          <w:rFonts w:asciiTheme="minorHAnsi" w:hAnsiTheme="minorHAnsi"/>
        </w:rPr>
        <w:t>he Past</w:t>
      </w:r>
      <w:r w:rsidR="004765FA">
        <w:rPr>
          <w:rFonts w:asciiTheme="minorHAnsi" w:hAnsiTheme="minorHAnsi"/>
        </w:rPr>
        <w:t xml:space="preserve">, </w:t>
      </w:r>
      <w:r w:rsidRPr="00926A37">
        <w:rPr>
          <w:rFonts w:asciiTheme="minorHAnsi" w:hAnsiTheme="minorHAnsi"/>
        </w:rPr>
        <w:t>8</w:t>
      </w:r>
      <w:r w:rsidR="004765FA">
        <w:rPr>
          <w:rFonts w:asciiTheme="minorHAnsi" w:hAnsiTheme="minorHAnsi"/>
        </w:rPr>
        <w:t xml:space="preserve">, </w:t>
      </w:r>
      <w:r>
        <w:rPr>
          <w:rFonts w:asciiTheme="minorHAnsi" w:hAnsiTheme="minorHAnsi"/>
        </w:rPr>
        <w:t>(</w:t>
      </w:r>
      <w:r w:rsidRPr="00926A37">
        <w:rPr>
          <w:rFonts w:asciiTheme="minorHAnsi" w:hAnsiTheme="minorHAnsi"/>
        </w:rPr>
        <w:t>5</w:t>
      </w:r>
      <w:r w:rsidR="004765FA">
        <w:rPr>
          <w:rFonts w:asciiTheme="minorHAnsi" w:hAnsiTheme="minorHAnsi"/>
        </w:rPr>
        <w:t xml:space="preserve">), </w:t>
      </w:r>
      <w:r w:rsidRPr="00926A37">
        <w:rPr>
          <w:rFonts w:asciiTheme="minorHAnsi" w:hAnsiTheme="minorHAnsi"/>
        </w:rPr>
        <w:t>1717</w:t>
      </w:r>
      <w:r>
        <w:rPr>
          <w:rFonts w:asciiTheme="minorHAnsi" w:hAnsiTheme="minorHAnsi"/>
        </w:rPr>
        <w:t>-</w:t>
      </w:r>
      <w:r w:rsidRPr="00926A37">
        <w:rPr>
          <w:rFonts w:asciiTheme="minorHAnsi" w:hAnsiTheme="minorHAnsi"/>
        </w:rPr>
        <w:t>1736</w:t>
      </w:r>
      <w:r>
        <w:rPr>
          <w:rFonts w:asciiTheme="minorHAnsi" w:hAnsiTheme="minorHAnsi"/>
        </w:rPr>
        <w:t>.</w:t>
      </w:r>
    </w:p>
    <w:p w14:paraId="013CAD87" w14:textId="3270C11B" w:rsidR="00AF1556" w:rsidRDefault="00AF1556" w:rsidP="004765FA">
      <w:pPr>
        <w:spacing w:line="240" w:lineRule="auto"/>
        <w:jc w:val="both"/>
        <w:rPr>
          <w:rFonts w:asciiTheme="minorHAnsi" w:hAnsiTheme="minorHAnsi"/>
        </w:rPr>
      </w:pPr>
      <w:proofErr w:type="spellStart"/>
      <w:r w:rsidRPr="00AF1556">
        <w:rPr>
          <w:rFonts w:asciiTheme="minorHAnsi" w:hAnsiTheme="minorHAnsi"/>
        </w:rPr>
        <w:t>Mba</w:t>
      </w:r>
      <w:proofErr w:type="spellEnd"/>
      <w:r w:rsidR="004765FA">
        <w:rPr>
          <w:rFonts w:asciiTheme="minorHAnsi" w:hAnsiTheme="minorHAnsi"/>
        </w:rPr>
        <w:t>,</w:t>
      </w:r>
      <w:r w:rsidRPr="00AF1556">
        <w:rPr>
          <w:rFonts w:asciiTheme="minorHAnsi" w:hAnsiTheme="minorHAnsi"/>
        </w:rPr>
        <w:t xml:space="preserve"> </w:t>
      </w:r>
      <w:proofErr w:type="spellStart"/>
      <w:r w:rsidRPr="00AF1556">
        <w:rPr>
          <w:rFonts w:asciiTheme="minorHAnsi" w:hAnsiTheme="minorHAnsi"/>
        </w:rPr>
        <w:t>W</w:t>
      </w:r>
      <w:r w:rsidR="004765FA">
        <w:rPr>
          <w:rFonts w:asciiTheme="minorHAnsi" w:hAnsiTheme="minorHAnsi"/>
        </w:rPr>
        <w:t>.</w:t>
      </w:r>
      <w:r w:rsidRPr="00AF1556">
        <w:rPr>
          <w:rFonts w:asciiTheme="minorHAnsi" w:hAnsiTheme="minorHAnsi"/>
        </w:rPr>
        <w:t>P</w:t>
      </w:r>
      <w:proofErr w:type="spellEnd"/>
      <w:r w:rsidR="004765FA">
        <w:rPr>
          <w:rFonts w:asciiTheme="minorHAnsi" w:hAnsiTheme="minorHAnsi"/>
        </w:rPr>
        <w:t>.</w:t>
      </w:r>
      <w:r w:rsidR="007C0CE7">
        <w:rPr>
          <w:rFonts w:asciiTheme="minorHAnsi" w:hAnsiTheme="minorHAnsi"/>
        </w:rPr>
        <w:t>,</w:t>
      </w:r>
      <w:r w:rsidR="004765FA">
        <w:rPr>
          <w:rFonts w:asciiTheme="minorHAnsi" w:hAnsiTheme="minorHAnsi"/>
        </w:rPr>
        <w:t xml:space="preserve"> </w:t>
      </w:r>
      <w:proofErr w:type="spellStart"/>
      <w:r w:rsidR="004765FA">
        <w:rPr>
          <w:rFonts w:asciiTheme="minorHAnsi" w:hAnsiTheme="minorHAnsi"/>
        </w:rPr>
        <w:t>Longandjo</w:t>
      </w:r>
      <w:proofErr w:type="spellEnd"/>
      <w:r w:rsidR="004765FA">
        <w:rPr>
          <w:rFonts w:asciiTheme="minorHAnsi" w:hAnsiTheme="minorHAnsi"/>
        </w:rPr>
        <w:t xml:space="preserve">, </w:t>
      </w:r>
      <w:proofErr w:type="spellStart"/>
      <w:r w:rsidRPr="00AF1556">
        <w:rPr>
          <w:rFonts w:asciiTheme="minorHAnsi" w:hAnsiTheme="minorHAnsi"/>
        </w:rPr>
        <w:t>G</w:t>
      </w:r>
      <w:r w:rsidR="004765FA">
        <w:rPr>
          <w:rFonts w:asciiTheme="minorHAnsi" w:hAnsiTheme="minorHAnsi"/>
        </w:rPr>
        <w:t>.</w:t>
      </w:r>
      <w:r w:rsidRPr="00AF1556">
        <w:rPr>
          <w:rFonts w:asciiTheme="minorHAnsi" w:hAnsiTheme="minorHAnsi"/>
        </w:rPr>
        <w:t>N</w:t>
      </w:r>
      <w:r w:rsidR="004765FA">
        <w:rPr>
          <w:rFonts w:asciiTheme="minorHAnsi" w:hAnsiTheme="minorHAnsi"/>
        </w:rPr>
        <w:t>.</w:t>
      </w:r>
      <w:r w:rsidRPr="00AF1556">
        <w:rPr>
          <w:rFonts w:asciiTheme="minorHAnsi" w:hAnsiTheme="minorHAnsi"/>
        </w:rPr>
        <w:t>T</w:t>
      </w:r>
      <w:proofErr w:type="spellEnd"/>
      <w:r w:rsidR="00CB3239">
        <w:rPr>
          <w:rFonts w:asciiTheme="minorHAnsi" w:hAnsiTheme="minorHAnsi"/>
        </w:rPr>
        <w:t>,</w:t>
      </w:r>
      <w:r w:rsidRPr="00AF1556">
        <w:rPr>
          <w:rFonts w:asciiTheme="minorHAnsi" w:hAnsiTheme="minorHAnsi"/>
        </w:rPr>
        <w:t xml:space="preserve"> </w:t>
      </w:r>
      <w:proofErr w:type="spellStart"/>
      <w:r w:rsidRPr="00AF1556">
        <w:rPr>
          <w:rFonts w:asciiTheme="minorHAnsi" w:hAnsiTheme="minorHAnsi"/>
        </w:rPr>
        <w:t>Moufouma-Okia</w:t>
      </w:r>
      <w:proofErr w:type="spellEnd"/>
      <w:r w:rsidR="004765FA">
        <w:rPr>
          <w:rFonts w:asciiTheme="minorHAnsi" w:hAnsiTheme="minorHAnsi"/>
        </w:rPr>
        <w:t>,</w:t>
      </w:r>
      <w:r w:rsidRPr="00AF1556">
        <w:rPr>
          <w:rFonts w:asciiTheme="minorHAnsi" w:hAnsiTheme="minorHAnsi"/>
        </w:rPr>
        <w:t xml:space="preserve"> W</w:t>
      </w:r>
      <w:r w:rsidR="004765FA">
        <w:rPr>
          <w:rFonts w:asciiTheme="minorHAnsi" w:hAnsiTheme="minorHAnsi"/>
        </w:rPr>
        <w:t>.</w:t>
      </w:r>
      <w:r w:rsidR="00CB3239">
        <w:rPr>
          <w:rFonts w:asciiTheme="minorHAnsi" w:hAnsiTheme="minorHAnsi"/>
        </w:rPr>
        <w:t>,</w:t>
      </w:r>
      <w:r w:rsidRPr="00AF1556">
        <w:rPr>
          <w:rFonts w:asciiTheme="minorHAnsi" w:hAnsiTheme="minorHAnsi"/>
        </w:rPr>
        <w:t xml:space="preserve"> Bell</w:t>
      </w:r>
      <w:r w:rsidR="004765FA">
        <w:rPr>
          <w:rFonts w:asciiTheme="minorHAnsi" w:hAnsiTheme="minorHAnsi"/>
        </w:rPr>
        <w:t>,</w:t>
      </w:r>
      <w:r w:rsidRPr="00AF1556">
        <w:rPr>
          <w:rFonts w:asciiTheme="minorHAnsi" w:hAnsiTheme="minorHAnsi"/>
        </w:rPr>
        <w:t xml:space="preserve"> J</w:t>
      </w:r>
      <w:r w:rsidR="004765FA">
        <w:rPr>
          <w:rFonts w:asciiTheme="minorHAnsi" w:hAnsiTheme="minorHAnsi"/>
        </w:rPr>
        <w:t>.</w:t>
      </w:r>
      <w:r w:rsidRPr="00AF1556">
        <w:rPr>
          <w:rFonts w:asciiTheme="minorHAnsi" w:hAnsiTheme="minorHAnsi"/>
        </w:rPr>
        <w:t>P</w:t>
      </w:r>
      <w:r w:rsidR="004765FA">
        <w:rPr>
          <w:rFonts w:asciiTheme="minorHAnsi" w:hAnsiTheme="minorHAnsi"/>
        </w:rPr>
        <w:t>.</w:t>
      </w:r>
      <w:r w:rsidR="00CB3239">
        <w:rPr>
          <w:rFonts w:asciiTheme="minorHAnsi" w:hAnsiTheme="minorHAnsi"/>
        </w:rPr>
        <w:t>,</w:t>
      </w:r>
      <w:r w:rsidRPr="00AF1556">
        <w:rPr>
          <w:rFonts w:asciiTheme="minorHAnsi" w:hAnsiTheme="minorHAnsi"/>
        </w:rPr>
        <w:t xml:space="preserve"> James</w:t>
      </w:r>
      <w:r w:rsidR="004765FA">
        <w:rPr>
          <w:rFonts w:asciiTheme="minorHAnsi" w:hAnsiTheme="minorHAnsi"/>
        </w:rPr>
        <w:t>,</w:t>
      </w:r>
      <w:r w:rsidRPr="00AF1556">
        <w:rPr>
          <w:rFonts w:asciiTheme="minorHAnsi" w:hAnsiTheme="minorHAnsi"/>
        </w:rPr>
        <w:t xml:space="preserve"> R</w:t>
      </w:r>
      <w:r w:rsidR="004765FA">
        <w:rPr>
          <w:rFonts w:asciiTheme="minorHAnsi" w:hAnsiTheme="minorHAnsi"/>
        </w:rPr>
        <w:t>.</w:t>
      </w:r>
      <w:r w:rsidR="00CB3239">
        <w:rPr>
          <w:rFonts w:asciiTheme="minorHAnsi" w:hAnsiTheme="minorHAnsi"/>
        </w:rPr>
        <w:t>,</w:t>
      </w:r>
      <w:r w:rsidRPr="00AF1556">
        <w:rPr>
          <w:rFonts w:asciiTheme="minorHAnsi" w:hAnsiTheme="minorHAnsi"/>
        </w:rPr>
        <w:t xml:space="preserve"> </w:t>
      </w:r>
      <w:proofErr w:type="spellStart"/>
      <w:r w:rsidRPr="00AF1556">
        <w:rPr>
          <w:rFonts w:asciiTheme="minorHAnsi" w:hAnsiTheme="minorHAnsi"/>
        </w:rPr>
        <w:t>Vondou</w:t>
      </w:r>
      <w:proofErr w:type="spellEnd"/>
      <w:r w:rsidR="004765FA">
        <w:rPr>
          <w:rFonts w:asciiTheme="minorHAnsi" w:hAnsiTheme="minorHAnsi"/>
        </w:rPr>
        <w:t>,</w:t>
      </w:r>
      <w:r w:rsidRPr="00AF1556">
        <w:rPr>
          <w:rFonts w:asciiTheme="minorHAnsi" w:hAnsiTheme="minorHAnsi"/>
        </w:rPr>
        <w:t xml:space="preserve"> D</w:t>
      </w:r>
      <w:r w:rsidR="004765FA">
        <w:rPr>
          <w:rFonts w:asciiTheme="minorHAnsi" w:hAnsiTheme="minorHAnsi"/>
        </w:rPr>
        <w:t>.</w:t>
      </w:r>
      <w:r w:rsidRPr="00AF1556">
        <w:rPr>
          <w:rFonts w:asciiTheme="minorHAnsi" w:hAnsiTheme="minorHAnsi"/>
        </w:rPr>
        <w:t>A</w:t>
      </w:r>
      <w:r w:rsidR="004765FA">
        <w:rPr>
          <w:rFonts w:asciiTheme="minorHAnsi" w:hAnsiTheme="minorHAnsi"/>
        </w:rPr>
        <w:t>.</w:t>
      </w:r>
      <w:r w:rsidR="00CB3239">
        <w:rPr>
          <w:rFonts w:asciiTheme="minorHAnsi" w:hAnsiTheme="minorHAnsi"/>
        </w:rPr>
        <w:t>,</w:t>
      </w:r>
      <w:r w:rsidRPr="00AF1556">
        <w:rPr>
          <w:rFonts w:asciiTheme="minorHAnsi" w:hAnsiTheme="minorHAnsi"/>
        </w:rPr>
        <w:t xml:space="preserve"> </w:t>
      </w:r>
      <w:proofErr w:type="spellStart"/>
      <w:r w:rsidRPr="00AF1556">
        <w:rPr>
          <w:rFonts w:asciiTheme="minorHAnsi" w:hAnsiTheme="minorHAnsi"/>
        </w:rPr>
        <w:t>Haensler</w:t>
      </w:r>
      <w:proofErr w:type="spellEnd"/>
      <w:r w:rsidR="004765FA">
        <w:rPr>
          <w:rFonts w:asciiTheme="minorHAnsi" w:hAnsiTheme="minorHAnsi"/>
        </w:rPr>
        <w:t>,</w:t>
      </w:r>
      <w:r w:rsidRPr="00AF1556">
        <w:rPr>
          <w:rFonts w:asciiTheme="minorHAnsi" w:hAnsiTheme="minorHAnsi"/>
        </w:rPr>
        <w:t xml:space="preserve"> A</w:t>
      </w:r>
      <w:r w:rsidR="004765FA">
        <w:rPr>
          <w:rFonts w:asciiTheme="minorHAnsi" w:hAnsiTheme="minorHAnsi"/>
        </w:rPr>
        <w:t>.</w:t>
      </w:r>
      <w:r w:rsidR="00CB3239">
        <w:rPr>
          <w:rFonts w:asciiTheme="minorHAnsi" w:hAnsiTheme="minorHAnsi"/>
        </w:rPr>
        <w:t>,</w:t>
      </w:r>
      <w:r w:rsidRPr="00AF1556">
        <w:rPr>
          <w:rFonts w:asciiTheme="minorHAnsi" w:hAnsiTheme="minorHAnsi"/>
        </w:rPr>
        <w:t xml:space="preserve"> </w:t>
      </w:r>
      <w:proofErr w:type="spellStart"/>
      <w:r w:rsidRPr="00AF1556">
        <w:rPr>
          <w:rFonts w:asciiTheme="minorHAnsi" w:hAnsiTheme="minorHAnsi"/>
        </w:rPr>
        <w:t>Fotso-Nguemo</w:t>
      </w:r>
      <w:proofErr w:type="spellEnd"/>
      <w:r w:rsidR="004765FA">
        <w:rPr>
          <w:rFonts w:asciiTheme="minorHAnsi" w:hAnsiTheme="minorHAnsi"/>
        </w:rPr>
        <w:t>,</w:t>
      </w:r>
      <w:r w:rsidRPr="00AF1556">
        <w:rPr>
          <w:rFonts w:asciiTheme="minorHAnsi" w:hAnsiTheme="minorHAnsi"/>
        </w:rPr>
        <w:t xml:space="preserve"> </w:t>
      </w:r>
      <w:proofErr w:type="spellStart"/>
      <w:r w:rsidRPr="00AF1556">
        <w:rPr>
          <w:rFonts w:asciiTheme="minorHAnsi" w:hAnsiTheme="minorHAnsi"/>
        </w:rPr>
        <w:t>T</w:t>
      </w:r>
      <w:r w:rsidR="004765FA">
        <w:rPr>
          <w:rFonts w:asciiTheme="minorHAnsi" w:hAnsiTheme="minorHAnsi"/>
        </w:rPr>
        <w:t>.</w:t>
      </w:r>
      <w:r w:rsidRPr="00AF1556">
        <w:rPr>
          <w:rFonts w:asciiTheme="minorHAnsi" w:hAnsiTheme="minorHAnsi"/>
        </w:rPr>
        <w:t>C</w:t>
      </w:r>
      <w:proofErr w:type="spellEnd"/>
      <w:r w:rsidR="004765FA">
        <w:rPr>
          <w:rFonts w:asciiTheme="minorHAnsi" w:hAnsiTheme="minorHAnsi"/>
        </w:rPr>
        <w:t>.</w:t>
      </w:r>
      <w:r w:rsidR="00CB3239">
        <w:rPr>
          <w:rFonts w:asciiTheme="minorHAnsi" w:hAnsiTheme="minorHAnsi"/>
        </w:rPr>
        <w:t>,</w:t>
      </w:r>
      <w:r w:rsidRPr="00AF1556">
        <w:rPr>
          <w:rFonts w:asciiTheme="minorHAnsi" w:hAnsiTheme="minorHAnsi"/>
        </w:rPr>
        <w:t xml:space="preserve"> </w:t>
      </w:r>
      <w:proofErr w:type="spellStart"/>
      <w:r w:rsidRPr="00AF1556">
        <w:rPr>
          <w:rFonts w:asciiTheme="minorHAnsi" w:hAnsiTheme="minorHAnsi"/>
        </w:rPr>
        <w:t>Guenang</w:t>
      </w:r>
      <w:proofErr w:type="spellEnd"/>
      <w:r w:rsidR="004765FA">
        <w:rPr>
          <w:rFonts w:asciiTheme="minorHAnsi" w:hAnsiTheme="minorHAnsi"/>
        </w:rPr>
        <w:t>,</w:t>
      </w:r>
      <w:r w:rsidRPr="00AF1556">
        <w:rPr>
          <w:rFonts w:asciiTheme="minorHAnsi" w:hAnsiTheme="minorHAnsi"/>
        </w:rPr>
        <w:t xml:space="preserve"> </w:t>
      </w:r>
      <w:proofErr w:type="spellStart"/>
      <w:r w:rsidRPr="00AF1556">
        <w:rPr>
          <w:rFonts w:asciiTheme="minorHAnsi" w:hAnsiTheme="minorHAnsi"/>
        </w:rPr>
        <w:t>G</w:t>
      </w:r>
      <w:r w:rsidR="004765FA">
        <w:rPr>
          <w:rFonts w:asciiTheme="minorHAnsi" w:hAnsiTheme="minorHAnsi"/>
        </w:rPr>
        <w:t>.</w:t>
      </w:r>
      <w:r w:rsidRPr="00AF1556">
        <w:rPr>
          <w:rFonts w:asciiTheme="minorHAnsi" w:hAnsiTheme="minorHAnsi"/>
        </w:rPr>
        <w:t>M</w:t>
      </w:r>
      <w:proofErr w:type="spellEnd"/>
      <w:r w:rsidR="004765FA">
        <w:rPr>
          <w:rFonts w:asciiTheme="minorHAnsi" w:hAnsiTheme="minorHAnsi"/>
        </w:rPr>
        <w:t>.</w:t>
      </w:r>
      <w:r w:rsidR="00CB3239">
        <w:rPr>
          <w:rFonts w:asciiTheme="minorHAnsi" w:hAnsiTheme="minorHAnsi"/>
        </w:rPr>
        <w:t>,</w:t>
      </w:r>
      <w:r w:rsidRPr="00AF1556">
        <w:rPr>
          <w:rFonts w:asciiTheme="minorHAnsi" w:hAnsiTheme="minorHAnsi"/>
        </w:rPr>
        <w:t xml:space="preserve"> </w:t>
      </w:r>
      <w:proofErr w:type="spellStart"/>
      <w:r w:rsidRPr="00AF1556">
        <w:rPr>
          <w:rFonts w:asciiTheme="minorHAnsi" w:hAnsiTheme="minorHAnsi"/>
        </w:rPr>
        <w:t>Tchotchou</w:t>
      </w:r>
      <w:proofErr w:type="spellEnd"/>
      <w:r w:rsidR="004765FA">
        <w:rPr>
          <w:rFonts w:asciiTheme="minorHAnsi" w:hAnsiTheme="minorHAnsi"/>
        </w:rPr>
        <w:t>,</w:t>
      </w:r>
      <w:r w:rsidRPr="00AF1556">
        <w:rPr>
          <w:rFonts w:asciiTheme="minorHAnsi" w:hAnsiTheme="minorHAnsi"/>
        </w:rPr>
        <w:t xml:space="preserve"> </w:t>
      </w:r>
      <w:proofErr w:type="spellStart"/>
      <w:r w:rsidRPr="00AF1556">
        <w:rPr>
          <w:rFonts w:asciiTheme="minorHAnsi" w:hAnsiTheme="minorHAnsi"/>
        </w:rPr>
        <w:t>A</w:t>
      </w:r>
      <w:r w:rsidR="004765FA">
        <w:rPr>
          <w:rFonts w:asciiTheme="minorHAnsi" w:hAnsiTheme="minorHAnsi"/>
        </w:rPr>
        <w:t>.</w:t>
      </w:r>
      <w:r w:rsidRPr="00AF1556">
        <w:rPr>
          <w:rFonts w:asciiTheme="minorHAnsi" w:hAnsiTheme="minorHAnsi"/>
        </w:rPr>
        <w:t>L</w:t>
      </w:r>
      <w:r w:rsidR="004765FA">
        <w:rPr>
          <w:rFonts w:asciiTheme="minorHAnsi" w:hAnsiTheme="minorHAnsi"/>
        </w:rPr>
        <w:t>.</w:t>
      </w:r>
      <w:r w:rsidRPr="00AF1556">
        <w:rPr>
          <w:rFonts w:asciiTheme="minorHAnsi" w:hAnsiTheme="minorHAnsi"/>
        </w:rPr>
        <w:t>D</w:t>
      </w:r>
      <w:proofErr w:type="spellEnd"/>
      <w:r w:rsidR="004765FA">
        <w:rPr>
          <w:rFonts w:asciiTheme="minorHAnsi" w:hAnsiTheme="minorHAnsi"/>
        </w:rPr>
        <w:t>.</w:t>
      </w:r>
      <w:r w:rsidR="00CB3239">
        <w:rPr>
          <w:rFonts w:asciiTheme="minorHAnsi" w:hAnsiTheme="minorHAnsi"/>
        </w:rPr>
        <w:t>,</w:t>
      </w:r>
      <w:r w:rsidRPr="00AF1556">
        <w:rPr>
          <w:rFonts w:asciiTheme="minorHAnsi" w:hAnsiTheme="minorHAnsi"/>
        </w:rPr>
        <w:t xml:space="preserve"> </w:t>
      </w:r>
      <w:proofErr w:type="spellStart"/>
      <w:r w:rsidRPr="00AF1556">
        <w:rPr>
          <w:rFonts w:asciiTheme="minorHAnsi" w:hAnsiTheme="minorHAnsi"/>
        </w:rPr>
        <w:t>Kamsu-Tamo</w:t>
      </w:r>
      <w:proofErr w:type="spellEnd"/>
      <w:r w:rsidR="004765FA">
        <w:rPr>
          <w:rFonts w:asciiTheme="minorHAnsi" w:hAnsiTheme="minorHAnsi"/>
        </w:rPr>
        <w:t>,</w:t>
      </w:r>
      <w:r w:rsidRPr="00AF1556">
        <w:rPr>
          <w:rFonts w:asciiTheme="minorHAnsi" w:hAnsiTheme="minorHAnsi"/>
        </w:rPr>
        <w:t xml:space="preserve"> </w:t>
      </w:r>
      <w:proofErr w:type="spellStart"/>
      <w:r w:rsidRPr="00AF1556">
        <w:rPr>
          <w:rFonts w:asciiTheme="minorHAnsi" w:hAnsiTheme="minorHAnsi"/>
        </w:rPr>
        <w:t>P</w:t>
      </w:r>
      <w:r w:rsidR="004765FA">
        <w:rPr>
          <w:rFonts w:asciiTheme="minorHAnsi" w:hAnsiTheme="minorHAnsi"/>
        </w:rPr>
        <w:t>.</w:t>
      </w:r>
      <w:r w:rsidRPr="00AF1556">
        <w:rPr>
          <w:rFonts w:asciiTheme="minorHAnsi" w:hAnsiTheme="minorHAnsi"/>
        </w:rPr>
        <w:t>H</w:t>
      </w:r>
      <w:proofErr w:type="spellEnd"/>
      <w:r w:rsidR="004765FA">
        <w:rPr>
          <w:rFonts w:asciiTheme="minorHAnsi" w:hAnsiTheme="minorHAnsi"/>
        </w:rPr>
        <w:t>.</w:t>
      </w:r>
      <w:r w:rsidR="00CB3239">
        <w:rPr>
          <w:rFonts w:asciiTheme="minorHAnsi" w:hAnsiTheme="minorHAnsi"/>
        </w:rPr>
        <w:t>,</w:t>
      </w:r>
      <w:r w:rsidRPr="00AF1556">
        <w:rPr>
          <w:rFonts w:asciiTheme="minorHAnsi" w:hAnsiTheme="minorHAnsi"/>
        </w:rPr>
        <w:t xml:space="preserve"> </w:t>
      </w:r>
      <w:proofErr w:type="spellStart"/>
      <w:r w:rsidRPr="00AF1556">
        <w:rPr>
          <w:rFonts w:asciiTheme="minorHAnsi" w:hAnsiTheme="minorHAnsi"/>
        </w:rPr>
        <w:t>Takong</w:t>
      </w:r>
      <w:proofErr w:type="spellEnd"/>
      <w:r w:rsidR="004765FA">
        <w:rPr>
          <w:rFonts w:asciiTheme="minorHAnsi" w:hAnsiTheme="minorHAnsi"/>
        </w:rPr>
        <w:t>,</w:t>
      </w:r>
      <w:r w:rsidRPr="00AF1556">
        <w:rPr>
          <w:rFonts w:asciiTheme="minorHAnsi" w:hAnsiTheme="minorHAnsi"/>
        </w:rPr>
        <w:t xml:space="preserve"> R</w:t>
      </w:r>
      <w:r w:rsidR="004765FA">
        <w:rPr>
          <w:rFonts w:asciiTheme="minorHAnsi" w:hAnsiTheme="minorHAnsi"/>
        </w:rPr>
        <w:t>.</w:t>
      </w:r>
      <w:r w:rsidRPr="00AF1556">
        <w:rPr>
          <w:rFonts w:asciiTheme="minorHAnsi" w:hAnsiTheme="minorHAnsi"/>
        </w:rPr>
        <w:t>R</w:t>
      </w:r>
      <w:r w:rsidR="004765FA">
        <w:rPr>
          <w:rFonts w:asciiTheme="minorHAnsi" w:hAnsiTheme="minorHAnsi"/>
        </w:rPr>
        <w:t>.,</w:t>
      </w:r>
      <w:r w:rsidRPr="00AF1556">
        <w:rPr>
          <w:rFonts w:asciiTheme="minorHAnsi" w:hAnsiTheme="minorHAnsi"/>
        </w:rPr>
        <w:t xml:space="preserve"> </w:t>
      </w:r>
      <w:proofErr w:type="spellStart"/>
      <w:r w:rsidRPr="00AF1556">
        <w:rPr>
          <w:rFonts w:asciiTheme="minorHAnsi" w:hAnsiTheme="minorHAnsi"/>
        </w:rPr>
        <w:t>Nikulin</w:t>
      </w:r>
      <w:proofErr w:type="spellEnd"/>
      <w:r w:rsidR="004765FA">
        <w:rPr>
          <w:rFonts w:asciiTheme="minorHAnsi" w:hAnsiTheme="minorHAnsi"/>
        </w:rPr>
        <w:t>,</w:t>
      </w:r>
      <w:r w:rsidRPr="00AF1556">
        <w:rPr>
          <w:rFonts w:asciiTheme="minorHAnsi" w:hAnsiTheme="minorHAnsi"/>
        </w:rPr>
        <w:t xml:space="preserve"> G</w:t>
      </w:r>
      <w:r w:rsidR="004765FA">
        <w:rPr>
          <w:rFonts w:asciiTheme="minorHAnsi" w:hAnsiTheme="minorHAnsi"/>
        </w:rPr>
        <w:t>.</w:t>
      </w:r>
      <w:r w:rsidR="00CB3239">
        <w:rPr>
          <w:rFonts w:asciiTheme="minorHAnsi" w:hAnsiTheme="minorHAnsi"/>
        </w:rPr>
        <w:t>,</w:t>
      </w:r>
      <w:r w:rsidRPr="00AF1556">
        <w:rPr>
          <w:rFonts w:asciiTheme="minorHAnsi" w:hAnsiTheme="minorHAnsi"/>
        </w:rPr>
        <w:t xml:space="preserve"> Lennard</w:t>
      </w:r>
      <w:r w:rsidR="004765FA">
        <w:rPr>
          <w:rFonts w:asciiTheme="minorHAnsi" w:hAnsiTheme="minorHAnsi"/>
        </w:rPr>
        <w:t>,</w:t>
      </w:r>
      <w:r w:rsidRPr="00AF1556">
        <w:rPr>
          <w:rFonts w:asciiTheme="minorHAnsi" w:hAnsiTheme="minorHAnsi"/>
        </w:rPr>
        <w:t xml:space="preserve"> </w:t>
      </w:r>
      <w:proofErr w:type="spellStart"/>
      <w:r w:rsidRPr="00AF1556">
        <w:rPr>
          <w:rFonts w:asciiTheme="minorHAnsi" w:hAnsiTheme="minorHAnsi"/>
        </w:rPr>
        <w:t>C</w:t>
      </w:r>
      <w:r w:rsidR="004765FA">
        <w:rPr>
          <w:rFonts w:asciiTheme="minorHAnsi" w:hAnsiTheme="minorHAnsi"/>
        </w:rPr>
        <w:t>.</w:t>
      </w:r>
      <w:r w:rsidRPr="00AF1556">
        <w:rPr>
          <w:rFonts w:asciiTheme="minorHAnsi" w:hAnsiTheme="minorHAnsi"/>
        </w:rPr>
        <w:t>J</w:t>
      </w:r>
      <w:proofErr w:type="spellEnd"/>
      <w:r w:rsidR="004765FA">
        <w:rPr>
          <w:rFonts w:asciiTheme="minorHAnsi" w:hAnsiTheme="minorHAnsi"/>
        </w:rPr>
        <w:t>.</w:t>
      </w:r>
      <w:r w:rsidR="00CB3239">
        <w:rPr>
          <w:rFonts w:asciiTheme="minorHAnsi" w:hAnsiTheme="minorHAnsi"/>
        </w:rPr>
        <w:t>,</w:t>
      </w:r>
      <w:r w:rsidRPr="00AF1556">
        <w:rPr>
          <w:rFonts w:asciiTheme="minorHAnsi" w:hAnsiTheme="minorHAnsi"/>
        </w:rPr>
        <w:t xml:space="preserve"> </w:t>
      </w:r>
      <w:proofErr w:type="spellStart"/>
      <w:r w:rsidRPr="00AF1556">
        <w:rPr>
          <w:rFonts w:asciiTheme="minorHAnsi" w:hAnsiTheme="minorHAnsi"/>
        </w:rPr>
        <w:t>Dosio</w:t>
      </w:r>
      <w:proofErr w:type="spellEnd"/>
      <w:r w:rsidR="004765FA">
        <w:rPr>
          <w:rFonts w:asciiTheme="minorHAnsi" w:hAnsiTheme="minorHAnsi"/>
        </w:rPr>
        <w:t>,</w:t>
      </w:r>
      <w:r w:rsidRPr="00AF1556">
        <w:rPr>
          <w:rFonts w:asciiTheme="minorHAnsi" w:hAnsiTheme="minorHAnsi"/>
        </w:rPr>
        <w:t xml:space="preserve"> A</w:t>
      </w:r>
      <w:r w:rsidR="00CB3239">
        <w:rPr>
          <w:rFonts w:asciiTheme="minorHAnsi" w:hAnsiTheme="minorHAnsi"/>
        </w:rPr>
        <w:t xml:space="preserve">. 2018.  </w:t>
      </w:r>
      <w:r w:rsidR="004765FA">
        <w:rPr>
          <w:rFonts w:asciiTheme="minorHAnsi" w:hAnsiTheme="minorHAnsi"/>
        </w:rPr>
        <w:t xml:space="preserve">Consequences of 1.5 degrees </w:t>
      </w:r>
      <w:proofErr w:type="spellStart"/>
      <w:r w:rsidR="004765FA">
        <w:rPr>
          <w:rFonts w:asciiTheme="minorHAnsi" w:hAnsiTheme="minorHAnsi"/>
        </w:rPr>
        <w:t>celsius</w:t>
      </w:r>
      <w:proofErr w:type="spellEnd"/>
      <w:r w:rsidR="004765FA">
        <w:rPr>
          <w:rFonts w:asciiTheme="minorHAnsi" w:hAnsiTheme="minorHAnsi"/>
        </w:rPr>
        <w:t xml:space="preserve"> and 2 degrees </w:t>
      </w:r>
      <w:proofErr w:type="spellStart"/>
      <w:r w:rsidR="004765FA">
        <w:rPr>
          <w:rFonts w:asciiTheme="minorHAnsi" w:hAnsiTheme="minorHAnsi"/>
        </w:rPr>
        <w:t>celsius</w:t>
      </w:r>
      <w:proofErr w:type="spellEnd"/>
      <w:r w:rsidRPr="00AF1556">
        <w:rPr>
          <w:rFonts w:asciiTheme="minorHAnsi" w:hAnsiTheme="minorHAnsi"/>
        </w:rPr>
        <w:t xml:space="preserve"> global warming levels for temperature and precipitation changes over Central Africa</w:t>
      </w:r>
      <w:r w:rsidR="00CB3239">
        <w:rPr>
          <w:rFonts w:asciiTheme="minorHAnsi" w:hAnsiTheme="minorHAnsi"/>
        </w:rPr>
        <w:t xml:space="preserve">. </w:t>
      </w:r>
      <w:r w:rsidR="00CB3239" w:rsidRPr="00AF1556">
        <w:rPr>
          <w:rFonts w:asciiTheme="minorHAnsi" w:hAnsiTheme="minorHAnsi"/>
        </w:rPr>
        <w:t>Environmental Research Letters</w:t>
      </w:r>
      <w:r w:rsidR="004765FA">
        <w:rPr>
          <w:rFonts w:asciiTheme="minorHAnsi" w:hAnsiTheme="minorHAnsi"/>
        </w:rPr>
        <w:t xml:space="preserve">, </w:t>
      </w:r>
      <w:r w:rsidRPr="00AF1556">
        <w:rPr>
          <w:rFonts w:asciiTheme="minorHAnsi" w:hAnsiTheme="minorHAnsi"/>
        </w:rPr>
        <w:t>13</w:t>
      </w:r>
      <w:r w:rsidR="004765FA">
        <w:rPr>
          <w:rFonts w:asciiTheme="minorHAnsi" w:hAnsiTheme="minorHAnsi"/>
        </w:rPr>
        <w:t xml:space="preserve">, </w:t>
      </w:r>
      <w:r w:rsidR="00CB3239">
        <w:rPr>
          <w:rFonts w:asciiTheme="minorHAnsi" w:hAnsiTheme="minorHAnsi"/>
        </w:rPr>
        <w:t>(</w:t>
      </w:r>
      <w:r w:rsidRPr="00AF1556">
        <w:rPr>
          <w:rFonts w:asciiTheme="minorHAnsi" w:hAnsiTheme="minorHAnsi"/>
        </w:rPr>
        <w:t>5</w:t>
      </w:r>
      <w:r w:rsidR="00CB3239">
        <w:rPr>
          <w:rFonts w:asciiTheme="minorHAnsi" w:hAnsiTheme="minorHAnsi"/>
        </w:rPr>
        <w:t>),</w:t>
      </w:r>
      <w:r w:rsidR="004765FA">
        <w:rPr>
          <w:rFonts w:asciiTheme="minorHAnsi" w:hAnsiTheme="minorHAnsi"/>
        </w:rPr>
        <w:t xml:space="preserve"> </w:t>
      </w:r>
      <w:r w:rsidRPr="00AF1556">
        <w:rPr>
          <w:rFonts w:asciiTheme="minorHAnsi" w:hAnsiTheme="minorHAnsi"/>
        </w:rPr>
        <w:t>055011</w:t>
      </w:r>
      <w:r w:rsidR="00CB3239">
        <w:rPr>
          <w:rFonts w:asciiTheme="minorHAnsi" w:hAnsiTheme="minorHAnsi"/>
        </w:rPr>
        <w:t xml:space="preserve">, </w:t>
      </w:r>
      <w:r w:rsidRPr="00AF1556">
        <w:rPr>
          <w:rFonts w:asciiTheme="minorHAnsi" w:hAnsiTheme="minorHAnsi"/>
        </w:rPr>
        <w:t>10.1088/1748-9326/</w:t>
      </w:r>
      <w:proofErr w:type="spellStart"/>
      <w:r w:rsidRPr="00AF1556">
        <w:rPr>
          <w:rFonts w:asciiTheme="minorHAnsi" w:hAnsiTheme="minorHAnsi"/>
        </w:rPr>
        <w:t>aab048</w:t>
      </w:r>
      <w:proofErr w:type="spellEnd"/>
      <w:r w:rsidR="00701292">
        <w:rPr>
          <w:rFonts w:asciiTheme="minorHAnsi" w:hAnsiTheme="minorHAnsi"/>
        </w:rPr>
        <w:t>.</w:t>
      </w:r>
    </w:p>
    <w:p w14:paraId="5C40E82B" w14:textId="6C145078" w:rsidR="00145644" w:rsidRDefault="00145644" w:rsidP="004765FA">
      <w:pPr>
        <w:spacing w:line="240" w:lineRule="auto"/>
        <w:rPr>
          <w:rFonts w:asciiTheme="minorHAnsi" w:hAnsiTheme="minorHAnsi"/>
        </w:rPr>
      </w:pPr>
      <w:proofErr w:type="spellStart"/>
      <w:r w:rsidRPr="00145644">
        <w:rPr>
          <w:rFonts w:asciiTheme="minorHAnsi" w:hAnsiTheme="minorHAnsi"/>
        </w:rPr>
        <w:lastRenderedPageBreak/>
        <w:t>Nikulin</w:t>
      </w:r>
      <w:proofErr w:type="spellEnd"/>
      <w:r w:rsidRPr="00145644">
        <w:rPr>
          <w:rFonts w:asciiTheme="minorHAnsi" w:hAnsiTheme="minorHAnsi"/>
        </w:rPr>
        <w:t xml:space="preserve"> G</w:t>
      </w:r>
      <w:r>
        <w:rPr>
          <w:rFonts w:asciiTheme="minorHAnsi" w:hAnsiTheme="minorHAnsi"/>
        </w:rPr>
        <w:t>,</w:t>
      </w:r>
      <w:r w:rsidRPr="00145644">
        <w:rPr>
          <w:rFonts w:asciiTheme="minorHAnsi" w:hAnsiTheme="minorHAnsi"/>
        </w:rPr>
        <w:t xml:space="preserve"> Lennard C</w:t>
      </w:r>
      <w:r>
        <w:rPr>
          <w:rFonts w:asciiTheme="minorHAnsi" w:hAnsiTheme="minorHAnsi"/>
        </w:rPr>
        <w:t>,</w:t>
      </w:r>
      <w:r w:rsidRPr="00145644">
        <w:rPr>
          <w:rFonts w:asciiTheme="minorHAnsi" w:hAnsiTheme="minorHAnsi"/>
        </w:rPr>
        <w:t xml:space="preserve"> </w:t>
      </w:r>
      <w:proofErr w:type="spellStart"/>
      <w:r w:rsidRPr="00145644">
        <w:rPr>
          <w:rFonts w:asciiTheme="minorHAnsi" w:hAnsiTheme="minorHAnsi"/>
        </w:rPr>
        <w:t>Dosio</w:t>
      </w:r>
      <w:proofErr w:type="spellEnd"/>
      <w:r w:rsidRPr="00145644">
        <w:rPr>
          <w:rFonts w:asciiTheme="minorHAnsi" w:hAnsiTheme="minorHAnsi"/>
        </w:rPr>
        <w:t xml:space="preserve"> A</w:t>
      </w:r>
      <w:r>
        <w:rPr>
          <w:rFonts w:asciiTheme="minorHAnsi" w:hAnsiTheme="minorHAnsi"/>
        </w:rPr>
        <w:t>,</w:t>
      </w:r>
      <w:r w:rsidRPr="00145644">
        <w:rPr>
          <w:rFonts w:asciiTheme="minorHAnsi" w:hAnsiTheme="minorHAnsi"/>
        </w:rPr>
        <w:t xml:space="preserve"> </w:t>
      </w:r>
      <w:proofErr w:type="spellStart"/>
      <w:r w:rsidRPr="00145644">
        <w:rPr>
          <w:rFonts w:asciiTheme="minorHAnsi" w:hAnsiTheme="minorHAnsi"/>
        </w:rPr>
        <w:t>Kjellstrom</w:t>
      </w:r>
      <w:proofErr w:type="spellEnd"/>
      <w:r w:rsidRPr="00145644">
        <w:rPr>
          <w:rFonts w:asciiTheme="minorHAnsi" w:hAnsiTheme="minorHAnsi"/>
        </w:rPr>
        <w:t xml:space="preserve"> E</w:t>
      </w:r>
      <w:r>
        <w:rPr>
          <w:rFonts w:asciiTheme="minorHAnsi" w:hAnsiTheme="minorHAnsi"/>
        </w:rPr>
        <w:t>,</w:t>
      </w:r>
      <w:r w:rsidRPr="00145644">
        <w:rPr>
          <w:rFonts w:asciiTheme="minorHAnsi" w:hAnsiTheme="minorHAnsi"/>
        </w:rPr>
        <w:t xml:space="preserve"> Chen </w:t>
      </w:r>
      <w:proofErr w:type="spellStart"/>
      <w:r w:rsidRPr="00145644">
        <w:rPr>
          <w:rFonts w:asciiTheme="minorHAnsi" w:hAnsiTheme="minorHAnsi"/>
        </w:rPr>
        <w:t>YM</w:t>
      </w:r>
      <w:proofErr w:type="spellEnd"/>
      <w:r>
        <w:rPr>
          <w:rFonts w:asciiTheme="minorHAnsi" w:hAnsiTheme="minorHAnsi"/>
        </w:rPr>
        <w:t>,</w:t>
      </w:r>
      <w:r w:rsidRPr="00145644">
        <w:rPr>
          <w:rFonts w:asciiTheme="minorHAnsi" w:hAnsiTheme="minorHAnsi"/>
        </w:rPr>
        <w:t xml:space="preserve"> </w:t>
      </w:r>
      <w:proofErr w:type="spellStart"/>
      <w:r w:rsidRPr="00145644">
        <w:rPr>
          <w:rFonts w:asciiTheme="minorHAnsi" w:hAnsiTheme="minorHAnsi"/>
        </w:rPr>
        <w:t>Hansler</w:t>
      </w:r>
      <w:proofErr w:type="spellEnd"/>
      <w:r w:rsidRPr="00145644">
        <w:rPr>
          <w:rFonts w:asciiTheme="minorHAnsi" w:hAnsiTheme="minorHAnsi"/>
        </w:rPr>
        <w:t xml:space="preserve"> A</w:t>
      </w:r>
      <w:r w:rsidR="00686F51">
        <w:rPr>
          <w:rFonts w:asciiTheme="minorHAnsi" w:hAnsiTheme="minorHAnsi"/>
        </w:rPr>
        <w:t>,</w:t>
      </w:r>
      <w:r w:rsidRPr="00145644">
        <w:rPr>
          <w:rFonts w:asciiTheme="minorHAnsi" w:hAnsiTheme="minorHAnsi"/>
        </w:rPr>
        <w:t xml:space="preserve"> </w:t>
      </w:r>
      <w:proofErr w:type="spellStart"/>
      <w:r w:rsidRPr="00145644">
        <w:rPr>
          <w:rFonts w:asciiTheme="minorHAnsi" w:hAnsiTheme="minorHAnsi"/>
        </w:rPr>
        <w:t>Kupiainen</w:t>
      </w:r>
      <w:proofErr w:type="spellEnd"/>
      <w:r w:rsidRPr="00145644">
        <w:rPr>
          <w:rFonts w:asciiTheme="minorHAnsi" w:hAnsiTheme="minorHAnsi"/>
        </w:rPr>
        <w:t xml:space="preserve"> M</w:t>
      </w:r>
      <w:r w:rsidR="00686F51">
        <w:rPr>
          <w:rFonts w:asciiTheme="minorHAnsi" w:hAnsiTheme="minorHAnsi"/>
        </w:rPr>
        <w:t>,</w:t>
      </w:r>
      <w:r w:rsidRPr="00145644">
        <w:rPr>
          <w:rFonts w:asciiTheme="minorHAnsi" w:hAnsiTheme="minorHAnsi"/>
        </w:rPr>
        <w:t xml:space="preserve"> </w:t>
      </w:r>
      <w:proofErr w:type="spellStart"/>
      <w:r w:rsidRPr="00145644">
        <w:rPr>
          <w:rFonts w:asciiTheme="minorHAnsi" w:hAnsiTheme="minorHAnsi"/>
        </w:rPr>
        <w:t>Laprise</w:t>
      </w:r>
      <w:proofErr w:type="spellEnd"/>
      <w:r w:rsidRPr="00145644">
        <w:rPr>
          <w:rFonts w:asciiTheme="minorHAnsi" w:hAnsiTheme="minorHAnsi"/>
        </w:rPr>
        <w:t xml:space="preserve"> R</w:t>
      </w:r>
      <w:r w:rsidR="00686F51">
        <w:rPr>
          <w:rFonts w:asciiTheme="minorHAnsi" w:hAnsiTheme="minorHAnsi"/>
        </w:rPr>
        <w:t>,</w:t>
      </w:r>
      <w:r w:rsidRPr="00145644">
        <w:rPr>
          <w:rFonts w:asciiTheme="minorHAnsi" w:hAnsiTheme="minorHAnsi"/>
        </w:rPr>
        <w:t xml:space="preserve"> </w:t>
      </w:r>
      <w:proofErr w:type="spellStart"/>
      <w:r w:rsidRPr="00145644">
        <w:rPr>
          <w:rFonts w:asciiTheme="minorHAnsi" w:hAnsiTheme="minorHAnsi"/>
        </w:rPr>
        <w:t>Mariotti</w:t>
      </w:r>
      <w:proofErr w:type="spellEnd"/>
      <w:r w:rsidRPr="00145644">
        <w:rPr>
          <w:rFonts w:asciiTheme="minorHAnsi" w:hAnsiTheme="minorHAnsi"/>
        </w:rPr>
        <w:t xml:space="preserve"> L</w:t>
      </w:r>
      <w:r w:rsidR="00686F51">
        <w:rPr>
          <w:rFonts w:asciiTheme="minorHAnsi" w:hAnsiTheme="minorHAnsi"/>
        </w:rPr>
        <w:t>,</w:t>
      </w:r>
      <w:r w:rsidRPr="00145644">
        <w:rPr>
          <w:rFonts w:asciiTheme="minorHAnsi" w:hAnsiTheme="minorHAnsi"/>
        </w:rPr>
        <w:t xml:space="preserve"> Maule CF</w:t>
      </w:r>
      <w:r w:rsidR="00686F51">
        <w:rPr>
          <w:rFonts w:asciiTheme="minorHAnsi" w:hAnsiTheme="minorHAnsi"/>
        </w:rPr>
        <w:t>,</w:t>
      </w:r>
      <w:r w:rsidRPr="00145644">
        <w:rPr>
          <w:rFonts w:asciiTheme="minorHAnsi" w:hAnsiTheme="minorHAnsi"/>
        </w:rPr>
        <w:t xml:space="preserve"> van </w:t>
      </w:r>
      <w:proofErr w:type="spellStart"/>
      <w:r w:rsidRPr="00145644">
        <w:rPr>
          <w:rFonts w:asciiTheme="minorHAnsi" w:hAnsiTheme="minorHAnsi"/>
        </w:rPr>
        <w:t>Meijgaard</w:t>
      </w:r>
      <w:proofErr w:type="spellEnd"/>
      <w:r w:rsidRPr="00145644">
        <w:rPr>
          <w:rFonts w:asciiTheme="minorHAnsi" w:hAnsiTheme="minorHAnsi"/>
        </w:rPr>
        <w:t xml:space="preserve"> E</w:t>
      </w:r>
      <w:r w:rsidR="00686F51">
        <w:rPr>
          <w:rFonts w:asciiTheme="minorHAnsi" w:hAnsiTheme="minorHAnsi"/>
        </w:rPr>
        <w:t>,</w:t>
      </w:r>
      <w:r w:rsidRPr="00145644">
        <w:rPr>
          <w:rFonts w:asciiTheme="minorHAnsi" w:hAnsiTheme="minorHAnsi"/>
        </w:rPr>
        <w:t xml:space="preserve"> </w:t>
      </w:r>
      <w:proofErr w:type="spellStart"/>
      <w:r w:rsidRPr="00145644">
        <w:rPr>
          <w:rFonts w:asciiTheme="minorHAnsi" w:hAnsiTheme="minorHAnsi"/>
        </w:rPr>
        <w:t>Panitz</w:t>
      </w:r>
      <w:proofErr w:type="spellEnd"/>
      <w:r w:rsidRPr="00145644">
        <w:rPr>
          <w:rFonts w:asciiTheme="minorHAnsi" w:hAnsiTheme="minorHAnsi"/>
        </w:rPr>
        <w:t xml:space="preserve"> </w:t>
      </w:r>
      <w:proofErr w:type="spellStart"/>
      <w:r w:rsidRPr="00145644">
        <w:rPr>
          <w:rFonts w:asciiTheme="minorHAnsi" w:hAnsiTheme="minorHAnsi"/>
        </w:rPr>
        <w:t>HJ</w:t>
      </w:r>
      <w:proofErr w:type="spellEnd"/>
      <w:r w:rsidR="00686F51">
        <w:rPr>
          <w:rFonts w:asciiTheme="minorHAnsi" w:hAnsiTheme="minorHAnsi"/>
        </w:rPr>
        <w:t>,</w:t>
      </w:r>
      <w:r w:rsidRPr="00145644">
        <w:rPr>
          <w:rFonts w:asciiTheme="minorHAnsi" w:hAnsiTheme="minorHAnsi"/>
        </w:rPr>
        <w:t xml:space="preserve"> </w:t>
      </w:r>
      <w:proofErr w:type="spellStart"/>
      <w:r w:rsidRPr="00145644">
        <w:rPr>
          <w:rFonts w:asciiTheme="minorHAnsi" w:hAnsiTheme="minorHAnsi"/>
        </w:rPr>
        <w:t>Scinocca</w:t>
      </w:r>
      <w:proofErr w:type="spellEnd"/>
      <w:r w:rsidRPr="00145644">
        <w:rPr>
          <w:rFonts w:asciiTheme="minorHAnsi" w:hAnsiTheme="minorHAnsi"/>
        </w:rPr>
        <w:t xml:space="preserve"> </w:t>
      </w:r>
      <w:proofErr w:type="spellStart"/>
      <w:r w:rsidRPr="00145644">
        <w:rPr>
          <w:rFonts w:asciiTheme="minorHAnsi" w:hAnsiTheme="minorHAnsi"/>
        </w:rPr>
        <w:t>JF</w:t>
      </w:r>
      <w:proofErr w:type="spellEnd"/>
      <w:r w:rsidR="00686F51">
        <w:rPr>
          <w:rFonts w:asciiTheme="minorHAnsi" w:hAnsiTheme="minorHAnsi"/>
        </w:rPr>
        <w:t>,</w:t>
      </w:r>
      <w:r w:rsidRPr="00145644">
        <w:rPr>
          <w:rFonts w:asciiTheme="minorHAnsi" w:hAnsiTheme="minorHAnsi"/>
        </w:rPr>
        <w:t xml:space="preserve"> </w:t>
      </w:r>
      <w:proofErr w:type="spellStart"/>
      <w:r w:rsidRPr="00145644">
        <w:rPr>
          <w:rFonts w:asciiTheme="minorHAnsi" w:hAnsiTheme="minorHAnsi"/>
        </w:rPr>
        <w:t>Somot</w:t>
      </w:r>
      <w:proofErr w:type="spellEnd"/>
      <w:r w:rsidRPr="00145644">
        <w:rPr>
          <w:rFonts w:asciiTheme="minorHAnsi" w:hAnsiTheme="minorHAnsi"/>
        </w:rPr>
        <w:t xml:space="preserve"> S</w:t>
      </w:r>
      <w:r w:rsidR="00686F51">
        <w:rPr>
          <w:rFonts w:asciiTheme="minorHAnsi" w:hAnsiTheme="minorHAnsi"/>
        </w:rPr>
        <w:t>.</w:t>
      </w:r>
      <w:r w:rsidR="007409BF">
        <w:rPr>
          <w:rFonts w:asciiTheme="minorHAnsi" w:hAnsiTheme="minorHAnsi"/>
        </w:rPr>
        <w:t xml:space="preserve"> 2018.</w:t>
      </w:r>
      <w:r w:rsidR="007409BF" w:rsidRPr="00145644">
        <w:rPr>
          <w:rFonts w:asciiTheme="minorHAnsi" w:hAnsiTheme="minorHAnsi"/>
        </w:rPr>
        <w:t xml:space="preserve"> </w:t>
      </w:r>
      <w:r w:rsidRPr="00145644">
        <w:rPr>
          <w:rFonts w:asciiTheme="minorHAnsi" w:hAnsiTheme="minorHAnsi"/>
        </w:rPr>
        <w:t xml:space="preserve">The effects of 1.5 and 2 degrees of global warming on Africa in the </w:t>
      </w:r>
      <w:proofErr w:type="spellStart"/>
      <w:r w:rsidRPr="00145644">
        <w:rPr>
          <w:rFonts w:asciiTheme="minorHAnsi" w:hAnsiTheme="minorHAnsi"/>
        </w:rPr>
        <w:t>CORDEX</w:t>
      </w:r>
      <w:proofErr w:type="spellEnd"/>
      <w:r w:rsidRPr="00145644">
        <w:rPr>
          <w:rFonts w:asciiTheme="minorHAnsi" w:hAnsiTheme="minorHAnsi"/>
        </w:rPr>
        <w:t xml:space="preserve"> ensemble</w:t>
      </w:r>
      <w:r w:rsidR="007409BF">
        <w:rPr>
          <w:rFonts w:asciiTheme="minorHAnsi" w:hAnsiTheme="minorHAnsi"/>
        </w:rPr>
        <w:t xml:space="preserve">. </w:t>
      </w:r>
      <w:r w:rsidR="007409BF" w:rsidRPr="00145644">
        <w:rPr>
          <w:rFonts w:asciiTheme="minorHAnsi" w:hAnsiTheme="minorHAnsi"/>
        </w:rPr>
        <w:t>Environmental Research Letters</w:t>
      </w:r>
      <w:r w:rsidR="007409BF">
        <w:rPr>
          <w:rFonts w:asciiTheme="minorHAnsi" w:hAnsiTheme="minorHAnsi"/>
        </w:rPr>
        <w:t>.</w:t>
      </w:r>
      <w:r w:rsidR="00373CA6">
        <w:rPr>
          <w:rFonts w:asciiTheme="minorHAnsi" w:hAnsiTheme="minorHAnsi"/>
        </w:rPr>
        <w:t xml:space="preserve"> </w:t>
      </w:r>
      <w:r w:rsidR="007409BF" w:rsidRPr="00145644">
        <w:rPr>
          <w:rFonts w:asciiTheme="minorHAnsi" w:hAnsiTheme="minorHAnsi"/>
        </w:rPr>
        <w:t xml:space="preserve"> </w:t>
      </w:r>
      <w:r w:rsidRPr="00145644">
        <w:rPr>
          <w:rFonts w:asciiTheme="minorHAnsi" w:hAnsiTheme="minorHAnsi"/>
        </w:rPr>
        <w:t>13</w:t>
      </w:r>
      <w:r w:rsidR="00373CA6">
        <w:rPr>
          <w:rFonts w:asciiTheme="minorHAnsi" w:hAnsiTheme="minorHAnsi"/>
        </w:rPr>
        <w:t>(</w:t>
      </w:r>
      <w:r w:rsidRPr="00145644">
        <w:rPr>
          <w:rFonts w:asciiTheme="minorHAnsi" w:hAnsiTheme="minorHAnsi"/>
        </w:rPr>
        <w:t>6</w:t>
      </w:r>
      <w:r w:rsidR="00373CA6">
        <w:rPr>
          <w:rFonts w:asciiTheme="minorHAnsi" w:hAnsiTheme="minorHAnsi"/>
        </w:rPr>
        <w:t xml:space="preserve">) </w:t>
      </w:r>
      <w:r w:rsidRPr="00145644">
        <w:rPr>
          <w:rFonts w:asciiTheme="minorHAnsi" w:hAnsiTheme="minorHAnsi"/>
        </w:rPr>
        <w:t>065003</w:t>
      </w:r>
      <w:r w:rsidR="00373CA6">
        <w:rPr>
          <w:rFonts w:asciiTheme="minorHAnsi" w:hAnsiTheme="minorHAnsi"/>
        </w:rPr>
        <w:t>.</w:t>
      </w:r>
    </w:p>
    <w:p w14:paraId="076AA3D8" w14:textId="6BD5D71D" w:rsidR="004E0388" w:rsidRPr="004765FA" w:rsidRDefault="004E0388" w:rsidP="004765FA">
      <w:pPr>
        <w:spacing w:line="240" w:lineRule="auto"/>
        <w:jc w:val="both"/>
        <w:rPr>
          <w:rFonts w:asciiTheme="minorHAnsi" w:hAnsiTheme="minorHAnsi"/>
          <w:lang w:val="en-US"/>
        </w:rPr>
      </w:pPr>
      <w:r w:rsidRPr="004E0388">
        <w:rPr>
          <w:rFonts w:asciiTheme="minorHAnsi" w:hAnsiTheme="minorHAnsi"/>
          <w:lang w:val="en-US"/>
        </w:rPr>
        <w:t xml:space="preserve">Otto-Bliesner, B., </w:t>
      </w:r>
      <w:proofErr w:type="spellStart"/>
      <w:r w:rsidRPr="004E0388">
        <w:rPr>
          <w:rFonts w:asciiTheme="minorHAnsi" w:hAnsiTheme="minorHAnsi"/>
          <w:lang w:val="en-US"/>
        </w:rPr>
        <w:t>Jahn</w:t>
      </w:r>
      <w:proofErr w:type="spellEnd"/>
      <w:r w:rsidRPr="004E0388">
        <w:rPr>
          <w:rFonts w:asciiTheme="minorHAnsi" w:hAnsiTheme="minorHAnsi"/>
          <w:lang w:val="en-US"/>
        </w:rPr>
        <w:t>, A., Feng, R., Brady, E., Hu</w:t>
      </w:r>
      <w:r w:rsidR="004765FA">
        <w:rPr>
          <w:rFonts w:asciiTheme="minorHAnsi" w:hAnsiTheme="minorHAnsi"/>
          <w:lang w:val="en-US"/>
        </w:rPr>
        <w:t xml:space="preserve">, A., and </w:t>
      </w:r>
      <w:proofErr w:type="spellStart"/>
      <w:r w:rsidR="004765FA">
        <w:rPr>
          <w:rFonts w:asciiTheme="minorHAnsi" w:hAnsiTheme="minorHAnsi"/>
          <w:lang w:val="en-US"/>
        </w:rPr>
        <w:t>Löfverström</w:t>
      </w:r>
      <w:proofErr w:type="spellEnd"/>
      <w:r w:rsidR="004765FA">
        <w:rPr>
          <w:rFonts w:asciiTheme="minorHAnsi" w:hAnsiTheme="minorHAnsi"/>
          <w:lang w:val="en-US"/>
        </w:rPr>
        <w:t>, M</w:t>
      </w:r>
      <w:proofErr w:type="gramStart"/>
      <w:r w:rsidR="004765FA">
        <w:rPr>
          <w:rFonts w:asciiTheme="minorHAnsi" w:hAnsiTheme="minorHAnsi"/>
          <w:lang w:val="en-US"/>
        </w:rPr>
        <w:t>..</w:t>
      </w:r>
      <w:proofErr w:type="gramEnd"/>
      <w:r w:rsidR="004765FA">
        <w:rPr>
          <w:rFonts w:asciiTheme="minorHAnsi" w:hAnsiTheme="minorHAnsi"/>
          <w:lang w:val="en-US"/>
        </w:rPr>
        <w:t xml:space="preserve"> 2017.</w:t>
      </w:r>
      <w:r w:rsidRPr="004E0388">
        <w:rPr>
          <w:rFonts w:asciiTheme="minorHAnsi" w:hAnsiTheme="minorHAnsi"/>
          <w:lang w:val="en-US"/>
        </w:rPr>
        <w:t xml:space="preserve"> Changes in Arctic Gateways Amplify North Atlantic Warming in the Late Pliocene: Arctic Gateways and Pliocene Climate: G</w:t>
      </w:r>
      <w:r w:rsidR="004765FA">
        <w:rPr>
          <w:rFonts w:asciiTheme="minorHAnsi" w:hAnsiTheme="minorHAnsi"/>
          <w:lang w:val="en-US"/>
        </w:rPr>
        <w:t xml:space="preserve">eophysical Research Letters, 44, </w:t>
      </w:r>
      <w:r w:rsidRPr="004E0388">
        <w:rPr>
          <w:rFonts w:asciiTheme="minorHAnsi" w:hAnsiTheme="minorHAnsi"/>
          <w:lang w:val="en-US"/>
        </w:rPr>
        <w:t>957-964. 10.</w:t>
      </w:r>
      <w:r w:rsidR="004765FA">
        <w:rPr>
          <w:rFonts w:asciiTheme="minorHAnsi" w:hAnsiTheme="minorHAnsi"/>
          <w:lang w:val="en-US"/>
        </w:rPr>
        <w:t>1002/</w:t>
      </w:r>
      <w:proofErr w:type="spellStart"/>
      <w:r w:rsidR="004765FA">
        <w:rPr>
          <w:rFonts w:asciiTheme="minorHAnsi" w:hAnsiTheme="minorHAnsi"/>
          <w:lang w:val="en-US"/>
        </w:rPr>
        <w:t>2016GL071805</w:t>
      </w:r>
      <w:proofErr w:type="spellEnd"/>
      <w:r w:rsidR="004765FA">
        <w:rPr>
          <w:rFonts w:asciiTheme="minorHAnsi" w:hAnsiTheme="minorHAnsi"/>
          <w:lang w:val="en-US"/>
        </w:rPr>
        <w:t>.</w:t>
      </w:r>
    </w:p>
    <w:p w14:paraId="30399CF0" w14:textId="703406BC" w:rsidR="00C46BA5" w:rsidRDefault="00C46BA5" w:rsidP="004765FA">
      <w:pPr>
        <w:spacing w:line="240" w:lineRule="auto"/>
        <w:jc w:val="both"/>
        <w:rPr>
          <w:rFonts w:asciiTheme="minorHAnsi" w:hAnsiTheme="minorHAnsi"/>
        </w:rPr>
      </w:pPr>
      <w:r w:rsidRPr="00C46BA5">
        <w:rPr>
          <w:rFonts w:asciiTheme="minorHAnsi" w:hAnsiTheme="minorHAnsi"/>
        </w:rPr>
        <w:t>Prescott</w:t>
      </w:r>
      <w:r w:rsidR="004765FA">
        <w:rPr>
          <w:rFonts w:asciiTheme="minorHAnsi" w:hAnsiTheme="minorHAnsi"/>
        </w:rPr>
        <w:t>,</w:t>
      </w:r>
      <w:r w:rsidRPr="00C46BA5">
        <w:rPr>
          <w:rFonts w:asciiTheme="minorHAnsi" w:hAnsiTheme="minorHAnsi"/>
        </w:rPr>
        <w:t xml:space="preserve"> </w:t>
      </w:r>
      <w:proofErr w:type="spellStart"/>
      <w:r w:rsidRPr="00C46BA5">
        <w:rPr>
          <w:rFonts w:asciiTheme="minorHAnsi" w:hAnsiTheme="minorHAnsi"/>
        </w:rPr>
        <w:t>C</w:t>
      </w:r>
      <w:r w:rsidR="004765FA">
        <w:rPr>
          <w:rFonts w:asciiTheme="minorHAnsi" w:hAnsiTheme="minorHAnsi"/>
        </w:rPr>
        <w:t>.</w:t>
      </w:r>
      <w:r w:rsidRPr="00C46BA5">
        <w:rPr>
          <w:rFonts w:asciiTheme="minorHAnsi" w:hAnsiTheme="minorHAnsi"/>
        </w:rPr>
        <w:t>L</w:t>
      </w:r>
      <w:proofErr w:type="spellEnd"/>
      <w:r w:rsidR="004765FA">
        <w:rPr>
          <w:rFonts w:asciiTheme="minorHAnsi" w:hAnsiTheme="minorHAnsi"/>
        </w:rPr>
        <w:t>.</w:t>
      </w:r>
      <w:r w:rsidRPr="00C46BA5">
        <w:rPr>
          <w:rFonts w:asciiTheme="minorHAnsi" w:hAnsiTheme="minorHAnsi"/>
        </w:rPr>
        <w:t>, Haywood</w:t>
      </w:r>
      <w:r w:rsidR="004765FA">
        <w:rPr>
          <w:rFonts w:asciiTheme="minorHAnsi" w:hAnsiTheme="minorHAnsi"/>
        </w:rPr>
        <w:t>,</w:t>
      </w:r>
      <w:r w:rsidRPr="00C46BA5">
        <w:rPr>
          <w:rFonts w:asciiTheme="minorHAnsi" w:hAnsiTheme="minorHAnsi"/>
        </w:rPr>
        <w:t xml:space="preserve"> A</w:t>
      </w:r>
      <w:r w:rsidR="004765FA">
        <w:rPr>
          <w:rFonts w:asciiTheme="minorHAnsi" w:hAnsiTheme="minorHAnsi"/>
        </w:rPr>
        <w:t>.</w:t>
      </w:r>
      <w:r w:rsidRPr="00C46BA5">
        <w:rPr>
          <w:rFonts w:asciiTheme="minorHAnsi" w:hAnsiTheme="minorHAnsi"/>
        </w:rPr>
        <w:t>M</w:t>
      </w:r>
      <w:r w:rsidR="004765FA">
        <w:rPr>
          <w:rFonts w:asciiTheme="minorHAnsi" w:hAnsiTheme="minorHAnsi"/>
        </w:rPr>
        <w:t>.</w:t>
      </w:r>
      <w:r w:rsidRPr="00C46BA5">
        <w:rPr>
          <w:rFonts w:asciiTheme="minorHAnsi" w:hAnsiTheme="minorHAnsi"/>
        </w:rPr>
        <w:t>, Dolan</w:t>
      </w:r>
      <w:r w:rsidR="004765FA">
        <w:rPr>
          <w:rFonts w:asciiTheme="minorHAnsi" w:hAnsiTheme="minorHAnsi"/>
        </w:rPr>
        <w:t>,</w:t>
      </w:r>
      <w:r w:rsidRPr="00C46BA5">
        <w:rPr>
          <w:rFonts w:asciiTheme="minorHAnsi" w:hAnsiTheme="minorHAnsi"/>
        </w:rPr>
        <w:t xml:space="preserve"> A</w:t>
      </w:r>
      <w:r w:rsidR="004765FA">
        <w:rPr>
          <w:rFonts w:asciiTheme="minorHAnsi" w:hAnsiTheme="minorHAnsi"/>
        </w:rPr>
        <w:t>.</w:t>
      </w:r>
      <w:r w:rsidRPr="00C46BA5">
        <w:rPr>
          <w:rFonts w:asciiTheme="minorHAnsi" w:hAnsiTheme="minorHAnsi"/>
        </w:rPr>
        <w:t>M</w:t>
      </w:r>
      <w:r w:rsidR="004765FA">
        <w:rPr>
          <w:rFonts w:asciiTheme="minorHAnsi" w:hAnsiTheme="minorHAnsi"/>
        </w:rPr>
        <w:t>.</w:t>
      </w:r>
      <w:r w:rsidRPr="00C46BA5">
        <w:rPr>
          <w:rFonts w:asciiTheme="minorHAnsi" w:hAnsiTheme="minorHAnsi"/>
        </w:rPr>
        <w:t>, Hunter</w:t>
      </w:r>
      <w:r w:rsidR="004765FA">
        <w:rPr>
          <w:rFonts w:asciiTheme="minorHAnsi" w:hAnsiTheme="minorHAnsi"/>
        </w:rPr>
        <w:t>,</w:t>
      </w:r>
      <w:r w:rsidRPr="00C46BA5">
        <w:rPr>
          <w:rFonts w:asciiTheme="minorHAnsi" w:hAnsiTheme="minorHAnsi"/>
        </w:rPr>
        <w:t xml:space="preserve"> </w:t>
      </w:r>
      <w:proofErr w:type="spellStart"/>
      <w:r w:rsidRPr="00C46BA5">
        <w:rPr>
          <w:rFonts w:asciiTheme="minorHAnsi" w:hAnsiTheme="minorHAnsi"/>
        </w:rPr>
        <w:t>S</w:t>
      </w:r>
      <w:r w:rsidR="004765FA">
        <w:rPr>
          <w:rFonts w:asciiTheme="minorHAnsi" w:hAnsiTheme="minorHAnsi"/>
        </w:rPr>
        <w:t>.</w:t>
      </w:r>
      <w:r w:rsidRPr="00C46BA5">
        <w:rPr>
          <w:rFonts w:asciiTheme="minorHAnsi" w:hAnsiTheme="minorHAnsi"/>
        </w:rPr>
        <w:t>J</w:t>
      </w:r>
      <w:proofErr w:type="spellEnd"/>
      <w:r w:rsidR="004765FA">
        <w:rPr>
          <w:rFonts w:asciiTheme="minorHAnsi" w:hAnsiTheme="minorHAnsi"/>
        </w:rPr>
        <w:t>.</w:t>
      </w:r>
      <w:r w:rsidRPr="00C46BA5">
        <w:rPr>
          <w:rFonts w:asciiTheme="minorHAnsi" w:hAnsiTheme="minorHAnsi"/>
        </w:rPr>
        <w:t>, Pope</w:t>
      </w:r>
      <w:r w:rsidR="004765FA">
        <w:rPr>
          <w:rFonts w:asciiTheme="minorHAnsi" w:hAnsiTheme="minorHAnsi"/>
        </w:rPr>
        <w:t>,</w:t>
      </w:r>
      <w:r w:rsidRPr="00C46BA5">
        <w:rPr>
          <w:rFonts w:asciiTheme="minorHAnsi" w:hAnsiTheme="minorHAnsi"/>
        </w:rPr>
        <w:t xml:space="preserve"> </w:t>
      </w:r>
      <w:proofErr w:type="spellStart"/>
      <w:r w:rsidRPr="00C46BA5">
        <w:rPr>
          <w:rFonts w:asciiTheme="minorHAnsi" w:hAnsiTheme="minorHAnsi"/>
        </w:rPr>
        <w:t>J</w:t>
      </w:r>
      <w:r w:rsidR="004765FA">
        <w:rPr>
          <w:rFonts w:asciiTheme="minorHAnsi" w:hAnsiTheme="minorHAnsi"/>
        </w:rPr>
        <w:t>.</w:t>
      </w:r>
      <w:r w:rsidRPr="00C46BA5">
        <w:rPr>
          <w:rFonts w:asciiTheme="minorHAnsi" w:hAnsiTheme="minorHAnsi"/>
        </w:rPr>
        <w:t>O</w:t>
      </w:r>
      <w:proofErr w:type="spellEnd"/>
      <w:r w:rsidR="004765FA">
        <w:rPr>
          <w:rFonts w:asciiTheme="minorHAnsi" w:hAnsiTheme="minorHAnsi"/>
        </w:rPr>
        <w:t>.</w:t>
      </w:r>
      <w:r w:rsidRPr="00C46BA5">
        <w:rPr>
          <w:rFonts w:asciiTheme="minorHAnsi" w:hAnsiTheme="minorHAnsi"/>
        </w:rPr>
        <w:t>, Pickering</w:t>
      </w:r>
      <w:r w:rsidR="004765FA">
        <w:rPr>
          <w:rFonts w:asciiTheme="minorHAnsi" w:hAnsiTheme="minorHAnsi"/>
        </w:rPr>
        <w:t>,</w:t>
      </w:r>
      <w:r w:rsidRPr="00C46BA5">
        <w:rPr>
          <w:rFonts w:asciiTheme="minorHAnsi" w:hAnsiTheme="minorHAnsi"/>
        </w:rPr>
        <w:t xml:space="preserve"> </w:t>
      </w:r>
      <w:proofErr w:type="spellStart"/>
      <w:r w:rsidRPr="00C46BA5">
        <w:rPr>
          <w:rFonts w:asciiTheme="minorHAnsi" w:hAnsiTheme="minorHAnsi"/>
        </w:rPr>
        <w:t>S</w:t>
      </w:r>
      <w:r w:rsidR="004765FA">
        <w:rPr>
          <w:rFonts w:asciiTheme="minorHAnsi" w:hAnsiTheme="minorHAnsi"/>
        </w:rPr>
        <w:t>.</w:t>
      </w:r>
      <w:r w:rsidRPr="00C46BA5">
        <w:rPr>
          <w:rFonts w:asciiTheme="minorHAnsi" w:hAnsiTheme="minorHAnsi"/>
        </w:rPr>
        <w:t>J</w:t>
      </w:r>
      <w:proofErr w:type="spellEnd"/>
      <w:r w:rsidRPr="00C46BA5">
        <w:rPr>
          <w:rFonts w:asciiTheme="minorHAnsi" w:hAnsiTheme="minorHAnsi"/>
        </w:rPr>
        <w:t xml:space="preserve">. 2014. Assessing </w:t>
      </w:r>
      <w:proofErr w:type="spellStart"/>
      <w:proofErr w:type="gramStart"/>
      <w:r w:rsidRPr="00C46BA5">
        <w:rPr>
          <w:rFonts w:asciiTheme="minorHAnsi" w:hAnsiTheme="minorHAnsi"/>
        </w:rPr>
        <w:t>orbitally</w:t>
      </w:r>
      <w:proofErr w:type="spellEnd"/>
      <w:r w:rsidRPr="00C46BA5">
        <w:rPr>
          <w:rFonts w:asciiTheme="minorHAnsi" w:hAnsiTheme="minorHAnsi"/>
        </w:rPr>
        <w:t>-forced</w:t>
      </w:r>
      <w:proofErr w:type="gramEnd"/>
      <w:r w:rsidRPr="00C46BA5">
        <w:rPr>
          <w:rFonts w:asciiTheme="minorHAnsi" w:hAnsiTheme="minorHAnsi"/>
        </w:rPr>
        <w:t xml:space="preserve"> interglacial climate variability during the mid-Pliocene Warm Period. Eart</w:t>
      </w:r>
      <w:r w:rsidR="004765FA">
        <w:rPr>
          <w:rFonts w:asciiTheme="minorHAnsi" w:hAnsiTheme="minorHAnsi"/>
        </w:rPr>
        <w:t xml:space="preserve">h and Planetary Science Letters, 400, </w:t>
      </w:r>
      <w:r w:rsidRPr="00C46BA5">
        <w:rPr>
          <w:rFonts w:asciiTheme="minorHAnsi" w:hAnsiTheme="minorHAnsi"/>
        </w:rPr>
        <w:t>261-271</w:t>
      </w:r>
      <w:r>
        <w:rPr>
          <w:rFonts w:asciiTheme="minorHAnsi" w:hAnsiTheme="minorHAnsi"/>
        </w:rPr>
        <w:t>.</w:t>
      </w:r>
    </w:p>
    <w:p w14:paraId="0FC8B2B0" w14:textId="4022E86A" w:rsidR="00F91910" w:rsidRDefault="00F91910" w:rsidP="004765FA">
      <w:pPr>
        <w:spacing w:line="240" w:lineRule="auto"/>
        <w:jc w:val="both"/>
        <w:rPr>
          <w:rFonts w:asciiTheme="minorHAnsi" w:hAnsiTheme="minorHAnsi"/>
        </w:rPr>
      </w:pPr>
      <w:r w:rsidRPr="00F91910">
        <w:rPr>
          <w:rFonts w:asciiTheme="minorHAnsi" w:hAnsiTheme="minorHAnsi"/>
          <w:lang w:val="en-US"/>
        </w:rPr>
        <w:t xml:space="preserve">Rind, D., </w:t>
      </w:r>
      <w:r w:rsidR="004765FA">
        <w:rPr>
          <w:rFonts w:asciiTheme="minorHAnsi" w:hAnsiTheme="minorHAnsi"/>
          <w:lang w:val="en-US"/>
        </w:rPr>
        <w:t>and Chandler, M.A. 1991.</w:t>
      </w:r>
      <w:r w:rsidRPr="00F91910">
        <w:rPr>
          <w:rFonts w:asciiTheme="minorHAnsi" w:hAnsiTheme="minorHAnsi"/>
          <w:lang w:val="en-US"/>
        </w:rPr>
        <w:t xml:space="preserve"> Increased ocean hea</w:t>
      </w:r>
      <w:r w:rsidR="004765FA">
        <w:rPr>
          <w:rFonts w:asciiTheme="minorHAnsi" w:hAnsiTheme="minorHAnsi"/>
          <w:lang w:val="en-US"/>
        </w:rPr>
        <w:t xml:space="preserve">t transports and warmer climate. </w:t>
      </w:r>
      <w:r w:rsidRPr="00F91910">
        <w:rPr>
          <w:rFonts w:asciiTheme="minorHAnsi" w:hAnsiTheme="minorHAnsi"/>
          <w:lang w:val="en-US"/>
        </w:rPr>
        <w:t>Jour</w:t>
      </w:r>
      <w:r w:rsidR="004765FA">
        <w:rPr>
          <w:rFonts w:asciiTheme="minorHAnsi" w:hAnsiTheme="minorHAnsi"/>
          <w:lang w:val="en-US"/>
        </w:rPr>
        <w:t xml:space="preserve">nal of Geophysical Research, 96, </w:t>
      </w:r>
      <w:r w:rsidRPr="00F91910">
        <w:rPr>
          <w:rFonts w:asciiTheme="minorHAnsi" w:hAnsiTheme="minorHAnsi"/>
          <w:lang w:val="en-US"/>
        </w:rPr>
        <w:t>7437-7461. 10.1029/</w:t>
      </w:r>
      <w:proofErr w:type="spellStart"/>
      <w:r w:rsidRPr="00F91910">
        <w:rPr>
          <w:rFonts w:asciiTheme="minorHAnsi" w:hAnsiTheme="minorHAnsi"/>
          <w:lang w:val="en-US"/>
        </w:rPr>
        <w:t>91JD00009</w:t>
      </w:r>
      <w:proofErr w:type="spellEnd"/>
      <w:r w:rsidR="004765FA">
        <w:rPr>
          <w:rFonts w:asciiTheme="minorHAnsi" w:hAnsiTheme="minorHAnsi"/>
          <w:lang w:val="en-US"/>
        </w:rPr>
        <w:t>.</w:t>
      </w:r>
    </w:p>
    <w:p w14:paraId="7E6C8118" w14:textId="6AC3F63D" w:rsidR="007B6295" w:rsidRDefault="007B6295" w:rsidP="004765FA">
      <w:pPr>
        <w:spacing w:line="240" w:lineRule="auto"/>
        <w:jc w:val="both"/>
        <w:rPr>
          <w:rFonts w:asciiTheme="minorHAnsi" w:hAnsiTheme="minorHAnsi"/>
        </w:rPr>
      </w:pPr>
      <w:r w:rsidRPr="007B6295">
        <w:rPr>
          <w:rFonts w:asciiTheme="minorHAnsi" w:hAnsiTheme="minorHAnsi"/>
        </w:rPr>
        <w:t>Rosell-Mele</w:t>
      </w:r>
      <w:r w:rsidR="004765FA">
        <w:rPr>
          <w:rFonts w:asciiTheme="minorHAnsi" w:hAnsiTheme="minorHAnsi"/>
        </w:rPr>
        <w:t>,</w:t>
      </w:r>
      <w:r w:rsidRPr="007B6295">
        <w:rPr>
          <w:rFonts w:asciiTheme="minorHAnsi" w:hAnsiTheme="minorHAnsi"/>
        </w:rPr>
        <w:t xml:space="preserve"> A</w:t>
      </w:r>
      <w:r w:rsidR="004765FA">
        <w:rPr>
          <w:rFonts w:asciiTheme="minorHAnsi" w:hAnsiTheme="minorHAnsi"/>
        </w:rPr>
        <w:t>.</w:t>
      </w:r>
      <w:r>
        <w:rPr>
          <w:rFonts w:asciiTheme="minorHAnsi" w:hAnsiTheme="minorHAnsi"/>
        </w:rPr>
        <w:t>,</w:t>
      </w:r>
      <w:r w:rsidRPr="007B6295">
        <w:rPr>
          <w:rFonts w:asciiTheme="minorHAnsi" w:hAnsiTheme="minorHAnsi"/>
        </w:rPr>
        <w:t xml:space="preserve"> </w:t>
      </w:r>
      <w:proofErr w:type="spellStart"/>
      <w:r w:rsidRPr="007B6295">
        <w:rPr>
          <w:rFonts w:asciiTheme="minorHAnsi" w:hAnsiTheme="minorHAnsi"/>
        </w:rPr>
        <w:t>Prahl</w:t>
      </w:r>
      <w:proofErr w:type="spellEnd"/>
      <w:r w:rsidRPr="007B6295">
        <w:rPr>
          <w:rFonts w:asciiTheme="minorHAnsi" w:hAnsiTheme="minorHAnsi"/>
        </w:rPr>
        <w:t xml:space="preserve">, </w:t>
      </w:r>
      <w:proofErr w:type="spellStart"/>
      <w:r w:rsidRPr="007B6295">
        <w:rPr>
          <w:rFonts w:asciiTheme="minorHAnsi" w:hAnsiTheme="minorHAnsi"/>
        </w:rPr>
        <w:t>F</w:t>
      </w:r>
      <w:r w:rsidR="004765FA">
        <w:rPr>
          <w:rFonts w:asciiTheme="minorHAnsi" w:hAnsiTheme="minorHAnsi"/>
        </w:rPr>
        <w:t>.</w:t>
      </w:r>
      <w:r w:rsidRPr="007B6295">
        <w:rPr>
          <w:rFonts w:asciiTheme="minorHAnsi" w:hAnsiTheme="minorHAnsi"/>
        </w:rPr>
        <w:t>G</w:t>
      </w:r>
      <w:proofErr w:type="spellEnd"/>
      <w:r>
        <w:rPr>
          <w:rFonts w:asciiTheme="minorHAnsi" w:hAnsiTheme="minorHAnsi"/>
        </w:rPr>
        <w:t>. 2013</w:t>
      </w:r>
      <w:r w:rsidR="00B37A9E">
        <w:rPr>
          <w:rFonts w:asciiTheme="minorHAnsi" w:hAnsiTheme="minorHAnsi"/>
        </w:rPr>
        <w:t>.</w:t>
      </w:r>
      <w:r w:rsidR="00B37A9E" w:rsidRPr="007B6295">
        <w:rPr>
          <w:rFonts w:asciiTheme="minorHAnsi" w:hAnsiTheme="minorHAnsi"/>
        </w:rPr>
        <w:t xml:space="preserve"> </w:t>
      </w:r>
      <w:r w:rsidRPr="007B6295">
        <w:rPr>
          <w:rFonts w:asciiTheme="minorHAnsi" w:hAnsiTheme="minorHAnsi"/>
        </w:rPr>
        <w:t>Seasonality of U-37(K)' temperature estimates as inferred from sediment trap data</w:t>
      </w:r>
      <w:r w:rsidR="00B37A9E">
        <w:rPr>
          <w:rFonts w:asciiTheme="minorHAnsi" w:hAnsiTheme="minorHAnsi"/>
        </w:rPr>
        <w:t xml:space="preserve">. </w:t>
      </w:r>
      <w:r w:rsidR="00B37A9E" w:rsidRPr="007B6295">
        <w:rPr>
          <w:rFonts w:asciiTheme="minorHAnsi" w:hAnsiTheme="minorHAnsi"/>
        </w:rPr>
        <w:t>Quaternary Science Reviews</w:t>
      </w:r>
      <w:r w:rsidR="004765FA">
        <w:rPr>
          <w:rFonts w:asciiTheme="minorHAnsi" w:hAnsiTheme="minorHAnsi"/>
        </w:rPr>
        <w:t>,</w:t>
      </w:r>
      <w:r w:rsidR="004B4D58" w:rsidRPr="007B6295">
        <w:rPr>
          <w:rFonts w:asciiTheme="minorHAnsi" w:hAnsiTheme="minorHAnsi"/>
        </w:rPr>
        <w:t xml:space="preserve"> </w:t>
      </w:r>
      <w:r w:rsidRPr="007B6295">
        <w:rPr>
          <w:rFonts w:asciiTheme="minorHAnsi" w:hAnsiTheme="minorHAnsi"/>
        </w:rPr>
        <w:t>72</w:t>
      </w:r>
      <w:r w:rsidR="004765FA">
        <w:rPr>
          <w:rFonts w:asciiTheme="minorHAnsi" w:hAnsiTheme="minorHAnsi"/>
        </w:rPr>
        <w:t xml:space="preserve">, </w:t>
      </w:r>
      <w:r w:rsidRPr="007B6295">
        <w:rPr>
          <w:rFonts w:asciiTheme="minorHAnsi" w:hAnsiTheme="minorHAnsi"/>
        </w:rPr>
        <w:t>128</w:t>
      </w:r>
      <w:r w:rsidR="00AC2D50">
        <w:rPr>
          <w:rFonts w:asciiTheme="minorHAnsi" w:hAnsiTheme="minorHAnsi"/>
        </w:rPr>
        <w:t>-</w:t>
      </w:r>
      <w:r w:rsidRPr="007B6295">
        <w:rPr>
          <w:rFonts w:asciiTheme="minorHAnsi" w:hAnsiTheme="minorHAnsi"/>
        </w:rPr>
        <w:t>136</w:t>
      </w:r>
      <w:r w:rsidR="00AC2D50">
        <w:rPr>
          <w:rFonts w:asciiTheme="minorHAnsi" w:hAnsiTheme="minorHAnsi"/>
        </w:rPr>
        <w:t>.</w:t>
      </w:r>
    </w:p>
    <w:p w14:paraId="751FEA9F" w14:textId="4BD867E6" w:rsidR="00F63E1E" w:rsidRPr="00F63E1E" w:rsidRDefault="003272A3" w:rsidP="004765FA">
      <w:pPr>
        <w:spacing w:line="240" w:lineRule="auto"/>
        <w:jc w:val="both"/>
        <w:rPr>
          <w:rFonts w:asciiTheme="minorHAnsi" w:hAnsiTheme="minorHAnsi"/>
        </w:rPr>
      </w:pPr>
      <w:r w:rsidRPr="003272A3">
        <w:rPr>
          <w:rFonts w:asciiTheme="minorHAnsi" w:hAnsiTheme="minorHAnsi"/>
        </w:rPr>
        <w:t xml:space="preserve">Russell, </w:t>
      </w:r>
      <w:proofErr w:type="spellStart"/>
      <w:r w:rsidRPr="003272A3">
        <w:rPr>
          <w:rFonts w:asciiTheme="minorHAnsi" w:hAnsiTheme="minorHAnsi"/>
        </w:rPr>
        <w:t>J.L</w:t>
      </w:r>
      <w:proofErr w:type="spellEnd"/>
      <w:r w:rsidRPr="003272A3">
        <w:rPr>
          <w:rFonts w:asciiTheme="minorHAnsi" w:hAnsiTheme="minorHAnsi"/>
        </w:rPr>
        <w:t xml:space="preserve">., </w:t>
      </w:r>
      <w:proofErr w:type="spellStart"/>
      <w:r w:rsidRPr="003272A3">
        <w:rPr>
          <w:rFonts w:asciiTheme="minorHAnsi" w:hAnsiTheme="minorHAnsi"/>
        </w:rPr>
        <w:t>K.W</w:t>
      </w:r>
      <w:proofErr w:type="spellEnd"/>
      <w:r w:rsidRPr="003272A3">
        <w:rPr>
          <w:rFonts w:asciiTheme="minorHAnsi" w:hAnsiTheme="minorHAnsi"/>
        </w:rPr>
        <w:t xml:space="preserve">. Dixon, A. </w:t>
      </w:r>
      <w:proofErr w:type="spellStart"/>
      <w:r w:rsidRPr="003272A3">
        <w:rPr>
          <w:rFonts w:asciiTheme="minorHAnsi" w:hAnsiTheme="minorHAnsi"/>
        </w:rPr>
        <w:t>Gnanadesikan</w:t>
      </w:r>
      <w:proofErr w:type="spellEnd"/>
      <w:r w:rsidRPr="003272A3">
        <w:rPr>
          <w:rFonts w:asciiTheme="minorHAnsi" w:hAnsiTheme="minorHAnsi"/>
        </w:rPr>
        <w:t>, R.J. Stou</w:t>
      </w:r>
      <w:r w:rsidR="004765FA">
        <w:rPr>
          <w:rFonts w:asciiTheme="minorHAnsi" w:hAnsiTheme="minorHAnsi"/>
        </w:rPr>
        <w:t xml:space="preserve">ffer, and </w:t>
      </w:r>
      <w:proofErr w:type="spellStart"/>
      <w:r w:rsidR="004765FA">
        <w:rPr>
          <w:rFonts w:asciiTheme="minorHAnsi" w:hAnsiTheme="minorHAnsi"/>
        </w:rPr>
        <w:t>J.R</w:t>
      </w:r>
      <w:proofErr w:type="spellEnd"/>
      <w:r w:rsidR="004765FA">
        <w:rPr>
          <w:rFonts w:asciiTheme="minorHAnsi" w:hAnsiTheme="minorHAnsi"/>
        </w:rPr>
        <w:t xml:space="preserve">. </w:t>
      </w:r>
      <w:proofErr w:type="spellStart"/>
      <w:r w:rsidR="004765FA">
        <w:rPr>
          <w:rFonts w:asciiTheme="minorHAnsi" w:hAnsiTheme="minorHAnsi"/>
        </w:rPr>
        <w:t>Toggweiler</w:t>
      </w:r>
      <w:proofErr w:type="spellEnd"/>
      <w:r w:rsidR="004765FA">
        <w:rPr>
          <w:rFonts w:asciiTheme="minorHAnsi" w:hAnsiTheme="minorHAnsi"/>
        </w:rPr>
        <w:t>, 2006.</w:t>
      </w:r>
      <w:r w:rsidRPr="003272A3">
        <w:rPr>
          <w:rFonts w:asciiTheme="minorHAnsi" w:hAnsiTheme="minorHAnsi"/>
        </w:rPr>
        <w:t xml:space="preserve"> The Southern Hemisphere Westerlies in a Warming World: Propping Open the Door to the Deep Ocean. J. Climate, 19</w:t>
      </w:r>
      <w:r w:rsidR="004765FA">
        <w:rPr>
          <w:rFonts w:asciiTheme="minorHAnsi" w:hAnsiTheme="minorHAnsi"/>
        </w:rPr>
        <w:t xml:space="preserve">, </w:t>
      </w:r>
      <w:r w:rsidRPr="003272A3">
        <w:rPr>
          <w:rFonts w:asciiTheme="minorHAnsi" w:hAnsiTheme="minorHAnsi"/>
        </w:rPr>
        <w:t>(24), 6382-6390.</w:t>
      </w:r>
    </w:p>
    <w:p w14:paraId="0DAB2342" w14:textId="368056E6" w:rsidR="004E0388" w:rsidRDefault="007265D8" w:rsidP="004765FA">
      <w:pPr>
        <w:spacing w:line="240" w:lineRule="auto"/>
        <w:jc w:val="both"/>
        <w:rPr>
          <w:rFonts w:asciiTheme="minorHAnsi" w:hAnsiTheme="minorHAnsi"/>
        </w:rPr>
      </w:pPr>
      <w:r w:rsidRPr="007265D8">
        <w:rPr>
          <w:rFonts w:asciiTheme="minorHAnsi" w:hAnsiTheme="minorHAnsi"/>
        </w:rPr>
        <w:t>Salzmann</w:t>
      </w:r>
      <w:r w:rsidR="004765FA">
        <w:rPr>
          <w:rFonts w:asciiTheme="minorHAnsi" w:hAnsiTheme="minorHAnsi"/>
        </w:rPr>
        <w:t>, U.,</w:t>
      </w:r>
      <w:r w:rsidRPr="007265D8">
        <w:rPr>
          <w:rFonts w:asciiTheme="minorHAnsi" w:hAnsiTheme="minorHAnsi"/>
        </w:rPr>
        <w:t xml:space="preserve"> Dolan</w:t>
      </w:r>
      <w:r w:rsidR="004765FA">
        <w:rPr>
          <w:rFonts w:asciiTheme="minorHAnsi" w:hAnsiTheme="minorHAnsi"/>
        </w:rPr>
        <w:t>,</w:t>
      </w:r>
      <w:r w:rsidRPr="007265D8">
        <w:rPr>
          <w:rFonts w:asciiTheme="minorHAnsi" w:hAnsiTheme="minorHAnsi"/>
        </w:rPr>
        <w:t xml:space="preserve"> A</w:t>
      </w:r>
      <w:r w:rsidR="004765FA">
        <w:rPr>
          <w:rFonts w:asciiTheme="minorHAnsi" w:hAnsiTheme="minorHAnsi"/>
        </w:rPr>
        <w:t>.</w:t>
      </w:r>
      <w:r w:rsidRPr="007265D8">
        <w:rPr>
          <w:rFonts w:asciiTheme="minorHAnsi" w:hAnsiTheme="minorHAnsi"/>
        </w:rPr>
        <w:t>M</w:t>
      </w:r>
      <w:r w:rsidR="004765FA">
        <w:rPr>
          <w:rFonts w:asciiTheme="minorHAnsi" w:hAnsiTheme="minorHAnsi"/>
        </w:rPr>
        <w:t>.</w:t>
      </w:r>
      <w:r w:rsidRPr="007265D8">
        <w:rPr>
          <w:rFonts w:asciiTheme="minorHAnsi" w:hAnsiTheme="minorHAnsi"/>
        </w:rPr>
        <w:t>, Haywood</w:t>
      </w:r>
      <w:r w:rsidR="004765FA">
        <w:rPr>
          <w:rFonts w:asciiTheme="minorHAnsi" w:hAnsiTheme="minorHAnsi"/>
        </w:rPr>
        <w:t>,</w:t>
      </w:r>
      <w:r w:rsidRPr="007265D8">
        <w:rPr>
          <w:rFonts w:asciiTheme="minorHAnsi" w:hAnsiTheme="minorHAnsi"/>
        </w:rPr>
        <w:t xml:space="preserve"> A</w:t>
      </w:r>
      <w:r w:rsidR="004765FA">
        <w:rPr>
          <w:rFonts w:asciiTheme="minorHAnsi" w:hAnsiTheme="minorHAnsi"/>
        </w:rPr>
        <w:t>.</w:t>
      </w:r>
      <w:r w:rsidRPr="007265D8">
        <w:rPr>
          <w:rFonts w:asciiTheme="minorHAnsi" w:hAnsiTheme="minorHAnsi"/>
        </w:rPr>
        <w:t>M</w:t>
      </w:r>
      <w:r w:rsidR="004765FA">
        <w:rPr>
          <w:rFonts w:asciiTheme="minorHAnsi" w:hAnsiTheme="minorHAnsi"/>
        </w:rPr>
        <w:t>.</w:t>
      </w:r>
      <w:r w:rsidRPr="007265D8">
        <w:rPr>
          <w:rFonts w:asciiTheme="minorHAnsi" w:hAnsiTheme="minorHAnsi"/>
        </w:rPr>
        <w:t>, Chan</w:t>
      </w:r>
      <w:r w:rsidR="004765FA">
        <w:rPr>
          <w:rFonts w:asciiTheme="minorHAnsi" w:hAnsiTheme="minorHAnsi"/>
        </w:rPr>
        <w:t>,</w:t>
      </w:r>
      <w:r w:rsidRPr="007265D8">
        <w:rPr>
          <w:rFonts w:asciiTheme="minorHAnsi" w:hAnsiTheme="minorHAnsi"/>
        </w:rPr>
        <w:t xml:space="preserve"> W-L, Voss</w:t>
      </w:r>
      <w:r w:rsidR="004765FA">
        <w:rPr>
          <w:rFonts w:asciiTheme="minorHAnsi" w:hAnsiTheme="minorHAnsi"/>
        </w:rPr>
        <w:t>,</w:t>
      </w:r>
      <w:r w:rsidRPr="007265D8">
        <w:rPr>
          <w:rFonts w:asciiTheme="minorHAnsi" w:hAnsiTheme="minorHAnsi"/>
        </w:rPr>
        <w:t xml:space="preserve"> J</w:t>
      </w:r>
      <w:r w:rsidR="004765FA">
        <w:rPr>
          <w:rFonts w:asciiTheme="minorHAnsi" w:hAnsiTheme="minorHAnsi"/>
        </w:rPr>
        <w:t>.</w:t>
      </w:r>
      <w:r w:rsidRPr="007265D8">
        <w:rPr>
          <w:rFonts w:asciiTheme="minorHAnsi" w:hAnsiTheme="minorHAnsi"/>
        </w:rPr>
        <w:t>, Hill</w:t>
      </w:r>
      <w:r w:rsidR="004765FA">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D</w:t>
      </w:r>
      <w:r w:rsidR="004765FA">
        <w:rPr>
          <w:rFonts w:asciiTheme="minorHAnsi" w:hAnsiTheme="minorHAnsi"/>
        </w:rPr>
        <w:t>.</w:t>
      </w:r>
      <w:r w:rsidRPr="007265D8">
        <w:rPr>
          <w:rFonts w:asciiTheme="minorHAnsi" w:hAnsiTheme="minorHAnsi"/>
        </w:rPr>
        <w:t>J</w:t>
      </w:r>
      <w:proofErr w:type="spellEnd"/>
      <w:r w:rsidR="004765FA">
        <w:rPr>
          <w:rFonts w:asciiTheme="minorHAnsi" w:hAnsiTheme="minorHAnsi"/>
        </w:rPr>
        <w:t>.</w:t>
      </w:r>
      <w:r w:rsidRPr="007265D8">
        <w:rPr>
          <w:rFonts w:asciiTheme="minorHAnsi" w:hAnsiTheme="minorHAnsi"/>
        </w:rPr>
        <w:t>, Abe-Ouchi</w:t>
      </w:r>
      <w:r w:rsidR="004765FA">
        <w:rPr>
          <w:rFonts w:asciiTheme="minorHAnsi" w:hAnsiTheme="minorHAnsi"/>
        </w:rPr>
        <w:t>,</w:t>
      </w:r>
      <w:r w:rsidRPr="007265D8">
        <w:rPr>
          <w:rFonts w:asciiTheme="minorHAnsi" w:hAnsiTheme="minorHAnsi"/>
        </w:rPr>
        <w:t xml:space="preserve"> A</w:t>
      </w:r>
      <w:r w:rsidR="004765FA">
        <w:rPr>
          <w:rFonts w:asciiTheme="minorHAnsi" w:hAnsiTheme="minorHAnsi"/>
        </w:rPr>
        <w:t>.</w:t>
      </w:r>
      <w:r w:rsidRPr="007265D8">
        <w:rPr>
          <w:rFonts w:asciiTheme="minorHAnsi" w:hAnsiTheme="minorHAnsi"/>
        </w:rPr>
        <w:t>, Otto-Bliesner</w:t>
      </w:r>
      <w:r w:rsidR="004765FA">
        <w:rPr>
          <w:rFonts w:asciiTheme="minorHAnsi" w:hAnsiTheme="minorHAnsi"/>
        </w:rPr>
        <w:t>,</w:t>
      </w:r>
      <w:r w:rsidRPr="007265D8">
        <w:rPr>
          <w:rFonts w:asciiTheme="minorHAnsi" w:hAnsiTheme="minorHAnsi"/>
        </w:rPr>
        <w:t xml:space="preserve"> B</w:t>
      </w:r>
      <w:r w:rsidR="004765FA">
        <w:rPr>
          <w:rFonts w:asciiTheme="minorHAnsi" w:hAnsiTheme="minorHAnsi"/>
        </w:rPr>
        <w:t>.</w:t>
      </w:r>
      <w:r w:rsidRPr="007265D8">
        <w:rPr>
          <w:rFonts w:asciiTheme="minorHAnsi" w:hAnsiTheme="minorHAnsi"/>
        </w:rPr>
        <w:t>, Bragg</w:t>
      </w:r>
      <w:r w:rsidR="004765FA">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F</w:t>
      </w:r>
      <w:r w:rsidR="004765FA">
        <w:rPr>
          <w:rFonts w:asciiTheme="minorHAnsi" w:hAnsiTheme="minorHAnsi"/>
        </w:rPr>
        <w:t>.</w:t>
      </w:r>
      <w:r w:rsidRPr="007265D8">
        <w:rPr>
          <w:rFonts w:asciiTheme="minorHAnsi" w:hAnsiTheme="minorHAnsi"/>
        </w:rPr>
        <w:t>J</w:t>
      </w:r>
      <w:proofErr w:type="spellEnd"/>
      <w:r w:rsidR="004765FA">
        <w:rPr>
          <w:rFonts w:asciiTheme="minorHAnsi" w:hAnsiTheme="minorHAnsi"/>
        </w:rPr>
        <w:t>.</w:t>
      </w:r>
      <w:r w:rsidRPr="007265D8">
        <w:rPr>
          <w:rFonts w:asciiTheme="minorHAnsi" w:hAnsiTheme="minorHAnsi"/>
        </w:rPr>
        <w:t>, Chandler</w:t>
      </w:r>
      <w:r w:rsidR="004765FA">
        <w:rPr>
          <w:rFonts w:asciiTheme="minorHAnsi" w:hAnsiTheme="minorHAnsi"/>
        </w:rPr>
        <w:t>,</w:t>
      </w:r>
      <w:r w:rsidRPr="007265D8">
        <w:rPr>
          <w:rFonts w:asciiTheme="minorHAnsi" w:hAnsiTheme="minorHAnsi"/>
        </w:rPr>
        <w:t xml:space="preserve"> M</w:t>
      </w:r>
      <w:r w:rsidR="004765FA">
        <w:rPr>
          <w:rFonts w:asciiTheme="minorHAnsi" w:hAnsiTheme="minorHAnsi"/>
        </w:rPr>
        <w:t>.</w:t>
      </w:r>
      <w:r w:rsidRPr="007265D8">
        <w:rPr>
          <w:rFonts w:asciiTheme="minorHAnsi" w:hAnsiTheme="minorHAnsi"/>
        </w:rPr>
        <w:t>A</w:t>
      </w:r>
      <w:r w:rsidR="004765FA">
        <w:rPr>
          <w:rFonts w:asciiTheme="minorHAnsi" w:hAnsiTheme="minorHAnsi"/>
        </w:rPr>
        <w:t>.</w:t>
      </w:r>
      <w:r w:rsidRPr="007265D8">
        <w:rPr>
          <w:rFonts w:asciiTheme="minorHAnsi" w:hAnsiTheme="minorHAnsi"/>
        </w:rPr>
        <w:t>, Contoux</w:t>
      </w:r>
      <w:r w:rsidR="004765FA">
        <w:rPr>
          <w:rFonts w:asciiTheme="minorHAnsi" w:hAnsiTheme="minorHAnsi"/>
        </w:rPr>
        <w:t>,</w:t>
      </w:r>
      <w:r w:rsidRPr="007265D8">
        <w:rPr>
          <w:rFonts w:asciiTheme="minorHAnsi" w:hAnsiTheme="minorHAnsi"/>
        </w:rPr>
        <w:t xml:space="preserve"> C</w:t>
      </w:r>
      <w:r w:rsidR="004765FA">
        <w:rPr>
          <w:rFonts w:asciiTheme="minorHAnsi" w:hAnsiTheme="minorHAnsi"/>
        </w:rPr>
        <w:t>.</w:t>
      </w:r>
      <w:r w:rsidRPr="007265D8">
        <w:rPr>
          <w:rFonts w:asciiTheme="minorHAnsi" w:hAnsiTheme="minorHAnsi"/>
        </w:rPr>
        <w:t>, Dowsett</w:t>
      </w:r>
      <w:r w:rsidR="004765FA">
        <w:rPr>
          <w:rFonts w:asciiTheme="minorHAnsi" w:hAnsiTheme="minorHAnsi"/>
        </w:rPr>
        <w:t>,</w:t>
      </w:r>
      <w:r w:rsidRPr="007265D8">
        <w:rPr>
          <w:rFonts w:asciiTheme="minorHAnsi" w:hAnsiTheme="minorHAnsi"/>
        </w:rPr>
        <w:t xml:space="preserve"> H</w:t>
      </w:r>
      <w:r w:rsidR="004765FA">
        <w:rPr>
          <w:rFonts w:asciiTheme="minorHAnsi" w:hAnsiTheme="minorHAnsi"/>
        </w:rPr>
        <w:t>.</w:t>
      </w:r>
      <w:r w:rsidRPr="007265D8">
        <w:rPr>
          <w:rFonts w:asciiTheme="minorHAnsi" w:hAnsiTheme="minorHAnsi"/>
        </w:rPr>
        <w:t>J</w:t>
      </w:r>
      <w:r w:rsidR="004765FA">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Jost</w:t>
      </w:r>
      <w:proofErr w:type="spellEnd"/>
      <w:r w:rsidR="004765FA">
        <w:rPr>
          <w:rFonts w:asciiTheme="minorHAnsi" w:hAnsiTheme="minorHAnsi"/>
        </w:rPr>
        <w:t>,</w:t>
      </w:r>
      <w:r w:rsidRPr="007265D8">
        <w:rPr>
          <w:rFonts w:asciiTheme="minorHAnsi" w:hAnsiTheme="minorHAnsi"/>
        </w:rPr>
        <w:t xml:space="preserve"> A</w:t>
      </w:r>
      <w:r w:rsidR="004765FA">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Kamae</w:t>
      </w:r>
      <w:proofErr w:type="spellEnd"/>
      <w:r w:rsidR="004765FA">
        <w:rPr>
          <w:rFonts w:asciiTheme="minorHAnsi" w:hAnsiTheme="minorHAnsi"/>
        </w:rPr>
        <w:t>,</w:t>
      </w:r>
      <w:r w:rsidRPr="007265D8">
        <w:rPr>
          <w:rFonts w:asciiTheme="minorHAnsi" w:hAnsiTheme="minorHAnsi"/>
        </w:rPr>
        <w:t xml:space="preserve"> Y</w:t>
      </w:r>
      <w:r w:rsidR="004765FA">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Lohmann</w:t>
      </w:r>
      <w:proofErr w:type="spellEnd"/>
      <w:r w:rsidR="004765FA">
        <w:rPr>
          <w:rFonts w:asciiTheme="minorHAnsi" w:hAnsiTheme="minorHAnsi"/>
        </w:rPr>
        <w:t>,</w:t>
      </w:r>
      <w:r w:rsidRPr="007265D8">
        <w:rPr>
          <w:rFonts w:asciiTheme="minorHAnsi" w:hAnsiTheme="minorHAnsi"/>
        </w:rPr>
        <w:t xml:space="preserve"> G</w:t>
      </w:r>
      <w:r w:rsidR="004765FA">
        <w:rPr>
          <w:rFonts w:asciiTheme="minorHAnsi" w:hAnsiTheme="minorHAnsi"/>
        </w:rPr>
        <w:t>.</w:t>
      </w:r>
      <w:r w:rsidRPr="007265D8">
        <w:rPr>
          <w:rFonts w:asciiTheme="minorHAnsi" w:hAnsiTheme="minorHAnsi"/>
        </w:rPr>
        <w:t>, Lunt</w:t>
      </w:r>
      <w:r w:rsidR="004765FA">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D</w:t>
      </w:r>
      <w:r w:rsidR="004765FA">
        <w:rPr>
          <w:rFonts w:asciiTheme="minorHAnsi" w:hAnsiTheme="minorHAnsi"/>
        </w:rPr>
        <w:t>.</w:t>
      </w:r>
      <w:r w:rsidRPr="007265D8">
        <w:rPr>
          <w:rFonts w:asciiTheme="minorHAnsi" w:hAnsiTheme="minorHAnsi"/>
        </w:rPr>
        <w:t>J</w:t>
      </w:r>
      <w:proofErr w:type="spellEnd"/>
      <w:r w:rsidR="004765FA">
        <w:rPr>
          <w:rFonts w:asciiTheme="minorHAnsi" w:hAnsiTheme="minorHAnsi"/>
        </w:rPr>
        <w:t>.</w:t>
      </w:r>
      <w:r w:rsidRPr="007265D8">
        <w:rPr>
          <w:rFonts w:asciiTheme="minorHAnsi" w:hAnsiTheme="minorHAnsi"/>
        </w:rPr>
        <w:t>, Pickering</w:t>
      </w:r>
      <w:r w:rsidR="004765FA">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S</w:t>
      </w:r>
      <w:r w:rsidR="004765FA">
        <w:rPr>
          <w:rFonts w:asciiTheme="minorHAnsi" w:hAnsiTheme="minorHAnsi"/>
        </w:rPr>
        <w:t>.</w:t>
      </w:r>
      <w:r w:rsidRPr="007265D8">
        <w:rPr>
          <w:rFonts w:asciiTheme="minorHAnsi" w:hAnsiTheme="minorHAnsi"/>
        </w:rPr>
        <w:t>J</w:t>
      </w:r>
      <w:proofErr w:type="spellEnd"/>
      <w:r w:rsidR="004765FA">
        <w:rPr>
          <w:rFonts w:asciiTheme="minorHAnsi" w:hAnsiTheme="minorHAnsi"/>
        </w:rPr>
        <w:t>.</w:t>
      </w:r>
      <w:r w:rsidRPr="007265D8">
        <w:rPr>
          <w:rFonts w:asciiTheme="minorHAnsi" w:hAnsiTheme="minorHAnsi"/>
        </w:rPr>
        <w:t>, Pound</w:t>
      </w:r>
      <w:r w:rsidR="004765FA">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M</w:t>
      </w:r>
      <w:r w:rsidR="004765FA">
        <w:rPr>
          <w:rFonts w:asciiTheme="minorHAnsi" w:hAnsiTheme="minorHAnsi"/>
        </w:rPr>
        <w:t>.</w:t>
      </w:r>
      <w:r w:rsidRPr="007265D8">
        <w:rPr>
          <w:rFonts w:asciiTheme="minorHAnsi" w:hAnsiTheme="minorHAnsi"/>
        </w:rPr>
        <w:t>J</w:t>
      </w:r>
      <w:proofErr w:type="spellEnd"/>
      <w:r w:rsidR="004765FA">
        <w:rPr>
          <w:rFonts w:asciiTheme="minorHAnsi" w:hAnsiTheme="minorHAnsi"/>
        </w:rPr>
        <w:t>.</w:t>
      </w:r>
      <w:r w:rsidRPr="007265D8">
        <w:rPr>
          <w:rFonts w:asciiTheme="minorHAnsi" w:hAnsiTheme="minorHAnsi"/>
        </w:rPr>
        <w:t>, Ramstein</w:t>
      </w:r>
      <w:r w:rsidR="004765FA">
        <w:rPr>
          <w:rFonts w:asciiTheme="minorHAnsi" w:hAnsiTheme="minorHAnsi"/>
        </w:rPr>
        <w:t>,</w:t>
      </w:r>
      <w:r w:rsidRPr="007265D8">
        <w:rPr>
          <w:rFonts w:asciiTheme="minorHAnsi" w:hAnsiTheme="minorHAnsi"/>
        </w:rPr>
        <w:t xml:space="preserve"> G</w:t>
      </w:r>
      <w:r w:rsidR="004765FA">
        <w:rPr>
          <w:rFonts w:asciiTheme="minorHAnsi" w:hAnsiTheme="minorHAnsi"/>
        </w:rPr>
        <w:t>.</w:t>
      </w:r>
      <w:r w:rsidRPr="007265D8">
        <w:rPr>
          <w:rFonts w:asciiTheme="minorHAnsi" w:hAnsiTheme="minorHAnsi"/>
        </w:rPr>
        <w:t>, Rosenbloom</w:t>
      </w:r>
      <w:r w:rsidR="004765FA">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N</w:t>
      </w:r>
      <w:r w:rsidR="004765FA">
        <w:rPr>
          <w:rFonts w:asciiTheme="minorHAnsi" w:hAnsiTheme="minorHAnsi"/>
        </w:rPr>
        <w:t>.</w:t>
      </w:r>
      <w:r w:rsidRPr="007265D8">
        <w:rPr>
          <w:rFonts w:asciiTheme="minorHAnsi" w:hAnsiTheme="minorHAnsi"/>
        </w:rPr>
        <w:t>A</w:t>
      </w:r>
      <w:proofErr w:type="spellEnd"/>
      <w:r w:rsidR="004765FA">
        <w:rPr>
          <w:rFonts w:asciiTheme="minorHAnsi" w:hAnsiTheme="minorHAnsi"/>
        </w:rPr>
        <w:t>.</w:t>
      </w:r>
      <w:r w:rsidRPr="007265D8">
        <w:rPr>
          <w:rFonts w:asciiTheme="minorHAnsi" w:hAnsiTheme="minorHAnsi"/>
        </w:rPr>
        <w:t>, Sohl</w:t>
      </w:r>
      <w:r w:rsidR="004765FA">
        <w:rPr>
          <w:rFonts w:asciiTheme="minorHAnsi" w:hAnsiTheme="minorHAnsi"/>
        </w:rPr>
        <w:t>,</w:t>
      </w:r>
      <w:r w:rsidRPr="007265D8">
        <w:rPr>
          <w:rFonts w:asciiTheme="minorHAnsi" w:hAnsiTheme="minorHAnsi"/>
        </w:rPr>
        <w:t xml:space="preserve"> L</w:t>
      </w:r>
      <w:r w:rsidR="004765FA">
        <w:rPr>
          <w:rFonts w:asciiTheme="minorHAnsi" w:hAnsiTheme="minorHAnsi"/>
        </w:rPr>
        <w:t>.</w:t>
      </w:r>
      <w:r w:rsidRPr="007265D8">
        <w:rPr>
          <w:rFonts w:asciiTheme="minorHAnsi" w:hAnsiTheme="minorHAnsi"/>
        </w:rPr>
        <w:t>, Stepanek</w:t>
      </w:r>
      <w:r w:rsidR="004765FA">
        <w:rPr>
          <w:rFonts w:asciiTheme="minorHAnsi" w:hAnsiTheme="minorHAnsi"/>
        </w:rPr>
        <w:t>,</w:t>
      </w:r>
      <w:r w:rsidRPr="007265D8">
        <w:rPr>
          <w:rFonts w:asciiTheme="minorHAnsi" w:hAnsiTheme="minorHAnsi"/>
        </w:rPr>
        <w:t xml:space="preserve"> C</w:t>
      </w:r>
      <w:r w:rsidR="004765FA">
        <w:rPr>
          <w:rFonts w:asciiTheme="minorHAnsi" w:hAnsiTheme="minorHAnsi"/>
        </w:rPr>
        <w:t>.</w:t>
      </w:r>
      <w:r w:rsidRPr="007265D8">
        <w:rPr>
          <w:rFonts w:asciiTheme="minorHAnsi" w:hAnsiTheme="minorHAnsi"/>
        </w:rPr>
        <w:t>, Ueda</w:t>
      </w:r>
      <w:r w:rsidR="004765FA">
        <w:rPr>
          <w:rFonts w:asciiTheme="minorHAnsi" w:hAnsiTheme="minorHAnsi"/>
        </w:rPr>
        <w:t>,</w:t>
      </w:r>
      <w:r w:rsidRPr="007265D8">
        <w:rPr>
          <w:rFonts w:asciiTheme="minorHAnsi" w:hAnsiTheme="minorHAnsi"/>
        </w:rPr>
        <w:t xml:space="preserve"> H</w:t>
      </w:r>
      <w:r w:rsidR="004765FA">
        <w:rPr>
          <w:rFonts w:asciiTheme="minorHAnsi" w:hAnsiTheme="minorHAnsi"/>
        </w:rPr>
        <w:t>.</w:t>
      </w:r>
      <w:r w:rsidRPr="007265D8">
        <w:rPr>
          <w:rFonts w:asciiTheme="minorHAnsi" w:hAnsiTheme="minorHAnsi"/>
        </w:rPr>
        <w:t>, Zhang</w:t>
      </w:r>
      <w:r w:rsidR="004765FA">
        <w:rPr>
          <w:rFonts w:asciiTheme="minorHAnsi" w:hAnsiTheme="minorHAnsi"/>
        </w:rPr>
        <w:t>,</w:t>
      </w:r>
      <w:r w:rsidRPr="007265D8">
        <w:rPr>
          <w:rFonts w:asciiTheme="minorHAnsi" w:hAnsiTheme="minorHAnsi"/>
        </w:rPr>
        <w:t xml:space="preserve"> Z. 2013. Challenges in reconstruct</w:t>
      </w:r>
      <w:r w:rsidR="004765FA">
        <w:rPr>
          <w:rFonts w:asciiTheme="minorHAnsi" w:hAnsiTheme="minorHAnsi"/>
        </w:rPr>
        <w:t>ing terrestrial warming of the P</w:t>
      </w:r>
      <w:r w:rsidRPr="007265D8">
        <w:rPr>
          <w:rFonts w:asciiTheme="minorHAnsi" w:hAnsiTheme="minorHAnsi"/>
        </w:rPr>
        <w:t xml:space="preserve">liocene revealed by data-model </w:t>
      </w:r>
      <w:r w:rsidR="004765FA">
        <w:rPr>
          <w:rFonts w:asciiTheme="minorHAnsi" w:hAnsiTheme="minorHAnsi"/>
        </w:rPr>
        <w:t xml:space="preserve">discord. Nature Climate Change, 3, </w:t>
      </w:r>
      <w:r w:rsidRPr="007265D8">
        <w:rPr>
          <w:rFonts w:asciiTheme="minorHAnsi" w:hAnsiTheme="minorHAnsi"/>
        </w:rPr>
        <w:t>969-974</w:t>
      </w:r>
      <w:r w:rsidR="004765FA">
        <w:rPr>
          <w:rFonts w:asciiTheme="minorHAnsi" w:hAnsiTheme="minorHAnsi"/>
        </w:rPr>
        <w:t>.</w:t>
      </w:r>
    </w:p>
    <w:p w14:paraId="209CCDFA" w14:textId="77777777" w:rsidR="004765FA" w:rsidRDefault="004765FA" w:rsidP="004765FA">
      <w:pPr>
        <w:spacing w:line="240" w:lineRule="auto"/>
        <w:jc w:val="both"/>
        <w:rPr>
          <w:rFonts w:asciiTheme="minorHAnsi" w:hAnsiTheme="minorHAnsi"/>
        </w:rPr>
      </w:pPr>
      <w:r w:rsidRPr="007265D8">
        <w:rPr>
          <w:rFonts w:asciiTheme="minorHAnsi" w:hAnsiTheme="minorHAnsi"/>
        </w:rPr>
        <w:t>Salzmann</w:t>
      </w:r>
      <w:r>
        <w:rPr>
          <w:rFonts w:asciiTheme="minorHAnsi" w:hAnsiTheme="minorHAnsi"/>
        </w:rPr>
        <w:t>,</w:t>
      </w:r>
      <w:r w:rsidRPr="007265D8">
        <w:rPr>
          <w:rFonts w:asciiTheme="minorHAnsi" w:hAnsiTheme="minorHAnsi"/>
        </w:rPr>
        <w:t xml:space="preserve"> U</w:t>
      </w:r>
      <w:r>
        <w:rPr>
          <w:rFonts w:asciiTheme="minorHAnsi" w:hAnsiTheme="minorHAnsi"/>
        </w:rPr>
        <w:t>.</w:t>
      </w:r>
      <w:r w:rsidRPr="007265D8">
        <w:rPr>
          <w:rFonts w:asciiTheme="minorHAnsi" w:hAnsiTheme="minorHAnsi"/>
        </w:rPr>
        <w:t>, Haywood</w:t>
      </w:r>
      <w:r>
        <w:rPr>
          <w:rFonts w:asciiTheme="minorHAnsi" w:hAnsiTheme="minorHAnsi"/>
        </w:rPr>
        <w:t>,</w:t>
      </w:r>
      <w:r w:rsidRPr="007265D8">
        <w:rPr>
          <w:rFonts w:asciiTheme="minorHAnsi" w:hAnsiTheme="minorHAnsi"/>
        </w:rPr>
        <w:t xml:space="preserve"> A</w:t>
      </w:r>
      <w:r>
        <w:rPr>
          <w:rFonts w:asciiTheme="minorHAnsi" w:hAnsiTheme="minorHAnsi"/>
        </w:rPr>
        <w:t>.</w:t>
      </w:r>
      <w:r w:rsidRPr="007265D8">
        <w:rPr>
          <w:rFonts w:asciiTheme="minorHAnsi" w:hAnsiTheme="minorHAnsi"/>
        </w:rPr>
        <w:t>M</w:t>
      </w:r>
      <w:r>
        <w:rPr>
          <w:rFonts w:asciiTheme="minorHAnsi" w:hAnsiTheme="minorHAnsi"/>
        </w:rPr>
        <w:t>.</w:t>
      </w:r>
      <w:r w:rsidRPr="007265D8">
        <w:rPr>
          <w:rFonts w:asciiTheme="minorHAnsi" w:hAnsiTheme="minorHAnsi"/>
        </w:rPr>
        <w:t>, Lunt</w:t>
      </w:r>
      <w:r>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D</w:t>
      </w:r>
      <w:r>
        <w:rPr>
          <w:rFonts w:asciiTheme="minorHAnsi" w:hAnsiTheme="minorHAnsi"/>
        </w:rPr>
        <w:t>.</w:t>
      </w:r>
      <w:r w:rsidRPr="007265D8">
        <w:rPr>
          <w:rFonts w:asciiTheme="minorHAnsi" w:hAnsiTheme="minorHAnsi"/>
        </w:rPr>
        <w:t>J</w:t>
      </w:r>
      <w:proofErr w:type="spellEnd"/>
      <w:r>
        <w:rPr>
          <w:rFonts w:asciiTheme="minorHAnsi" w:hAnsiTheme="minorHAnsi"/>
        </w:rPr>
        <w:t>.</w:t>
      </w:r>
      <w:r w:rsidRPr="007265D8">
        <w:rPr>
          <w:rFonts w:asciiTheme="minorHAnsi" w:hAnsiTheme="minorHAnsi"/>
        </w:rPr>
        <w:t>, Valdes</w:t>
      </w:r>
      <w:r>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P</w:t>
      </w:r>
      <w:r>
        <w:rPr>
          <w:rFonts w:asciiTheme="minorHAnsi" w:hAnsiTheme="minorHAnsi"/>
        </w:rPr>
        <w:t>.</w:t>
      </w:r>
      <w:r w:rsidRPr="007265D8">
        <w:rPr>
          <w:rFonts w:asciiTheme="minorHAnsi" w:hAnsiTheme="minorHAnsi"/>
        </w:rPr>
        <w:t>J</w:t>
      </w:r>
      <w:proofErr w:type="spellEnd"/>
      <w:r>
        <w:rPr>
          <w:rFonts w:asciiTheme="minorHAnsi" w:hAnsiTheme="minorHAnsi"/>
        </w:rPr>
        <w:t>.</w:t>
      </w:r>
      <w:r w:rsidRPr="007265D8">
        <w:rPr>
          <w:rFonts w:asciiTheme="minorHAnsi" w:hAnsiTheme="minorHAnsi"/>
        </w:rPr>
        <w:t>, Hill</w:t>
      </w:r>
      <w:r>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D</w:t>
      </w:r>
      <w:r>
        <w:rPr>
          <w:rFonts w:asciiTheme="minorHAnsi" w:hAnsiTheme="minorHAnsi"/>
        </w:rPr>
        <w:t>.</w:t>
      </w:r>
      <w:r w:rsidRPr="007265D8">
        <w:rPr>
          <w:rFonts w:asciiTheme="minorHAnsi" w:hAnsiTheme="minorHAnsi"/>
        </w:rPr>
        <w:t>J</w:t>
      </w:r>
      <w:proofErr w:type="spellEnd"/>
      <w:r w:rsidRPr="007265D8">
        <w:rPr>
          <w:rFonts w:asciiTheme="minorHAnsi" w:hAnsiTheme="minorHAnsi"/>
        </w:rPr>
        <w:t xml:space="preserve">. 2008. A new global biome reconstruction and data-model comparison for the Middle </w:t>
      </w:r>
      <w:r>
        <w:rPr>
          <w:rFonts w:asciiTheme="minorHAnsi" w:hAnsiTheme="minorHAnsi"/>
        </w:rPr>
        <w:t xml:space="preserve">Pliocene. GLOBAL </w:t>
      </w:r>
      <w:proofErr w:type="spellStart"/>
      <w:r>
        <w:rPr>
          <w:rFonts w:asciiTheme="minorHAnsi" w:hAnsiTheme="minorHAnsi"/>
        </w:rPr>
        <w:t>ECOL</w:t>
      </w:r>
      <w:proofErr w:type="spellEnd"/>
      <w:r>
        <w:rPr>
          <w:rFonts w:asciiTheme="minorHAnsi" w:hAnsiTheme="minorHAnsi"/>
        </w:rPr>
        <w:t xml:space="preserve"> </w:t>
      </w:r>
      <w:proofErr w:type="spellStart"/>
      <w:r>
        <w:rPr>
          <w:rFonts w:asciiTheme="minorHAnsi" w:hAnsiTheme="minorHAnsi"/>
        </w:rPr>
        <w:t>BIOGEOGR</w:t>
      </w:r>
      <w:proofErr w:type="spellEnd"/>
      <w:r>
        <w:rPr>
          <w:rFonts w:asciiTheme="minorHAnsi" w:hAnsiTheme="minorHAnsi"/>
        </w:rPr>
        <w:t>,</w:t>
      </w:r>
      <w:r w:rsidRPr="007265D8">
        <w:rPr>
          <w:rFonts w:asciiTheme="minorHAnsi" w:hAnsiTheme="minorHAnsi"/>
        </w:rPr>
        <w:t xml:space="preserve"> 17</w:t>
      </w:r>
      <w:r>
        <w:rPr>
          <w:rFonts w:asciiTheme="minorHAnsi" w:hAnsiTheme="minorHAnsi"/>
        </w:rPr>
        <w:t xml:space="preserve">, (3), </w:t>
      </w:r>
      <w:r w:rsidRPr="007265D8">
        <w:rPr>
          <w:rFonts w:asciiTheme="minorHAnsi" w:hAnsiTheme="minorHAnsi"/>
        </w:rPr>
        <w:t>432-447</w:t>
      </w:r>
      <w:r>
        <w:rPr>
          <w:rFonts w:asciiTheme="minorHAnsi" w:hAnsiTheme="minorHAnsi"/>
        </w:rPr>
        <w:t>.</w:t>
      </w:r>
    </w:p>
    <w:p w14:paraId="7FBE751E" w14:textId="3B07986B" w:rsidR="004E0388" w:rsidRDefault="004E0388" w:rsidP="004765FA">
      <w:pPr>
        <w:spacing w:line="240" w:lineRule="auto"/>
        <w:jc w:val="both"/>
        <w:rPr>
          <w:rFonts w:asciiTheme="minorHAnsi" w:hAnsiTheme="minorHAnsi"/>
        </w:rPr>
      </w:pPr>
      <w:r w:rsidRPr="004E0388">
        <w:rPr>
          <w:rFonts w:asciiTheme="minorHAnsi" w:hAnsiTheme="minorHAnsi"/>
          <w:lang w:val="en-US"/>
        </w:rPr>
        <w:t>Sloan, L.C.,</w:t>
      </w:r>
      <w:r w:rsidR="004765FA">
        <w:rPr>
          <w:rFonts w:asciiTheme="minorHAnsi" w:hAnsiTheme="minorHAnsi"/>
          <w:lang w:val="en-US"/>
        </w:rPr>
        <w:t xml:space="preserve"> Crowley, T.J., and Pollard, D.</w:t>
      </w:r>
      <w:r w:rsidRPr="004E0388">
        <w:rPr>
          <w:rFonts w:asciiTheme="minorHAnsi" w:hAnsiTheme="minorHAnsi"/>
          <w:lang w:val="en-US"/>
        </w:rPr>
        <w:t xml:space="preserve"> 1996, Modeling of middle Pliocene climate with the </w:t>
      </w:r>
      <w:proofErr w:type="spellStart"/>
      <w:r w:rsidRPr="004E0388">
        <w:rPr>
          <w:rFonts w:asciiTheme="minorHAnsi" w:hAnsiTheme="minorHAnsi"/>
          <w:lang w:val="en-US"/>
        </w:rPr>
        <w:t>NCAR</w:t>
      </w:r>
      <w:proofErr w:type="spellEnd"/>
      <w:r w:rsidRPr="004E0388">
        <w:rPr>
          <w:rFonts w:asciiTheme="minorHAnsi" w:hAnsiTheme="minorHAnsi"/>
          <w:lang w:val="en-US"/>
        </w:rPr>
        <w:t xml:space="preserve"> GENESIS general circulation mode</w:t>
      </w:r>
      <w:r w:rsidR="004765FA">
        <w:rPr>
          <w:rFonts w:asciiTheme="minorHAnsi" w:hAnsiTheme="minorHAnsi"/>
          <w:lang w:val="en-US"/>
        </w:rPr>
        <w:t>l: Marine Micropaleontology, 27, (</w:t>
      </w:r>
      <w:r w:rsidRPr="004E0388">
        <w:rPr>
          <w:rFonts w:asciiTheme="minorHAnsi" w:hAnsiTheme="minorHAnsi"/>
          <w:lang w:val="en-US"/>
        </w:rPr>
        <w:t>1-4</w:t>
      </w:r>
      <w:r w:rsidR="004765FA">
        <w:rPr>
          <w:rFonts w:asciiTheme="minorHAnsi" w:hAnsiTheme="minorHAnsi"/>
          <w:lang w:val="en-US"/>
        </w:rPr>
        <w:t xml:space="preserve">), </w:t>
      </w:r>
      <w:r w:rsidRPr="004E0388">
        <w:rPr>
          <w:rFonts w:asciiTheme="minorHAnsi" w:hAnsiTheme="minorHAnsi"/>
          <w:lang w:val="en-US"/>
        </w:rPr>
        <w:t xml:space="preserve">51-61. </w:t>
      </w:r>
      <w:proofErr w:type="gramStart"/>
      <w:r w:rsidRPr="004E0388">
        <w:rPr>
          <w:rFonts w:asciiTheme="minorHAnsi" w:hAnsiTheme="minorHAnsi"/>
          <w:lang w:val="en-US"/>
        </w:rPr>
        <w:t>10.1016/0377-8398</w:t>
      </w:r>
      <w:proofErr w:type="gramEnd"/>
      <w:r w:rsidRPr="004E0388">
        <w:rPr>
          <w:rFonts w:asciiTheme="minorHAnsi" w:hAnsiTheme="minorHAnsi"/>
          <w:lang w:val="en-US"/>
        </w:rPr>
        <w:t>(95)00063-1</w:t>
      </w:r>
      <w:r w:rsidR="004765FA">
        <w:rPr>
          <w:rFonts w:asciiTheme="minorHAnsi" w:hAnsiTheme="minorHAnsi"/>
          <w:lang w:val="en-US"/>
        </w:rPr>
        <w:t>.</w:t>
      </w:r>
    </w:p>
    <w:p w14:paraId="39FF6860" w14:textId="44EBE5A0" w:rsidR="00E8100D" w:rsidRPr="003272A3" w:rsidRDefault="00E8100D" w:rsidP="00E8100D">
      <w:pPr>
        <w:spacing w:line="240" w:lineRule="auto"/>
        <w:jc w:val="both"/>
        <w:rPr>
          <w:rFonts w:asciiTheme="minorHAnsi" w:hAnsiTheme="minorHAnsi"/>
        </w:rPr>
      </w:pPr>
      <w:r w:rsidRPr="003272A3">
        <w:rPr>
          <w:rFonts w:asciiTheme="minorHAnsi" w:hAnsiTheme="minorHAnsi"/>
        </w:rPr>
        <w:t>Stouffer</w:t>
      </w:r>
      <w:r>
        <w:rPr>
          <w:rFonts w:asciiTheme="minorHAnsi" w:hAnsiTheme="minorHAnsi"/>
        </w:rPr>
        <w:t xml:space="preserve">, R.J., S. </w:t>
      </w:r>
      <w:proofErr w:type="spellStart"/>
      <w:r>
        <w:rPr>
          <w:rFonts w:asciiTheme="minorHAnsi" w:hAnsiTheme="minorHAnsi"/>
        </w:rPr>
        <w:t>Manabe</w:t>
      </w:r>
      <w:proofErr w:type="spellEnd"/>
      <w:r>
        <w:rPr>
          <w:rFonts w:asciiTheme="minorHAnsi" w:hAnsiTheme="minorHAnsi"/>
        </w:rPr>
        <w:t>, and K. Bryan. 1989.</w:t>
      </w:r>
      <w:r w:rsidRPr="003272A3">
        <w:rPr>
          <w:rFonts w:asciiTheme="minorHAnsi" w:hAnsiTheme="minorHAnsi"/>
        </w:rPr>
        <w:t xml:space="preserve"> Interhemispheric asymmetry in climate response to a gradual increase of atmospheric CO</w:t>
      </w:r>
      <w:r w:rsidRPr="00E8100D">
        <w:rPr>
          <w:rFonts w:asciiTheme="minorHAnsi" w:hAnsiTheme="minorHAnsi"/>
          <w:vertAlign w:val="subscript"/>
        </w:rPr>
        <w:t>2</w:t>
      </w:r>
      <w:r w:rsidRPr="003272A3">
        <w:rPr>
          <w:rFonts w:asciiTheme="minorHAnsi" w:hAnsiTheme="minorHAnsi"/>
        </w:rPr>
        <w:t xml:space="preserve">. Nature, 342, 660-662. </w:t>
      </w:r>
    </w:p>
    <w:p w14:paraId="1A13CB77" w14:textId="326397E0" w:rsidR="00E8391E" w:rsidRDefault="00E8100D" w:rsidP="00E8100D">
      <w:pPr>
        <w:spacing w:line="240" w:lineRule="auto"/>
        <w:jc w:val="both"/>
        <w:rPr>
          <w:rFonts w:asciiTheme="minorHAnsi" w:hAnsiTheme="minorHAnsi"/>
        </w:rPr>
      </w:pPr>
      <w:r>
        <w:rPr>
          <w:rFonts w:asciiTheme="minorHAnsi" w:hAnsiTheme="minorHAnsi"/>
        </w:rPr>
        <w:t>Sun, Y., Ramstein, G., Contoux, C., Zhou, T</w:t>
      </w:r>
      <w:r w:rsidR="00E8391E" w:rsidRPr="00E8391E">
        <w:rPr>
          <w:rFonts w:asciiTheme="minorHAnsi" w:hAnsiTheme="minorHAnsi"/>
        </w:rPr>
        <w:t>. (2013</w:t>
      </w:r>
      <w:r>
        <w:rPr>
          <w:rFonts w:asciiTheme="minorHAnsi" w:hAnsiTheme="minorHAnsi"/>
        </w:rPr>
        <w:t>). A comparative study of large-</w:t>
      </w:r>
      <w:r w:rsidR="00E8391E" w:rsidRPr="00E8391E">
        <w:rPr>
          <w:rFonts w:asciiTheme="minorHAnsi" w:hAnsiTheme="minorHAnsi"/>
        </w:rPr>
        <w:t>scale atmospheric circulation in the context of future scenario (</w:t>
      </w:r>
      <w:proofErr w:type="spellStart"/>
      <w:r w:rsidR="00E8391E" w:rsidRPr="00E8391E">
        <w:rPr>
          <w:rFonts w:asciiTheme="minorHAnsi" w:hAnsiTheme="minorHAnsi"/>
        </w:rPr>
        <w:t>RCP4.5</w:t>
      </w:r>
      <w:proofErr w:type="spellEnd"/>
      <w:r w:rsidR="00E8391E" w:rsidRPr="00E8391E">
        <w:rPr>
          <w:rFonts w:asciiTheme="minorHAnsi" w:hAnsiTheme="minorHAnsi"/>
        </w:rPr>
        <w:t>) and past warmth (Mid Pliocene). Climate of the Past. 9. 10.5194/</w:t>
      </w:r>
      <w:proofErr w:type="spellStart"/>
      <w:r w:rsidR="00E8391E" w:rsidRPr="00E8391E">
        <w:rPr>
          <w:rFonts w:asciiTheme="minorHAnsi" w:hAnsiTheme="minorHAnsi"/>
        </w:rPr>
        <w:t>cpd</w:t>
      </w:r>
      <w:proofErr w:type="spellEnd"/>
      <w:r w:rsidR="00E8391E" w:rsidRPr="00E8391E">
        <w:rPr>
          <w:rFonts w:asciiTheme="minorHAnsi" w:hAnsiTheme="minorHAnsi"/>
        </w:rPr>
        <w:t>-9-1449-2013.</w:t>
      </w:r>
    </w:p>
    <w:p w14:paraId="19D28186" w14:textId="573D4715" w:rsidR="00C46BA5" w:rsidRDefault="00C46BA5" w:rsidP="00E8100D">
      <w:pPr>
        <w:spacing w:line="240" w:lineRule="auto"/>
        <w:jc w:val="both"/>
        <w:rPr>
          <w:rFonts w:asciiTheme="minorHAnsi" w:hAnsiTheme="minorHAnsi"/>
        </w:rPr>
      </w:pPr>
      <w:r w:rsidRPr="00C46BA5">
        <w:rPr>
          <w:rFonts w:asciiTheme="minorHAnsi" w:hAnsiTheme="minorHAnsi"/>
        </w:rPr>
        <w:t>Tierney</w:t>
      </w:r>
      <w:r w:rsidR="00E8100D">
        <w:rPr>
          <w:rFonts w:asciiTheme="minorHAnsi" w:hAnsiTheme="minorHAnsi"/>
        </w:rPr>
        <w:t>,</w:t>
      </w:r>
      <w:r w:rsidRPr="00C46BA5">
        <w:rPr>
          <w:rFonts w:asciiTheme="minorHAnsi" w:hAnsiTheme="minorHAnsi"/>
        </w:rPr>
        <w:t xml:space="preserve"> </w:t>
      </w:r>
      <w:proofErr w:type="spellStart"/>
      <w:r w:rsidRPr="00C46BA5">
        <w:rPr>
          <w:rFonts w:asciiTheme="minorHAnsi" w:hAnsiTheme="minorHAnsi"/>
        </w:rPr>
        <w:t>J</w:t>
      </w:r>
      <w:r w:rsidR="00E8100D">
        <w:rPr>
          <w:rFonts w:asciiTheme="minorHAnsi" w:hAnsiTheme="minorHAnsi"/>
        </w:rPr>
        <w:t>.</w:t>
      </w:r>
      <w:r w:rsidRPr="00C46BA5">
        <w:rPr>
          <w:rFonts w:asciiTheme="minorHAnsi" w:hAnsiTheme="minorHAnsi"/>
        </w:rPr>
        <w:t>E</w:t>
      </w:r>
      <w:proofErr w:type="spellEnd"/>
      <w:r w:rsidR="00E8100D">
        <w:rPr>
          <w:rFonts w:asciiTheme="minorHAnsi" w:hAnsiTheme="minorHAnsi"/>
        </w:rPr>
        <w:t>.</w:t>
      </w:r>
      <w:r w:rsidRPr="00C46BA5">
        <w:rPr>
          <w:rFonts w:asciiTheme="minorHAnsi" w:hAnsiTheme="minorHAnsi"/>
        </w:rPr>
        <w:t>, Haywood</w:t>
      </w:r>
      <w:r w:rsidR="00E8100D">
        <w:rPr>
          <w:rFonts w:asciiTheme="minorHAnsi" w:hAnsiTheme="minorHAnsi"/>
        </w:rPr>
        <w:t>,</w:t>
      </w:r>
      <w:r w:rsidRPr="00C46BA5">
        <w:rPr>
          <w:rFonts w:asciiTheme="minorHAnsi" w:hAnsiTheme="minorHAnsi"/>
        </w:rPr>
        <w:t xml:space="preserve"> A</w:t>
      </w:r>
      <w:r w:rsidR="00E8100D">
        <w:rPr>
          <w:rFonts w:asciiTheme="minorHAnsi" w:hAnsiTheme="minorHAnsi"/>
        </w:rPr>
        <w:t>.</w:t>
      </w:r>
      <w:r w:rsidRPr="00C46BA5">
        <w:rPr>
          <w:rFonts w:asciiTheme="minorHAnsi" w:hAnsiTheme="minorHAnsi"/>
        </w:rPr>
        <w:t>M</w:t>
      </w:r>
      <w:r w:rsidR="00E8100D">
        <w:rPr>
          <w:rFonts w:asciiTheme="minorHAnsi" w:hAnsiTheme="minorHAnsi"/>
        </w:rPr>
        <w:t>.</w:t>
      </w:r>
      <w:r w:rsidRPr="00C46BA5">
        <w:rPr>
          <w:rFonts w:asciiTheme="minorHAnsi" w:hAnsiTheme="minorHAnsi"/>
        </w:rPr>
        <w:t>, Feng</w:t>
      </w:r>
      <w:r w:rsidR="00E8100D">
        <w:rPr>
          <w:rFonts w:asciiTheme="minorHAnsi" w:hAnsiTheme="minorHAnsi"/>
        </w:rPr>
        <w:t>,</w:t>
      </w:r>
      <w:r w:rsidRPr="00C46BA5">
        <w:rPr>
          <w:rFonts w:asciiTheme="minorHAnsi" w:hAnsiTheme="minorHAnsi"/>
        </w:rPr>
        <w:t xml:space="preserve"> R</w:t>
      </w:r>
      <w:r w:rsidR="00E8100D">
        <w:rPr>
          <w:rFonts w:asciiTheme="minorHAnsi" w:hAnsiTheme="minorHAnsi"/>
        </w:rPr>
        <w:t>.</w:t>
      </w:r>
      <w:r w:rsidRPr="00C46BA5">
        <w:rPr>
          <w:rFonts w:asciiTheme="minorHAnsi" w:hAnsiTheme="minorHAnsi"/>
        </w:rPr>
        <w:t>, Bhattacharya</w:t>
      </w:r>
      <w:r w:rsidR="00E8100D">
        <w:rPr>
          <w:rFonts w:asciiTheme="minorHAnsi" w:hAnsiTheme="minorHAnsi"/>
        </w:rPr>
        <w:t>,</w:t>
      </w:r>
      <w:r w:rsidRPr="00C46BA5">
        <w:rPr>
          <w:rFonts w:asciiTheme="minorHAnsi" w:hAnsiTheme="minorHAnsi"/>
        </w:rPr>
        <w:t xml:space="preserve"> T</w:t>
      </w:r>
      <w:r w:rsidR="00E8100D">
        <w:rPr>
          <w:rFonts w:asciiTheme="minorHAnsi" w:hAnsiTheme="minorHAnsi"/>
        </w:rPr>
        <w:t>.</w:t>
      </w:r>
      <w:r w:rsidRPr="00C46BA5">
        <w:rPr>
          <w:rFonts w:asciiTheme="minorHAnsi" w:hAnsiTheme="minorHAnsi"/>
        </w:rPr>
        <w:t>, Otto‐Bliesner</w:t>
      </w:r>
      <w:r w:rsidR="00E8100D">
        <w:rPr>
          <w:rFonts w:asciiTheme="minorHAnsi" w:hAnsiTheme="minorHAnsi"/>
        </w:rPr>
        <w:t>,</w:t>
      </w:r>
      <w:r w:rsidRPr="00C46BA5">
        <w:rPr>
          <w:rFonts w:asciiTheme="minorHAnsi" w:hAnsiTheme="minorHAnsi"/>
        </w:rPr>
        <w:t xml:space="preserve"> </w:t>
      </w:r>
      <w:proofErr w:type="spellStart"/>
      <w:r w:rsidRPr="00C46BA5">
        <w:rPr>
          <w:rFonts w:asciiTheme="minorHAnsi" w:hAnsiTheme="minorHAnsi"/>
        </w:rPr>
        <w:t>B</w:t>
      </w:r>
      <w:r w:rsidR="00E8100D">
        <w:rPr>
          <w:rFonts w:asciiTheme="minorHAnsi" w:hAnsiTheme="minorHAnsi"/>
        </w:rPr>
        <w:t>.</w:t>
      </w:r>
      <w:r w:rsidRPr="00C46BA5">
        <w:rPr>
          <w:rFonts w:asciiTheme="minorHAnsi" w:hAnsiTheme="minorHAnsi"/>
        </w:rPr>
        <w:t>L</w:t>
      </w:r>
      <w:proofErr w:type="spellEnd"/>
      <w:r w:rsidR="00E8100D">
        <w:rPr>
          <w:rFonts w:asciiTheme="minorHAnsi" w:hAnsiTheme="minorHAnsi"/>
        </w:rPr>
        <w:t>.</w:t>
      </w:r>
      <w:r w:rsidRPr="00C46BA5">
        <w:rPr>
          <w:rFonts w:asciiTheme="minorHAnsi" w:hAnsiTheme="minorHAnsi"/>
        </w:rPr>
        <w:t xml:space="preserve"> 2019. Pliocene Warmth Consistent </w:t>
      </w:r>
      <w:r>
        <w:rPr>
          <w:rFonts w:asciiTheme="minorHAnsi" w:hAnsiTheme="minorHAnsi"/>
        </w:rPr>
        <w:t>w</w:t>
      </w:r>
      <w:r w:rsidRPr="00C46BA5">
        <w:rPr>
          <w:rFonts w:asciiTheme="minorHAnsi" w:hAnsiTheme="minorHAnsi"/>
        </w:rPr>
        <w:t>ith Greenhouse Gas Forcin</w:t>
      </w:r>
      <w:r w:rsidR="00E8100D">
        <w:rPr>
          <w:rFonts w:asciiTheme="minorHAnsi" w:hAnsiTheme="minorHAnsi"/>
        </w:rPr>
        <w:t>g. Geophysical Research Letters,</w:t>
      </w:r>
      <w:r w:rsidRPr="00C46BA5">
        <w:rPr>
          <w:rFonts w:asciiTheme="minorHAnsi" w:hAnsiTheme="minorHAnsi"/>
        </w:rPr>
        <w:t xml:space="preserve"> 46</w:t>
      </w:r>
      <w:r w:rsidR="00E8100D">
        <w:rPr>
          <w:rFonts w:asciiTheme="minorHAnsi" w:hAnsiTheme="minorHAnsi"/>
        </w:rPr>
        <w:t xml:space="preserve">, (15), </w:t>
      </w:r>
      <w:r w:rsidRPr="00C46BA5">
        <w:rPr>
          <w:rFonts w:asciiTheme="minorHAnsi" w:hAnsiTheme="minorHAnsi"/>
        </w:rPr>
        <w:t>9136-9144</w:t>
      </w:r>
      <w:r>
        <w:rPr>
          <w:rFonts w:asciiTheme="minorHAnsi" w:hAnsiTheme="minorHAnsi"/>
        </w:rPr>
        <w:t>.</w:t>
      </w:r>
    </w:p>
    <w:p w14:paraId="03B6CF62" w14:textId="10AE187C" w:rsidR="004A3FF1" w:rsidRDefault="007265D8" w:rsidP="00E8100D">
      <w:pPr>
        <w:spacing w:line="240" w:lineRule="auto"/>
        <w:jc w:val="both"/>
        <w:rPr>
          <w:rFonts w:asciiTheme="minorHAnsi" w:hAnsiTheme="minorHAnsi"/>
        </w:rPr>
      </w:pPr>
      <w:r w:rsidRPr="007265D8">
        <w:rPr>
          <w:rFonts w:asciiTheme="minorHAnsi" w:hAnsiTheme="minorHAnsi"/>
        </w:rPr>
        <w:t>Zhang</w:t>
      </w:r>
      <w:r w:rsidR="00E8100D">
        <w:rPr>
          <w:rFonts w:asciiTheme="minorHAnsi" w:hAnsiTheme="minorHAnsi"/>
        </w:rPr>
        <w:t>,</w:t>
      </w:r>
      <w:r w:rsidRPr="007265D8">
        <w:rPr>
          <w:rFonts w:asciiTheme="minorHAnsi" w:hAnsiTheme="minorHAnsi"/>
        </w:rPr>
        <w:t xml:space="preserve"> R</w:t>
      </w:r>
      <w:r w:rsidR="00E8100D">
        <w:rPr>
          <w:rFonts w:asciiTheme="minorHAnsi" w:hAnsiTheme="minorHAnsi"/>
        </w:rPr>
        <w:t>.</w:t>
      </w:r>
      <w:r w:rsidRPr="007265D8">
        <w:rPr>
          <w:rFonts w:asciiTheme="minorHAnsi" w:hAnsiTheme="minorHAnsi"/>
        </w:rPr>
        <w:t>, Yan</w:t>
      </w:r>
      <w:r w:rsidR="00E8100D">
        <w:rPr>
          <w:rFonts w:asciiTheme="minorHAnsi" w:hAnsiTheme="minorHAnsi"/>
        </w:rPr>
        <w:t>,</w:t>
      </w:r>
      <w:r w:rsidRPr="007265D8">
        <w:rPr>
          <w:rFonts w:asciiTheme="minorHAnsi" w:hAnsiTheme="minorHAnsi"/>
        </w:rPr>
        <w:t xml:space="preserve"> Q</w:t>
      </w:r>
      <w:r w:rsidR="00E8100D">
        <w:rPr>
          <w:rFonts w:asciiTheme="minorHAnsi" w:hAnsiTheme="minorHAnsi"/>
        </w:rPr>
        <w:t>.</w:t>
      </w:r>
      <w:r w:rsidRPr="007265D8">
        <w:rPr>
          <w:rFonts w:asciiTheme="minorHAnsi" w:hAnsiTheme="minorHAnsi"/>
        </w:rPr>
        <w:t>, Zhang</w:t>
      </w:r>
      <w:r w:rsidR="00E8100D">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Z</w:t>
      </w:r>
      <w:r w:rsidR="00E8100D">
        <w:rPr>
          <w:rFonts w:asciiTheme="minorHAnsi" w:hAnsiTheme="minorHAnsi"/>
        </w:rPr>
        <w:t>.</w:t>
      </w:r>
      <w:r w:rsidRPr="007265D8">
        <w:rPr>
          <w:rFonts w:asciiTheme="minorHAnsi" w:hAnsiTheme="minorHAnsi"/>
        </w:rPr>
        <w:t>S</w:t>
      </w:r>
      <w:proofErr w:type="spellEnd"/>
      <w:r w:rsidR="00E8100D">
        <w:rPr>
          <w:rFonts w:asciiTheme="minorHAnsi" w:hAnsiTheme="minorHAnsi"/>
        </w:rPr>
        <w:t>.</w:t>
      </w:r>
      <w:r w:rsidRPr="007265D8">
        <w:rPr>
          <w:rFonts w:asciiTheme="minorHAnsi" w:hAnsiTheme="minorHAnsi"/>
        </w:rPr>
        <w:t>, Jiang</w:t>
      </w:r>
      <w:r w:rsidR="00E8100D">
        <w:rPr>
          <w:rFonts w:asciiTheme="minorHAnsi" w:hAnsiTheme="minorHAnsi"/>
        </w:rPr>
        <w:t>,</w:t>
      </w:r>
      <w:r w:rsidRPr="007265D8">
        <w:rPr>
          <w:rFonts w:asciiTheme="minorHAnsi" w:hAnsiTheme="minorHAnsi"/>
        </w:rPr>
        <w:t xml:space="preserve"> D</w:t>
      </w:r>
      <w:r w:rsidR="00E8100D">
        <w:rPr>
          <w:rFonts w:asciiTheme="minorHAnsi" w:hAnsiTheme="minorHAnsi"/>
        </w:rPr>
        <w:t>.</w:t>
      </w:r>
      <w:r w:rsidRPr="007265D8">
        <w:rPr>
          <w:rFonts w:asciiTheme="minorHAnsi" w:hAnsiTheme="minorHAnsi"/>
        </w:rPr>
        <w:t>, Otto-Bliesner</w:t>
      </w:r>
      <w:r w:rsidR="00E8100D">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B</w:t>
      </w:r>
      <w:r w:rsidR="00E8100D">
        <w:rPr>
          <w:rFonts w:asciiTheme="minorHAnsi" w:hAnsiTheme="minorHAnsi"/>
        </w:rPr>
        <w:t>.</w:t>
      </w:r>
      <w:r w:rsidRPr="007265D8">
        <w:rPr>
          <w:rFonts w:asciiTheme="minorHAnsi" w:hAnsiTheme="minorHAnsi"/>
        </w:rPr>
        <w:t>L</w:t>
      </w:r>
      <w:proofErr w:type="spellEnd"/>
      <w:r w:rsidR="00E8100D">
        <w:rPr>
          <w:rFonts w:asciiTheme="minorHAnsi" w:hAnsiTheme="minorHAnsi"/>
        </w:rPr>
        <w:t>.</w:t>
      </w:r>
      <w:r w:rsidRPr="007265D8">
        <w:rPr>
          <w:rFonts w:asciiTheme="minorHAnsi" w:hAnsiTheme="minorHAnsi"/>
        </w:rPr>
        <w:t>, Haywood</w:t>
      </w:r>
      <w:r w:rsidR="00E8100D">
        <w:rPr>
          <w:rFonts w:asciiTheme="minorHAnsi" w:hAnsiTheme="minorHAnsi"/>
        </w:rPr>
        <w:t>,</w:t>
      </w:r>
      <w:r w:rsidRPr="007265D8">
        <w:rPr>
          <w:rFonts w:asciiTheme="minorHAnsi" w:hAnsiTheme="minorHAnsi"/>
        </w:rPr>
        <w:t xml:space="preserve"> A</w:t>
      </w:r>
      <w:r w:rsidR="00E8100D">
        <w:rPr>
          <w:rFonts w:asciiTheme="minorHAnsi" w:hAnsiTheme="minorHAnsi"/>
        </w:rPr>
        <w:t>.</w:t>
      </w:r>
      <w:r w:rsidRPr="007265D8">
        <w:rPr>
          <w:rFonts w:asciiTheme="minorHAnsi" w:hAnsiTheme="minorHAnsi"/>
        </w:rPr>
        <w:t>M</w:t>
      </w:r>
      <w:r w:rsidR="00E8100D">
        <w:rPr>
          <w:rFonts w:asciiTheme="minorHAnsi" w:hAnsiTheme="minorHAnsi"/>
        </w:rPr>
        <w:t>.</w:t>
      </w:r>
      <w:r w:rsidRPr="007265D8">
        <w:rPr>
          <w:rFonts w:asciiTheme="minorHAnsi" w:hAnsiTheme="minorHAnsi"/>
        </w:rPr>
        <w:t>, Hill</w:t>
      </w:r>
      <w:r w:rsidR="00E8100D">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D</w:t>
      </w:r>
      <w:r w:rsidR="00E8100D">
        <w:rPr>
          <w:rFonts w:asciiTheme="minorHAnsi" w:hAnsiTheme="minorHAnsi"/>
        </w:rPr>
        <w:t>.</w:t>
      </w:r>
      <w:r w:rsidRPr="007265D8">
        <w:rPr>
          <w:rFonts w:asciiTheme="minorHAnsi" w:hAnsiTheme="minorHAnsi"/>
        </w:rPr>
        <w:t>J</w:t>
      </w:r>
      <w:proofErr w:type="spellEnd"/>
      <w:r w:rsidR="00E8100D">
        <w:rPr>
          <w:rFonts w:asciiTheme="minorHAnsi" w:hAnsiTheme="minorHAnsi"/>
        </w:rPr>
        <w:t>.</w:t>
      </w:r>
      <w:r w:rsidRPr="007265D8">
        <w:rPr>
          <w:rFonts w:asciiTheme="minorHAnsi" w:hAnsiTheme="minorHAnsi"/>
        </w:rPr>
        <w:t>, Dolan</w:t>
      </w:r>
      <w:r w:rsidR="00E8100D">
        <w:rPr>
          <w:rFonts w:asciiTheme="minorHAnsi" w:hAnsiTheme="minorHAnsi"/>
        </w:rPr>
        <w:t>,</w:t>
      </w:r>
      <w:r w:rsidRPr="007265D8">
        <w:rPr>
          <w:rFonts w:asciiTheme="minorHAnsi" w:hAnsiTheme="minorHAnsi"/>
        </w:rPr>
        <w:t xml:space="preserve"> A</w:t>
      </w:r>
      <w:r w:rsidR="00E8100D">
        <w:rPr>
          <w:rFonts w:asciiTheme="minorHAnsi" w:hAnsiTheme="minorHAnsi"/>
        </w:rPr>
        <w:t>.</w:t>
      </w:r>
      <w:r w:rsidRPr="007265D8">
        <w:rPr>
          <w:rFonts w:asciiTheme="minorHAnsi" w:hAnsiTheme="minorHAnsi"/>
        </w:rPr>
        <w:t>M</w:t>
      </w:r>
      <w:r w:rsidR="00E8100D">
        <w:rPr>
          <w:rFonts w:asciiTheme="minorHAnsi" w:hAnsiTheme="minorHAnsi"/>
        </w:rPr>
        <w:t>.</w:t>
      </w:r>
      <w:r w:rsidRPr="007265D8">
        <w:rPr>
          <w:rFonts w:asciiTheme="minorHAnsi" w:hAnsiTheme="minorHAnsi"/>
        </w:rPr>
        <w:t>, Stepanek</w:t>
      </w:r>
      <w:r w:rsidR="00E8100D">
        <w:rPr>
          <w:rFonts w:asciiTheme="minorHAnsi" w:hAnsiTheme="minorHAnsi"/>
        </w:rPr>
        <w:t>,</w:t>
      </w:r>
      <w:r w:rsidRPr="007265D8">
        <w:rPr>
          <w:rFonts w:asciiTheme="minorHAnsi" w:hAnsiTheme="minorHAnsi"/>
        </w:rPr>
        <w:t xml:space="preserve"> C</w:t>
      </w:r>
      <w:r w:rsidR="00E8100D">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Lohmann</w:t>
      </w:r>
      <w:proofErr w:type="spellEnd"/>
      <w:r w:rsidR="00E8100D">
        <w:rPr>
          <w:rFonts w:asciiTheme="minorHAnsi" w:hAnsiTheme="minorHAnsi"/>
        </w:rPr>
        <w:t>,</w:t>
      </w:r>
      <w:r w:rsidRPr="007265D8">
        <w:rPr>
          <w:rFonts w:asciiTheme="minorHAnsi" w:hAnsiTheme="minorHAnsi"/>
        </w:rPr>
        <w:t xml:space="preserve"> G</w:t>
      </w:r>
      <w:r w:rsidR="00E8100D">
        <w:rPr>
          <w:rFonts w:asciiTheme="minorHAnsi" w:hAnsiTheme="minorHAnsi"/>
        </w:rPr>
        <w:t>.</w:t>
      </w:r>
      <w:r w:rsidRPr="007265D8">
        <w:rPr>
          <w:rFonts w:asciiTheme="minorHAnsi" w:hAnsiTheme="minorHAnsi"/>
        </w:rPr>
        <w:t>, Contoux</w:t>
      </w:r>
      <w:r w:rsidR="00E8100D">
        <w:rPr>
          <w:rFonts w:asciiTheme="minorHAnsi" w:hAnsiTheme="minorHAnsi"/>
        </w:rPr>
        <w:t>,</w:t>
      </w:r>
      <w:r w:rsidRPr="007265D8">
        <w:rPr>
          <w:rFonts w:asciiTheme="minorHAnsi" w:hAnsiTheme="minorHAnsi"/>
        </w:rPr>
        <w:t xml:space="preserve"> C</w:t>
      </w:r>
      <w:r w:rsidR="00E8100D">
        <w:rPr>
          <w:rFonts w:asciiTheme="minorHAnsi" w:hAnsiTheme="minorHAnsi"/>
        </w:rPr>
        <w:t>.</w:t>
      </w:r>
      <w:r w:rsidRPr="007265D8">
        <w:rPr>
          <w:rFonts w:asciiTheme="minorHAnsi" w:hAnsiTheme="minorHAnsi"/>
        </w:rPr>
        <w:t>, Bragg</w:t>
      </w:r>
      <w:r w:rsidR="00E8100D">
        <w:rPr>
          <w:rFonts w:asciiTheme="minorHAnsi" w:hAnsiTheme="minorHAnsi"/>
        </w:rPr>
        <w:t>,</w:t>
      </w:r>
      <w:r w:rsidRPr="007265D8">
        <w:rPr>
          <w:rFonts w:asciiTheme="minorHAnsi" w:hAnsiTheme="minorHAnsi"/>
        </w:rPr>
        <w:t xml:space="preserve"> F</w:t>
      </w:r>
      <w:r w:rsidR="00E8100D">
        <w:rPr>
          <w:rFonts w:asciiTheme="minorHAnsi" w:hAnsiTheme="minorHAnsi"/>
        </w:rPr>
        <w:t>.</w:t>
      </w:r>
      <w:r w:rsidRPr="007265D8">
        <w:rPr>
          <w:rFonts w:asciiTheme="minorHAnsi" w:hAnsiTheme="minorHAnsi"/>
        </w:rPr>
        <w:t>, Chan</w:t>
      </w:r>
      <w:r w:rsidR="00E8100D">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C</w:t>
      </w:r>
      <w:r w:rsidR="00E8100D">
        <w:rPr>
          <w:rFonts w:asciiTheme="minorHAnsi" w:hAnsiTheme="minorHAnsi"/>
        </w:rPr>
        <w:t>.</w:t>
      </w:r>
      <w:r w:rsidRPr="007265D8">
        <w:rPr>
          <w:rFonts w:asciiTheme="minorHAnsi" w:hAnsiTheme="minorHAnsi"/>
        </w:rPr>
        <w:t>L</w:t>
      </w:r>
      <w:proofErr w:type="spellEnd"/>
      <w:r w:rsidR="00E8100D">
        <w:rPr>
          <w:rFonts w:asciiTheme="minorHAnsi" w:hAnsiTheme="minorHAnsi"/>
        </w:rPr>
        <w:t>.</w:t>
      </w:r>
      <w:r w:rsidRPr="007265D8">
        <w:rPr>
          <w:rFonts w:asciiTheme="minorHAnsi" w:hAnsiTheme="minorHAnsi"/>
        </w:rPr>
        <w:t>, Chandler</w:t>
      </w:r>
      <w:r w:rsidR="00E8100D">
        <w:rPr>
          <w:rFonts w:asciiTheme="minorHAnsi" w:hAnsiTheme="minorHAnsi"/>
        </w:rPr>
        <w:t>,</w:t>
      </w:r>
      <w:r w:rsidRPr="007265D8">
        <w:rPr>
          <w:rFonts w:asciiTheme="minorHAnsi" w:hAnsiTheme="minorHAnsi"/>
        </w:rPr>
        <w:t xml:space="preserve"> M</w:t>
      </w:r>
      <w:r w:rsidR="00E8100D">
        <w:rPr>
          <w:rFonts w:asciiTheme="minorHAnsi" w:hAnsiTheme="minorHAnsi"/>
        </w:rPr>
        <w:t>.</w:t>
      </w:r>
      <w:r w:rsidRPr="007265D8">
        <w:rPr>
          <w:rFonts w:asciiTheme="minorHAnsi" w:hAnsiTheme="minorHAnsi"/>
        </w:rPr>
        <w:t>A</w:t>
      </w:r>
      <w:r w:rsidR="00E8100D">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Jost</w:t>
      </w:r>
      <w:proofErr w:type="spellEnd"/>
      <w:r w:rsidR="00E8100D">
        <w:rPr>
          <w:rFonts w:asciiTheme="minorHAnsi" w:hAnsiTheme="minorHAnsi"/>
        </w:rPr>
        <w:t>,</w:t>
      </w:r>
      <w:r w:rsidRPr="007265D8">
        <w:rPr>
          <w:rFonts w:asciiTheme="minorHAnsi" w:hAnsiTheme="minorHAnsi"/>
        </w:rPr>
        <w:t xml:space="preserve"> A</w:t>
      </w:r>
      <w:r w:rsidR="00E8100D">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Kamae</w:t>
      </w:r>
      <w:proofErr w:type="spellEnd"/>
      <w:r w:rsidR="00E8100D">
        <w:rPr>
          <w:rFonts w:asciiTheme="minorHAnsi" w:hAnsiTheme="minorHAnsi"/>
        </w:rPr>
        <w:t>,</w:t>
      </w:r>
      <w:r w:rsidRPr="007265D8">
        <w:rPr>
          <w:rFonts w:asciiTheme="minorHAnsi" w:hAnsiTheme="minorHAnsi"/>
        </w:rPr>
        <w:t xml:space="preserve"> Y</w:t>
      </w:r>
      <w:r w:rsidR="00E8100D">
        <w:rPr>
          <w:rFonts w:asciiTheme="minorHAnsi" w:hAnsiTheme="minorHAnsi"/>
        </w:rPr>
        <w:t>.</w:t>
      </w:r>
      <w:r w:rsidRPr="007265D8">
        <w:rPr>
          <w:rFonts w:asciiTheme="minorHAnsi" w:hAnsiTheme="minorHAnsi"/>
        </w:rPr>
        <w:t>, Abe-Ouchi</w:t>
      </w:r>
      <w:r w:rsidR="00E8100D">
        <w:rPr>
          <w:rFonts w:asciiTheme="minorHAnsi" w:hAnsiTheme="minorHAnsi"/>
        </w:rPr>
        <w:t>,</w:t>
      </w:r>
      <w:r w:rsidRPr="007265D8">
        <w:rPr>
          <w:rFonts w:asciiTheme="minorHAnsi" w:hAnsiTheme="minorHAnsi"/>
        </w:rPr>
        <w:t xml:space="preserve"> A</w:t>
      </w:r>
      <w:r w:rsidR="00E8100D">
        <w:rPr>
          <w:rFonts w:asciiTheme="minorHAnsi" w:hAnsiTheme="minorHAnsi"/>
        </w:rPr>
        <w:t>.</w:t>
      </w:r>
      <w:r w:rsidRPr="007265D8">
        <w:rPr>
          <w:rFonts w:asciiTheme="minorHAnsi" w:hAnsiTheme="minorHAnsi"/>
        </w:rPr>
        <w:t>, Ramstein</w:t>
      </w:r>
      <w:r w:rsidR="00E8100D">
        <w:rPr>
          <w:rFonts w:asciiTheme="minorHAnsi" w:hAnsiTheme="minorHAnsi"/>
        </w:rPr>
        <w:t>,</w:t>
      </w:r>
      <w:r w:rsidRPr="007265D8">
        <w:rPr>
          <w:rFonts w:asciiTheme="minorHAnsi" w:hAnsiTheme="minorHAnsi"/>
        </w:rPr>
        <w:t xml:space="preserve"> G</w:t>
      </w:r>
      <w:r w:rsidR="00E8100D">
        <w:rPr>
          <w:rFonts w:asciiTheme="minorHAnsi" w:hAnsiTheme="minorHAnsi"/>
        </w:rPr>
        <w:t xml:space="preserve">., Rosenbloom, </w:t>
      </w:r>
      <w:proofErr w:type="spellStart"/>
      <w:r w:rsidRPr="007265D8">
        <w:rPr>
          <w:rFonts w:asciiTheme="minorHAnsi" w:hAnsiTheme="minorHAnsi"/>
        </w:rPr>
        <w:t>N</w:t>
      </w:r>
      <w:r w:rsidR="00E8100D">
        <w:rPr>
          <w:rFonts w:asciiTheme="minorHAnsi" w:hAnsiTheme="minorHAnsi"/>
        </w:rPr>
        <w:t>.</w:t>
      </w:r>
      <w:r w:rsidRPr="007265D8">
        <w:rPr>
          <w:rFonts w:asciiTheme="minorHAnsi" w:hAnsiTheme="minorHAnsi"/>
        </w:rPr>
        <w:t>A</w:t>
      </w:r>
      <w:proofErr w:type="spellEnd"/>
      <w:r w:rsidR="00E8100D">
        <w:rPr>
          <w:rFonts w:asciiTheme="minorHAnsi" w:hAnsiTheme="minorHAnsi"/>
        </w:rPr>
        <w:t>.</w:t>
      </w:r>
      <w:r w:rsidRPr="007265D8">
        <w:rPr>
          <w:rFonts w:asciiTheme="minorHAnsi" w:hAnsiTheme="minorHAnsi"/>
        </w:rPr>
        <w:t>, Sohl</w:t>
      </w:r>
      <w:r w:rsidR="00E8100D">
        <w:rPr>
          <w:rFonts w:asciiTheme="minorHAnsi" w:hAnsiTheme="minorHAnsi"/>
        </w:rPr>
        <w:t>,</w:t>
      </w:r>
      <w:r w:rsidRPr="007265D8">
        <w:rPr>
          <w:rFonts w:asciiTheme="minorHAnsi" w:hAnsiTheme="minorHAnsi"/>
        </w:rPr>
        <w:t xml:space="preserve"> L</w:t>
      </w:r>
      <w:r w:rsidR="00E8100D">
        <w:rPr>
          <w:rFonts w:asciiTheme="minorHAnsi" w:hAnsiTheme="minorHAnsi"/>
        </w:rPr>
        <w:t>.</w:t>
      </w:r>
      <w:r w:rsidRPr="007265D8">
        <w:rPr>
          <w:rFonts w:asciiTheme="minorHAnsi" w:hAnsiTheme="minorHAnsi"/>
        </w:rPr>
        <w:t>, Ueda</w:t>
      </w:r>
      <w:r w:rsidR="00E8100D">
        <w:rPr>
          <w:rFonts w:asciiTheme="minorHAnsi" w:hAnsiTheme="minorHAnsi"/>
        </w:rPr>
        <w:t>,</w:t>
      </w:r>
      <w:r w:rsidRPr="007265D8">
        <w:rPr>
          <w:rFonts w:asciiTheme="minorHAnsi" w:hAnsiTheme="minorHAnsi"/>
        </w:rPr>
        <w:t xml:space="preserve"> H. 2013. Mid-Pliocene East Asian monsoon climate simulated in t</w:t>
      </w:r>
      <w:r w:rsidR="00E8100D">
        <w:rPr>
          <w:rFonts w:asciiTheme="minorHAnsi" w:hAnsiTheme="minorHAnsi"/>
        </w:rPr>
        <w:t>he PlioMIP. Climate of the Past,</w:t>
      </w:r>
      <w:r w:rsidRPr="007265D8">
        <w:rPr>
          <w:rFonts w:asciiTheme="minorHAnsi" w:hAnsiTheme="minorHAnsi"/>
        </w:rPr>
        <w:t xml:space="preserve"> 9</w:t>
      </w:r>
      <w:r w:rsidR="00E8100D">
        <w:rPr>
          <w:rFonts w:asciiTheme="minorHAnsi" w:hAnsiTheme="minorHAnsi"/>
        </w:rPr>
        <w:t xml:space="preserve">, (5), </w:t>
      </w:r>
      <w:r w:rsidRPr="007265D8">
        <w:rPr>
          <w:rFonts w:asciiTheme="minorHAnsi" w:hAnsiTheme="minorHAnsi"/>
        </w:rPr>
        <w:t>2085-2099</w:t>
      </w:r>
      <w:r>
        <w:rPr>
          <w:rFonts w:asciiTheme="minorHAnsi" w:hAnsiTheme="minorHAnsi"/>
        </w:rPr>
        <w:t>.</w:t>
      </w:r>
    </w:p>
    <w:p w14:paraId="2C530783" w14:textId="63B4001C" w:rsidR="00CD171D" w:rsidRPr="004A3FF1" w:rsidRDefault="00CD171D" w:rsidP="00E8100D">
      <w:pPr>
        <w:spacing w:line="240" w:lineRule="auto"/>
        <w:jc w:val="both"/>
        <w:rPr>
          <w:rFonts w:asciiTheme="minorHAnsi" w:hAnsiTheme="minorHAnsi"/>
        </w:rPr>
      </w:pPr>
      <w:r w:rsidRPr="00CD171D">
        <w:rPr>
          <w:rFonts w:asciiTheme="minorHAnsi" w:hAnsiTheme="minorHAnsi"/>
        </w:rPr>
        <w:lastRenderedPageBreak/>
        <w:t>Zhang</w:t>
      </w:r>
      <w:r w:rsidR="00E8100D">
        <w:rPr>
          <w:rFonts w:asciiTheme="minorHAnsi" w:hAnsiTheme="minorHAnsi"/>
        </w:rPr>
        <w:t>,</w:t>
      </w:r>
      <w:r w:rsidRPr="00CD171D">
        <w:rPr>
          <w:rFonts w:asciiTheme="minorHAnsi" w:hAnsiTheme="minorHAnsi"/>
        </w:rPr>
        <w:t xml:space="preserve"> R</w:t>
      </w:r>
      <w:r w:rsidR="00E8100D">
        <w:rPr>
          <w:rFonts w:asciiTheme="minorHAnsi" w:hAnsiTheme="minorHAnsi"/>
        </w:rPr>
        <w:t>.</w:t>
      </w:r>
      <w:r>
        <w:rPr>
          <w:rFonts w:asciiTheme="minorHAnsi" w:hAnsiTheme="minorHAnsi"/>
        </w:rPr>
        <w:t>,</w:t>
      </w:r>
      <w:r w:rsidRPr="00CD171D">
        <w:rPr>
          <w:rFonts w:asciiTheme="minorHAnsi" w:hAnsiTheme="minorHAnsi"/>
        </w:rPr>
        <w:t xml:space="preserve"> Zhang</w:t>
      </w:r>
      <w:r w:rsidR="00E8100D">
        <w:rPr>
          <w:rFonts w:asciiTheme="minorHAnsi" w:hAnsiTheme="minorHAnsi"/>
        </w:rPr>
        <w:t>,</w:t>
      </w:r>
      <w:r w:rsidRPr="00CD171D">
        <w:rPr>
          <w:rFonts w:asciiTheme="minorHAnsi" w:hAnsiTheme="minorHAnsi"/>
        </w:rPr>
        <w:t xml:space="preserve"> </w:t>
      </w:r>
      <w:proofErr w:type="spellStart"/>
      <w:r w:rsidRPr="00CD171D">
        <w:rPr>
          <w:rFonts w:asciiTheme="minorHAnsi" w:hAnsiTheme="minorHAnsi"/>
        </w:rPr>
        <w:t>Z</w:t>
      </w:r>
      <w:r w:rsidR="00E8100D">
        <w:rPr>
          <w:rFonts w:asciiTheme="minorHAnsi" w:hAnsiTheme="minorHAnsi"/>
        </w:rPr>
        <w:t>.</w:t>
      </w:r>
      <w:r w:rsidRPr="00CD171D">
        <w:rPr>
          <w:rFonts w:asciiTheme="minorHAnsi" w:hAnsiTheme="minorHAnsi"/>
        </w:rPr>
        <w:t>S</w:t>
      </w:r>
      <w:proofErr w:type="spellEnd"/>
      <w:r w:rsidR="00E8100D">
        <w:rPr>
          <w:rFonts w:asciiTheme="minorHAnsi" w:hAnsiTheme="minorHAnsi"/>
        </w:rPr>
        <w:t>.</w:t>
      </w:r>
      <w:r w:rsidR="00451304">
        <w:rPr>
          <w:rFonts w:asciiTheme="minorHAnsi" w:hAnsiTheme="minorHAnsi"/>
        </w:rPr>
        <w:t>,</w:t>
      </w:r>
      <w:r w:rsidRPr="00CD171D">
        <w:rPr>
          <w:rFonts w:asciiTheme="minorHAnsi" w:hAnsiTheme="minorHAnsi"/>
        </w:rPr>
        <w:t xml:space="preserve"> Jiang</w:t>
      </w:r>
      <w:r w:rsidR="00E8100D">
        <w:rPr>
          <w:rFonts w:asciiTheme="minorHAnsi" w:hAnsiTheme="minorHAnsi"/>
        </w:rPr>
        <w:t>,</w:t>
      </w:r>
      <w:r w:rsidRPr="00CD171D">
        <w:rPr>
          <w:rFonts w:asciiTheme="minorHAnsi" w:hAnsiTheme="minorHAnsi"/>
        </w:rPr>
        <w:t xml:space="preserve"> </w:t>
      </w:r>
      <w:proofErr w:type="spellStart"/>
      <w:r w:rsidRPr="00CD171D">
        <w:rPr>
          <w:rFonts w:asciiTheme="minorHAnsi" w:hAnsiTheme="minorHAnsi"/>
        </w:rPr>
        <w:t>D</w:t>
      </w:r>
      <w:r w:rsidR="00E8100D">
        <w:rPr>
          <w:rFonts w:asciiTheme="minorHAnsi" w:hAnsiTheme="minorHAnsi"/>
        </w:rPr>
        <w:t>.</w:t>
      </w:r>
      <w:r w:rsidRPr="00CD171D">
        <w:rPr>
          <w:rFonts w:asciiTheme="minorHAnsi" w:hAnsiTheme="minorHAnsi"/>
        </w:rPr>
        <w:t>B</w:t>
      </w:r>
      <w:proofErr w:type="spellEnd"/>
      <w:r w:rsidR="00E8100D">
        <w:rPr>
          <w:rFonts w:asciiTheme="minorHAnsi" w:hAnsiTheme="minorHAnsi"/>
        </w:rPr>
        <w:t>.</w:t>
      </w:r>
      <w:r w:rsidR="00451304">
        <w:rPr>
          <w:rFonts w:asciiTheme="minorHAnsi" w:hAnsiTheme="minorHAnsi"/>
        </w:rPr>
        <w:t>,</w:t>
      </w:r>
      <w:r w:rsidRPr="00CD171D">
        <w:rPr>
          <w:rFonts w:asciiTheme="minorHAnsi" w:hAnsiTheme="minorHAnsi"/>
        </w:rPr>
        <w:t xml:space="preserve"> Yan</w:t>
      </w:r>
      <w:r w:rsidR="00E8100D">
        <w:rPr>
          <w:rFonts w:asciiTheme="minorHAnsi" w:hAnsiTheme="minorHAnsi"/>
        </w:rPr>
        <w:t>,</w:t>
      </w:r>
      <w:r w:rsidRPr="00CD171D">
        <w:rPr>
          <w:rFonts w:asciiTheme="minorHAnsi" w:hAnsiTheme="minorHAnsi"/>
        </w:rPr>
        <w:t xml:space="preserve"> Q</w:t>
      </w:r>
      <w:r w:rsidR="00E8100D">
        <w:rPr>
          <w:rFonts w:asciiTheme="minorHAnsi" w:hAnsiTheme="minorHAnsi"/>
        </w:rPr>
        <w:t>.</w:t>
      </w:r>
      <w:r w:rsidR="00451304">
        <w:rPr>
          <w:rFonts w:asciiTheme="minorHAnsi" w:hAnsiTheme="minorHAnsi"/>
        </w:rPr>
        <w:t>,</w:t>
      </w:r>
      <w:r w:rsidRPr="00CD171D">
        <w:rPr>
          <w:rFonts w:asciiTheme="minorHAnsi" w:hAnsiTheme="minorHAnsi"/>
        </w:rPr>
        <w:t xml:space="preserve"> Zhou</w:t>
      </w:r>
      <w:r w:rsidR="00E8100D">
        <w:rPr>
          <w:rFonts w:asciiTheme="minorHAnsi" w:hAnsiTheme="minorHAnsi"/>
        </w:rPr>
        <w:t>,</w:t>
      </w:r>
      <w:r w:rsidRPr="00CD171D">
        <w:rPr>
          <w:rFonts w:asciiTheme="minorHAnsi" w:hAnsiTheme="minorHAnsi"/>
        </w:rPr>
        <w:t xml:space="preserve"> X</w:t>
      </w:r>
      <w:r w:rsidR="00E8100D">
        <w:rPr>
          <w:rFonts w:asciiTheme="minorHAnsi" w:hAnsiTheme="minorHAnsi"/>
        </w:rPr>
        <w:t>.</w:t>
      </w:r>
      <w:r w:rsidR="00451304">
        <w:rPr>
          <w:rFonts w:asciiTheme="minorHAnsi" w:hAnsiTheme="minorHAnsi"/>
        </w:rPr>
        <w:t>,</w:t>
      </w:r>
      <w:r w:rsidRPr="00CD171D">
        <w:rPr>
          <w:rFonts w:asciiTheme="minorHAnsi" w:hAnsiTheme="minorHAnsi"/>
        </w:rPr>
        <w:t xml:space="preserve"> Cheng</w:t>
      </w:r>
      <w:r w:rsidR="00E8100D">
        <w:rPr>
          <w:rFonts w:asciiTheme="minorHAnsi" w:hAnsiTheme="minorHAnsi"/>
        </w:rPr>
        <w:t>,</w:t>
      </w:r>
      <w:r w:rsidRPr="00CD171D">
        <w:rPr>
          <w:rFonts w:asciiTheme="minorHAnsi" w:hAnsiTheme="minorHAnsi"/>
        </w:rPr>
        <w:t xml:space="preserve"> </w:t>
      </w:r>
      <w:proofErr w:type="spellStart"/>
      <w:r w:rsidRPr="00CD171D">
        <w:rPr>
          <w:rFonts w:asciiTheme="minorHAnsi" w:hAnsiTheme="minorHAnsi"/>
        </w:rPr>
        <w:t>Z</w:t>
      </w:r>
      <w:r w:rsidR="00E8100D">
        <w:rPr>
          <w:rFonts w:asciiTheme="minorHAnsi" w:hAnsiTheme="minorHAnsi"/>
        </w:rPr>
        <w:t>.</w:t>
      </w:r>
      <w:r w:rsidRPr="00CD171D">
        <w:rPr>
          <w:rFonts w:asciiTheme="minorHAnsi" w:hAnsiTheme="minorHAnsi"/>
        </w:rPr>
        <w:t>G</w:t>
      </w:r>
      <w:proofErr w:type="spellEnd"/>
      <w:r w:rsidR="00451304">
        <w:rPr>
          <w:rFonts w:asciiTheme="minorHAnsi" w:hAnsiTheme="minorHAnsi"/>
        </w:rPr>
        <w:t>. 2016.</w:t>
      </w:r>
      <w:r w:rsidR="00451304" w:rsidRPr="00CD171D">
        <w:rPr>
          <w:rFonts w:asciiTheme="minorHAnsi" w:hAnsiTheme="minorHAnsi"/>
        </w:rPr>
        <w:t xml:space="preserve"> </w:t>
      </w:r>
      <w:r w:rsidRPr="00CD171D">
        <w:rPr>
          <w:rFonts w:asciiTheme="minorHAnsi" w:hAnsiTheme="minorHAnsi"/>
        </w:rPr>
        <w:t>Strengthened African summer monsoon in the mid-Piacenzian</w:t>
      </w:r>
      <w:r w:rsidR="00FC77C8">
        <w:rPr>
          <w:rFonts w:asciiTheme="minorHAnsi" w:hAnsiTheme="minorHAnsi"/>
        </w:rPr>
        <w:t xml:space="preserve">. </w:t>
      </w:r>
      <w:r w:rsidR="001E7D5A" w:rsidRPr="00CD171D">
        <w:rPr>
          <w:rFonts w:asciiTheme="minorHAnsi" w:hAnsiTheme="minorHAnsi"/>
        </w:rPr>
        <w:t xml:space="preserve">Advances in </w:t>
      </w:r>
      <w:r w:rsidR="001E7D5A">
        <w:rPr>
          <w:rFonts w:asciiTheme="minorHAnsi" w:hAnsiTheme="minorHAnsi"/>
        </w:rPr>
        <w:t>A</w:t>
      </w:r>
      <w:r w:rsidR="001E7D5A" w:rsidRPr="00CD171D">
        <w:rPr>
          <w:rFonts w:asciiTheme="minorHAnsi" w:hAnsiTheme="minorHAnsi"/>
        </w:rPr>
        <w:t xml:space="preserve">tmospheric </w:t>
      </w:r>
      <w:r w:rsidR="001E7D5A">
        <w:rPr>
          <w:rFonts w:asciiTheme="minorHAnsi" w:hAnsiTheme="minorHAnsi"/>
        </w:rPr>
        <w:t>S</w:t>
      </w:r>
      <w:r w:rsidR="001E7D5A" w:rsidRPr="00CD171D">
        <w:rPr>
          <w:rFonts w:asciiTheme="minorHAnsi" w:hAnsiTheme="minorHAnsi"/>
        </w:rPr>
        <w:t>ciences</w:t>
      </w:r>
      <w:r w:rsidR="00E8100D">
        <w:rPr>
          <w:rFonts w:asciiTheme="minorHAnsi" w:hAnsiTheme="minorHAnsi"/>
        </w:rPr>
        <w:t xml:space="preserve">, </w:t>
      </w:r>
      <w:r w:rsidRPr="00CD171D">
        <w:rPr>
          <w:rFonts w:asciiTheme="minorHAnsi" w:hAnsiTheme="minorHAnsi"/>
        </w:rPr>
        <w:t>33</w:t>
      </w:r>
      <w:r w:rsidR="00E8100D">
        <w:rPr>
          <w:rFonts w:asciiTheme="minorHAnsi" w:hAnsiTheme="minorHAnsi"/>
        </w:rPr>
        <w:t xml:space="preserve">, </w:t>
      </w:r>
      <w:r w:rsidR="00194F5F">
        <w:rPr>
          <w:rFonts w:asciiTheme="minorHAnsi" w:hAnsiTheme="minorHAnsi"/>
        </w:rPr>
        <w:t>(</w:t>
      </w:r>
      <w:r w:rsidRPr="00CD171D">
        <w:rPr>
          <w:rFonts w:asciiTheme="minorHAnsi" w:hAnsiTheme="minorHAnsi"/>
        </w:rPr>
        <w:t>9</w:t>
      </w:r>
      <w:r w:rsidR="00E8100D">
        <w:rPr>
          <w:rFonts w:asciiTheme="minorHAnsi" w:hAnsiTheme="minorHAnsi"/>
        </w:rPr>
        <w:t xml:space="preserve">), </w:t>
      </w:r>
      <w:r w:rsidRPr="00CD171D">
        <w:rPr>
          <w:rFonts w:asciiTheme="minorHAnsi" w:hAnsiTheme="minorHAnsi"/>
        </w:rPr>
        <w:t>1061</w:t>
      </w:r>
      <w:r w:rsidR="00194F5F">
        <w:rPr>
          <w:rFonts w:asciiTheme="minorHAnsi" w:hAnsiTheme="minorHAnsi"/>
        </w:rPr>
        <w:t>-</w:t>
      </w:r>
      <w:r w:rsidRPr="00CD171D">
        <w:rPr>
          <w:rFonts w:asciiTheme="minorHAnsi" w:hAnsiTheme="minorHAnsi"/>
        </w:rPr>
        <w:t>1070</w:t>
      </w:r>
      <w:r w:rsidR="00194F5F">
        <w:rPr>
          <w:rFonts w:asciiTheme="minorHAnsi" w:hAnsiTheme="minorHAnsi"/>
        </w:rPr>
        <w:t>.</w:t>
      </w:r>
    </w:p>
    <w:p w14:paraId="173E8CB7" w14:textId="6307BADB" w:rsidR="00962FC3" w:rsidRDefault="007265D8" w:rsidP="00E8100D">
      <w:pPr>
        <w:spacing w:line="240" w:lineRule="auto"/>
        <w:jc w:val="both"/>
        <w:rPr>
          <w:rFonts w:asciiTheme="minorHAnsi" w:hAnsiTheme="minorHAnsi"/>
        </w:rPr>
      </w:pPr>
      <w:r w:rsidRPr="007265D8">
        <w:rPr>
          <w:rFonts w:asciiTheme="minorHAnsi" w:hAnsiTheme="minorHAnsi"/>
        </w:rPr>
        <w:t>Zhang</w:t>
      </w:r>
      <w:r w:rsidR="00E8100D">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Z</w:t>
      </w:r>
      <w:r w:rsidR="00E8100D">
        <w:rPr>
          <w:rFonts w:asciiTheme="minorHAnsi" w:hAnsiTheme="minorHAnsi"/>
        </w:rPr>
        <w:t>.</w:t>
      </w:r>
      <w:r w:rsidRPr="007265D8">
        <w:rPr>
          <w:rFonts w:asciiTheme="minorHAnsi" w:hAnsiTheme="minorHAnsi"/>
        </w:rPr>
        <w:t>S</w:t>
      </w:r>
      <w:proofErr w:type="spellEnd"/>
      <w:r w:rsidR="00E8100D">
        <w:rPr>
          <w:rFonts w:asciiTheme="minorHAnsi" w:hAnsiTheme="minorHAnsi"/>
        </w:rPr>
        <w:t>.</w:t>
      </w:r>
      <w:r w:rsidRPr="007265D8">
        <w:rPr>
          <w:rFonts w:asciiTheme="minorHAnsi" w:hAnsiTheme="minorHAnsi"/>
        </w:rPr>
        <w:t>, Nisancioglu</w:t>
      </w:r>
      <w:r w:rsidR="00E8100D">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K</w:t>
      </w:r>
      <w:r w:rsidR="00E8100D">
        <w:rPr>
          <w:rFonts w:asciiTheme="minorHAnsi" w:hAnsiTheme="minorHAnsi"/>
        </w:rPr>
        <w:t>.</w:t>
      </w:r>
      <w:r w:rsidRPr="007265D8">
        <w:rPr>
          <w:rFonts w:asciiTheme="minorHAnsi" w:hAnsiTheme="minorHAnsi"/>
        </w:rPr>
        <w:t>H</w:t>
      </w:r>
      <w:proofErr w:type="spellEnd"/>
      <w:r w:rsidR="00E8100D">
        <w:rPr>
          <w:rFonts w:asciiTheme="minorHAnsi" w:hAnsiTheme="minorHAnsi"/>
        </w:rPr>
        <w:t>.</w:t>
      </w:r>
      <w:r w:rsidRPr="007265D8">
        <w:rPr>
          <w:rFonts w:asciiTheme="minorHAnsi" w:hAnsiTheme="minorHAnsi"/>
        </w:rPr>
        <w:t>, Chandler</w:t>
      </w:r>
      <w:r w:rsidR="00E8100D">
        <w:rPr>
          <w:rFonts w:asciiTheme="minorHAnsi" w:hAnsiTheme="minorHAnsi"/>
        </w:rPr>
        <w:t>,</w:t>
      </w:r>
      <w:r w:rsidRPr="007265D8">
        <w:rPr>
          <w:rFonts w:asciiTheme="minorHAnsi" w:hAnsiTheme="minorHAnsi"/>
        </w:rPr>
        <w:t xml:space="preserve"> M</w:t>
      </w:r>
      <w:r w:rsidR="00E8100D">
        <w:rPr>
          <w:rFonts w:asciiTheme="minorHAnsi" w:hAnsiTheme="minorHAnsi"/>
        </w:rPr>
        <w:t>.</w:t>
      </w:r>
      <w:r w:rsidRPr="007265D8">
        <w:rPr>
          <w:rFonts w:asciiTheme="minorHAnsi" w:hAnsiTheme="minorHAnsi"/>
        </w:rPr>
        <w:t>A</w:t>
      </w:r>
      <w:r w:rsidR="00E8100D">
        <w:rPr>
          <w:rFonts w:asciiTheme="minorHAnsi" w:hAnsiTheme="minorHAnsi"/>
        </w:rPr>
        <w:t>.</w:t>
      </w:r>
      <w:r w:rsidRPr="007265D8">
        <w:rPr>
          <w:rFonts w:asciiTheme="minorHAnsi" w:hAnsiTheme="minorHAnsi"/>
        </w:rPr>
        <w:t>, Haywood</w:t>
      </w:r>
      <w:r w:rsidR="00E8100D">
        <w:rPr>
          <w:rFonts w:asciiTheme="minorHAnsi" w:hAnsiTheme="minorHAnsi"/>
        </w:rPr>
        <w:t>,</w:t>
      </w:r>
      <w:r w:rsidRPr="007265D8">
        <w:rPr>
          <w:rFonts w:asciiTheme="minorHAnsi" w:hAnsiTheme="minorHAnsi"/>
        </w:rPr>
        <w:t xml:space="preserve"> A</w:t>
      </w:r>
      <w:r w:rsidR="00E8100D">
        <w:rPr>
          <w:rFonts w:asciiTheme="minorHAnsi" w:hAnsiTheme="minorHAnsi"/>
        </w:rPr>
        <w:t>.</w:t>
      </w:r>
      <w:r w:rsidRPr="007265D8">
        <w:rPr>
          <w:rFonts w:asciiTheme="minorHAnsi" w:hAnsiTheme="minorHAnsi"/>
        </w:rPr>
        <w:t>M</w:t>
      </w:r>
      <w:r w:rsidR="00E8100D">
        <w:rPr>
          <w:rFonts w:asciiTheme="minorHAnsi" w:hAnsiTheme="minorHAnsi"/>
        </w:rPr>
        <w:t>.</w:t>
      </w:r>
      <w:r w:rsidRPr="007265D8">
        <w:rPr>
          <w:rFonts w:asciiTheme="minorHAnsi" w:hAnsiTheme="minorHAnsi"/>
        </w:rPr>
        <w:t>, Otto-Bliesner</w:t>
      </w:r>
      <w:r w:rsidR="00E8100D">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B</w:t>
      </w:r>
      <w:r w:rsidR="00E8100D">
        <w:rPr>
          <w:rFonts w:asciiTheme="minorHAnsi" w:hAnsiTheme="minorHAnsi"/>
        </w:rPr>
        <w:t>.</w:t>
      </w:r>
      <w:r w:rsidRPr="007265D8">
        <w:rPr>
          <w:rFonts w:asciiTheme="minorHAnsi" w:hAnsiTheme="minorHAnsi"/>
        </w:rPr>
        <w:t>L</w:t>
      </w:r>
      <w:proofErr w:type="spellEnd"/>
      <w:r w:rsidR="00E8100D">
        <w:rPr>
          <w:rFonts w:asciiTheme="minorHAnsi" w:hAnsiTheme="minorHAnsi"/>
        </w:rPr>
        <w:t>.</w:t>
      </w:r>
      <w:r w:rsidRPr="007265D8">
        <w:rPr>
          <w:rFonts w:asciiTheme="minorHAnsi" w:hAnsiTheme="minorHAnsi"/>
        </w:rPr>
        <w:t>, Ramstein</w:t>
      </w:r>
      <w:r w:rsidR="00E8100D">
        <w:rPr>
          <w:rFonts w:asciiTheme="minorHAnsi" w:hAnsiTheme="minorHAnsi"/>
        </w:rPr>
        <w:t>,</w:t>
      </w:r>
      <w:r w:rsidRPr="007265D8">
        <w:rPr>
          <w:rFonts w:asciiTheme="minorHAnsi" w:hAnsiTheme="minorHAnsi"/>
        </w:rPr>
        <w:t xml:space="preserve"> G</w:t>
      </w:r>
      <w:r w:rsidR="00E8100D">
        <w:rPr>
          <w:rFonts w:asciiTheme="minorHAnsi" w:hAnsiTheme="minorHAnsi"/>
        </w:rPr>
        <w:t>.</w:t>
      </w:r>
      <w:r w:rsidRPr="007265D8">
        <w:rPr>
          <w:rFonts w:asciiTheme="minorHAnsi" w:hAnsiTheme="minorHAnsi"/>
        </w:rPr>
        <w:t>, Stepanek</w:t>
      </w:r>
      <w:r w:rsidR="00E8100D">
        <w:rPr>
          <w:rFonts w:asciiTheme="minorHAnsi" w:hAnsiTheme="minorHAnsi"/>
        </w:rPr>
        <w:t>,</w:t>
      </w:r>
      <w:r w:rsidRPr="007265D8">
        <w:rPr>
          <w:rFonts w:asciiTheme="minorHAnsi" w:hAnsiTheme="minorHAnsi"/>
        </w:rPr>
        <w:t xml:space="preserve"> C</w:t>
      </w:r>
      <w:r w:rsidR="00E8100D">
        <w:rPr>
          <w:rFonts w:asciiTheme="minorHAnsi" w:hAnsiTheme="minorHAnsi"/>
        </w:rPr>
        <w:t>.</w:t>
      </w:r>
      <w:r w:rsidRPr="007265D8">
        <w:rPr>
          <w:rFonts w:asciiTheme="minorHAnsi" w:hAnsiTheme="minorHAnsi"/>
        </w:rPr>
        <w:t>, Abe-Ouchi</w:t>
      </w:r>
      <w:r w:rsidR="00E8100D">
        <w:rPr>
          <w:rFonts w:asciiTheme="minorHAnsi" w:hAnsiTheme="minorHAnsi"/>
        </w:rPr>
        <w:t>,</w:t>
      </w:r>
      <w:r w:rsidRPr="007265D8">
        <w:rPr>
          <w:rFonts w:asciiTheme="minorHAnsi" w:hAnsiTheme="minorHAnsi"/>
        </w:rPr>
        <w:t xml:space="preserve"> A</w:t>
      </w:r>
      <w:r w:rsidR="00E8100D">
        <w:rPr>
          <w:rFonts w:asciiTheme="minorHAnsi" w:hAnsiTheme="minorHAnsi"/>
        </w:rPr>
        <w:t>.</w:t>
      </w:r>
      <w:r w:rsidRPr="007265D8">
        <w:rPr>
          <w:rFonts w:asciiTheme="minorHAnsi" w:hAnsiTheme="minorHAnsi"/>
        </w:rPr>
        <w:t>, Chan</w:t>
      </w:r>
      <w:r w:rsidR="00E8100D">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W</w:t>
      </w:r>
      <w:r w:rsidR="00E8100D">
        <w:rPr>
          <w:rFonts w:asciiTheme="minorHAnsi" w:hAnsiTheme="minorHAnsi"/>
        </w:rPr>
        <w:t>.</w:t>
      </w:r>
      <w:r w:rsidRPr="007265D8">
        <w:rPr>
          <w:rFonts w:asciiTheme="minorHAnsi" w:hAnsiTheme="minorHAnsi"/>
        </w:rPr>
        <w:t>L</w:t>
      </w:r>
      <w:proofErr w:type="spellEnd"/>
      <w:r w:rsidR="00E8100D">
        <w:rPr>
          <w:rFonts w:asciiTheme="minorHAnsi" w:hAnsiTheme="minorHAnsi"/>
        </w:rPr>
        <w:t>.</w:t>
      </w:r>
      <w:r w:rsidRPr="007265D8">
        <w:rPr>
          <w:rFonts w:asciiTheme="minorHAnsi" w:hAnsiTheme="minorHAnsi"/>
        </w:rPr>
        <w:t>, Bragg</w:t>
      </w:r>
      <w:r w:rsidR="00E8100D">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F</w:t>
      </w:r>
      <w:r w:rsidR="00E8100D">
        <w:rPr>
          <w:rFonts w:asciiTheme="minorHAnsi" w:hAnsiTheme="minorHAnsi"/>
        </w:rPr>
        <w:t>.</w:t>
      </w:r>
      <w:r w:rsidRPr="007265D8">
        <w:rPr>
          <w:rFonts w:asciiTheme="minorHAnsi" w:hAnsiTheme="minorHAnsi"/>
        </w:rPr>
        <w:t>J</w:t>
      </w:r>
      <w:proofErr w:type="spellEnd"/>
      <w:r w:rsidR="00E8100D">
        <w:rPr>
          <w:rFonts w:asciiTheme="minorHAnsi" w:hAnsiTheme="minorHAnsi"/>
        </w:rPr>
        <w:t>.</w:t>
      </w:r>
      <w:r w:rsidRPr="007265D8">
        <w:rPr>
          <w:rFonts w:asciiTheme="minorHAnsi" w:hAnsiTheme="minorHAnsi"/>
        </w:rPr>
        <w:t>, Contoux</w:t>
      </w:r>
      <w:r w:rsidR="00E8100D">
        <w:rPr>
          <w:rFonts w:asciiTheme="minorHAnsi" w:hAnsiTheme="minorHAnsi"/>
        </w:rPr>
        <w:t>, C.,</w:t>
      </w:r>
      <w:r w:rsidRPr="007265D8">
        <w:rPr>
          <w:rFonts w:asciiTheme="minorHAnsi" w:hAnsiTheme="minorHAnsi"/>
        </w:rPr>
        <w:t xml:space="preserve"> Dolan</w:t>
      </w:r>
      <w:r w:rsidR="00E8100D">
        <w:rPr>
          <w:rFonts w:asciiTheme="minorHAnsi" w:hAnsiTheme="minorHAnsi"/>
        </w:rPr>
        <w:t>,</w:t>
      </w:r>
      <w:r w:rsidRPr="007265D8">
        <w:rPr>
          <w:rFonts w:asciiTheme="minorHAnsi" w:hAnsiTheme="minorHAnsi"/>
        </w:rPr>
        <w:t xml:space="preserve"> A</w:t>
      </w:r>
      <w:r w:rsidR="00E8100D">
        <w:rPr>
          <w:rFonts w:asciiTheme="minorHAnsi" w:hAnsiTheme="minorHAnsi"/>
        </w:rPr>
        <w:t>.</w:t>
      </w:r>
      <w:r w:rsidRPr="007265D8">
        <w:rPr>
          <w:rFonts w:asciiTheme="minorHAnsi" w:hAnsiTheme="minorHAnsi"/>
        </w:rPr>
        <w:t>M</w:t>
      </w:r>
      <w:r w:rsidR="00E8100D">
        <w:rPr>
          <w:rFonts w:asciiTheme="minorHAnsi" w:hAnsiTheme="minorHAnsi"/>
        </w:rPr>
        <w:t>.</w:t>
      </w:r>
      <w:r w:rsidRPr="007265D8">
        <w:rPr>
          <w:rFonts w:asciiTheme="minorHAnsi" w:hAnsiTheme="minorHAnsi"/>
        </w:rPr>
        <w:t>, Hill</w:t>
      </w:r>
      <w:r w:rsidR="00E8100D">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D</w:t>
      </w:r>
      <w:r w:rsidR="00E8100D">
        <w:rPr>
          <w:rFonts w:asciiTheme="minorHAnsi" w:hAnsiTheme="minorHAnsi"/>
        </w:rPr>
        <w:t>.</w:t>
      </w:r>
      <w:r w:rsidRPr="007265D8">
        <w:rPr>
          <w:rFonts w:asciiTheme="minorHAnsi" w:hAnsiTheme="minorHAnsi"/>
        </w:rPr>
        <w:t>J</w:t>
      </w:r>
      <w:proofErr w:type="spellEnd"/>
      <w:r w:rsidR="00E8100D">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Jost</w:t>
      </w:r>
      <w:proofErr w:type="spellEnd"/>
      <w:r w:rsidR="00E8100D">
        <w:rPr>
          <w:rFonts w:asciiTheme="minorHAnsi" w:hAnsiTheme="minorHAnsi"/>
        </w:rPr>
        <w:t>,</w:t>
      </w:r>
      <w:r w:rsidRPr="007265D8">
        <w:rPr>
          <w:rFonts w:asciiTheme="minorHAnsi" w:hAnsiTheme="minorHAnsi"/>
        </w:rPr>
        <w:t xml:space="preserve"> A</w:t>
      </w:r>
      <w:r w:rsidR="00E8100D">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Kamae</w:t>
      </w:r>
      <w:proofErr w:type="spellEnd"/>
      <w:r w:rsidR="00E8100D">
        <w:rPr>
          <w:rFonts w:asciiTheme="minorHAnsi" w:hAnsiTheme="minorHAnsi"/>
        </w:rPr>
        <w:t>,</w:t>
      </w:r>
      <w:r w:rsidRPr="007265D8">
        <w:rPr>
          <w:rFonts w:asciiTheme="minorHAnsi" w:hAnsiTheme="minorHAnsi"/>
        </w:rPr>
        <w:t xml:space="preserve"> Y</w:t>
      </w:r>
      <w:r w:rsidR="00E8100D">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Lohmann</w:t>
      </w:r>
      <w:proofErr w:type="spellEnd"/>
      <w:r w:rsidR="00E8100D">
        <w:rPr>
          <w:rFonts w:asciiTheme="minorHAnsi" w:hAnsiTheme="minorHAnsi"/>
        </w:rPr>
        <w:t>,</w:t>
      </w:r>
      <w:r w:rsidRPr="007265D8">
        <w:rPr>
          <w:rFonts w:asciiTheme="minorHAnsi" w:hAnsiTheme="minorHAnsi"/>
        </w:rPr>
        <w:t xml:space="preserve"> G</w:t>
      </w:r>
      <w:r w:rsidR="00E8100D">
        <w:rPr>
          <w:rFonts w:asciiTheme="minorHAnsi" w:hAnsiTheme="minorHAnsi"/>
        </w:rPr>
        <w:t>.</w:t>
      </w:r>
      <w:r w:rsidRPr="007265D8">
        <w:rPr>
          <w:rFonts w:asciiTheme="minorHAnsi" w:hAnsiTheme="minorHAnsi"/>
        </w:rPr>
        <w:t>, Lunt</w:t>
      </w:r>
      <w:r w:rsidR="00E8100D">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D</w:t>
      </w:r>
      <w:r w:rsidR="00E8100D">
        <w:rPr>
          <w:rFonts w:asciiTheme="minorHAnsi" w:hAnsiTheme="minorHAnsi"/>
        </w:rPr>
        <w:t>.</w:t>
      </w:r>
      <w:r w:rsidRPr="007265D8">
        <w:rPr>
          <w:rFonts w:asciiTheme="minorHAnsi" w:hAnsiTheme="minorHAnsi"/>
        </w:rPr>
        <w:t>J</w:t>
      </w:r>
      <w:proofErr w:type="spellEnd"/>
      <w:r w:rsidR="00E8100D">
        <w:rPr>
          <w:rFonts w:asciiTheme="minorHAnsi" w:hAnsiTheme="minorHAnsi"/>
        </w:rPr>
        <w:t>.</w:t>
      </w:r>
      <w:r w:rsidRPr="007265D8">
        <w:rPr>
          <w:rFonts w:asciiTheme="minorHAnsi" w:hAnsiTheme="minorHAnsi"/>
        </w:rPr>
        <w:t>, Rosenbloom</w:t>
      </w:r>
      <w:r w:rsidR="00E8100D">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N</w:t>
      </w:r>
      <w:r w:rsidR="00E8100D">
        <w:rPr>
          <w:rFonts w:asciiTheme="minorHAnsi" w:hAnsiTheme="minorHAnsi"/>
        </w:rPr>
        <w:t>.</w:t>
      </w:r>
      <w:r w:rsidRPr="007265D8">
        <w:rPr>
          <w:rFonts w:asciiTheme="minorHAnsi" w:hAnsiTheme="minorHAnsi"/>
        </w:rPr>
        <w:t>A</w:t>
      </w:r>
      <w:proofErr w:type="spellEnd"/>
      <w:r w:rsidR="00E8100D">
        <w:rPr>
          <w:rFonts w:asciiTheme="minorHAnsi" w:hAnsiTheme="minorHAnsi"/>
        </w:rPr>
        <w:t>.</w:t>
      </w:r>
      <w:r w:rsidRPr="007265D8">
        <w:rPr>
          <w:rFonts w:asciiTheme="minorHAnsi" w:hAnsiTheme="minorHAnsi"/>
        </w:rPr>
        <w:t>, Sohl</w:t>
      </w:r>
      <w:r w:rsidR="00E8100D">
        <w:rPr>
          <w:rFonts w:asciiTheme="minorHAnsi" w:hAnsiTheme="minorHAnsi"/>
        </w:rPr>
        <w:t>,</w:t>
      </w:r>
      <w:r w:rsidRPr="007265D8">
        <w:rPr>
          <w:rFonts w:asciiTheme="minorHAnsi" w:hAnsiTheme="minorHAnsi"/>
        </w:rPr>
        <w:t xml:space="preserve"> </w:t>
      </w:r>
      <w:proofErr w:type="spellStart"/>
      <w:r w:rsidRPr="007265D8">
        <w:rPr>
          <w:rFonts w:asciiTheme="minorHAnsi" w:hAnsiTheme="minorHAnsi"/>
        </w:rPr>
        <w:t>L</w:t>
      </w:r>
      <w:r w:rsidR="00E8100D">
        <w:rPr>
          <w:rFonts w:asciiTheme="minorHAnsi" w:hAnsiTheme="minorHAnsi"/>
        </w:rPr>
        <w:t>.</w:t>
      </w:r>
      <w:r w:rsidRPr="007265D8">
        <w:rPr>
          <w:rFonts w:asciiTheme="minorHAnsi" w:hAnsiTheme="minorHAnsi"/>
        </w:rPr>
        <w:t>E</w:t>
      </w:r>
      <w:proofErr w:type="spellEnd"/>
      <w:r w:rsidR="00E8100D">
        <w:rPr>
          <w:rFonts w:asciiTheme="minorHAnsi" w:hAnsiTheme="minorHAnsi"/>
        </w:rPr>
        <w:t>.</w:t>
      </w:r>
      <w:r w:rsidRPr="007265D8">
        <w:rPr>
          <w:rFonts w:asciiTheme="minorHAnsi" w:hAnsiTheme="minorHAnsi"/>
        </w:rPr>
        <w:t>, Ueda</w:t>
      </w:r>
      <w:r w:rsidR="00E8100D">
        <w:rPr>
          <w:rFonts w:asciiTheme="minorHAnsi" w:hAnsiTheme="minorHAnsi"/>
        </w:rPr>
        <w:t>, H. 2013. Mid-P</w:t>
      </w:r>
      <w:r w:rsidRPr="007265D8">
        <w:rPr>
          <w:rFonts w:asciiTheme="minorHAnsi" w:hAnsiTheme="minorHAnsi"/>
        </w:rPr>
        <w:t>liocene Atlantic Meridional Overturning Circulation not unlike modern.</w:t>
      </w:r>
      <w:r w:rsidR="00E8100D">
        <w:rPr>
          <w:rFonts w:asciiTheme="minorHAnsi" w:hAnsiTheme="minorHAnsi"/>
        </w:rPr>
        <w:t xml:space="preserve"> Climate of the Past, 9, (4), </w:t>
      </w:r>
      <w:r w:rsidRPr="007265D8">
        <w:rPr>
          <w:rFonts w:asciiTheme="minorHAnsi" w:hAnsiTheme="minorHAnsi"/>
        </w:rPr>
        <w:t>1495-1504</w:t>
      </w:r>
      <w:r w:rsidR="0001228A">
        <w:rPr>
          <w:rFonts w:asciiTheme="minorHAnsi" w:hAnsiTheme="minorHAnsi"/>
        </w:rPr>
        <w:t>.</w:t>
      </w:r>
    </w:p>
    <w:p w14:paraId="0CD91A4A" w14:textId="5EE8BA19" w:rsidR="0001228A" w:rsidRPr="00E8100D" w:rsidRDefault="0001228A" w:rsidP="004C510A">
      <w:pPr>
        <w:rPr>
          <w:rFonts w:asciiTheme="minorHAnsi" w:hAnsiTheme="minorHAnsi"/>
          <w:b/>
        </w:rPr>
      </w:pPr>
    </w:p>
    <w:p w14:paraId="3D6B5DBA" w14:textId="7F3DF9C0" w:rsidR="0001228A" w:rsidRPr="000229D6" w:rsidRDefault="0001228A" w:rsidP="004C510A">
      <w:pPr>
        <w:rPr>
          <w:rFonts w:asciiTheme="minorHAnsi" w:hAnsiTheme="minorHAnsi"/>
        </w:rPr>
      </w:pPr>
      <w:r>
        <w:rPr>
          <w:rFonts w:asciiTheme="minorHAnsi" w:hAnsiTheme="minorHAnsi"/>
        </w:rPr>
        <w:t>END.</w:t>
      </w:r>
    </w:p>
    <w:sectPr w:rsidR="0001228A" w:rsidRPr="000229D6" w:rsidSect="00C4308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5AE57D" w16cid:durableId="2149D176"/>
  <w16cid:commentId w16cid:paraId="3B7ACFCB" w16cid:durableId="214C48D0"/>
  <w16cid:commentId w16cid:paraId="22515421" w16cid:durableId="214C80E0"/>
  <w16cid:commentId w16cid:paraId="43038155" w16cid:durableId="214D57F1"/>
  <w16cid:commentId w16cid:paraId="27E124BF" w16cid:durableId="214C4961"/>
  <w16cid:commentId w16cid:paraId="19BDDC2B" w16cid:durableId="214AEB1D"/>
  <w16cid:commentId w16cid:paraId="08306AE9" w16cid:durableId="214C54C8"/>
  <w16cid:commentId w16cid:paraId="46BF49FB" w16cid:durableId="214C4B54"/>
  <w16cid:commentId w16cid:paraId="11E3546D" w16cid:durableId="214AF55B"/>
  <w16cid:commentId w16cid:paraId="2C1D0CA5" w16cid:durableId="214AF741"/>
  <w16cid:commentId w16cid:paraId="14D1BE47" w16cid:durableId="214C4C3F"/>
  <w16cid:commentId w16cid:paraId="379E2BD2" w16cid:durableId="214B08C2"/>
  <w16cid:commentId w16cid:paraId="745E864F" w16cid:durableId="214CD104"/>
  <w16cid:commentId w16cid:paraId="1E3FA9F2" w16cid:durableId="214B3341"/>
  <w16cid:commentId w16cid:paraId="6E9DB7CE" w16cid:durableId="214C4E58"/>
  <w16cid:commentId w16cid:paraId="027D69C2" w16cid:durableId="214CE983"/>
  <w16cid:commentId w16cid:paraId="533A9FB0" w16cid:durableId="214D61BC"/>
  <w16cid:commentId w16cid:paraId="2842A354" w16cid:durableId="214D6205"/>
  <w16cid:commentId w16cid:paraId="3816E2B5" w16cid:durableId="214C44CF"/>
  <w16cid:commentId w16cid:paraId="6885BB6A" w16cid:durableId="214C4FCB"/>
  <w16cid:commentId w16cid:paraId="3095B849" w16cid:durableId="214C52E0"/>
  <w16cid:commentId w16cid:paraId="51974EA0" w16cid:durableId="2141DAD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C08A3"/>
    <w:multiLevelType w:val="hybridMultilevel"/>
    <w:tmpl w:val="13285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9C50AE"/>
    <w:multiLevelType w:val="multilevel"/>
    <w:tmpl w:val="D3867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C717F"/>
    <w:multiLevelType w:val="hybridMultilevel"/>
    <w:tmpl w:val="49BC2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07"/>
    <w:rsid w:val="000053F1"/>
    <w:rsid w:val="000108D2"/>
    <w:rsid w:val="000119E2"/>
    <w:rsid w:val="0001228A"/>
    <w:rsid w:val="00012A8D"/>
    <w:rsid w:val="00013728"/>
    <w:rsid w:val="00017BA9"/>
    <w:rsid w:val="00021156"/>
    <w:rsid w:val="000229D6"/>
    <w:rsid w:val="00030239"/>
    <w:rsid w:val="0003542E"/>
    <w:rsid w:val="00041F42"/>
    <w:rsid w:val="000429A6"/>
    <w:rsid w:val="00043726"/>
    <w:rsid w:val="000447C3"/>
    <w:rsid w:val="00047D31"/>
    <w:rsid w:val="000502C0"/>
    <w:rsid w:val="00064645"/>
    <w:rsid w:val="00065809"/>
    <w:rsid w:val="0006632B"/>
    <w:rsid w:val="000705BE"/>
    <w:rsid w:val="0007098F"/>
    <w:rsid w:val="00075586"/>
    <w:rsid w:val="0008030E"/>
    <w:rsid w:val="00081711"/>
    <w:rsid w:val="00082DDE"/>
    <w:rsid w:val="0008784E"/>
    <w:rsid w:val="00090B7C"/>
    <w:rsid w:val="000934E6"/>
    <w:rsid w:val="00094E65"/>
    <w:rsid w:val="000A1E3E"/>
    <w:rsid w:val="000A395C"/>
    <w:rsid w:val="000A4E98"/>
    <w:rsid w:val="000A7541"/>
    <w:rsid w:val="000B04DF"/>
    <w:rsid w:val="000B1DE9"/>
    <w:rsid w:val="000B3ACE"/>
    <w:rsid w:val="000B4F1C"/>
    <w:rsid w:val="000B752E"/>
    <w:rsid w:val="000C14E3"/>
    <w:rsid w:val="000C2ED2"/>
    <w:rsid w:val="000C3B3E"/>
    <w:rsid w:val="000C4EEF"/>
    <w:rsid w:val="000C668F"/>
    <w:rsid w:val="000D0518"/>
    <w:rsid w:val="000D1217"/>
    <w:rsid w:val="000E30EE"/>
    <w:rsid w:val="000E3850"/>
    <w:rsid w:val="000E3B79"/>
    <w:rsid w:val="000E4DF5"/>
    <w:rsid w:val="000E5ED2"/>
    <w:rsid w:val="000E651B"/>
    <w:rsid w:val="000E730B"/>
    <w:rsid w:val="000F037E"/>
    <w:rsid w:val="000F544A"/>
    <w:rsid w:val="000F6595"/>
    <w:rsid w:val="00100DA6"/>
    <w:rsid w:val="001044B5"/>
    <w:rsid w:val="00104F4A"/>
    <w:rsid w:val="0010555F"/>
    <w:rsid w:val="00111B4A"/>
    <w:rsid w:val="00113712"/>
    <w:rsid w:val="00114838"/>
    <w:rsid w:val="001152DA"/>
    <w:rsid w:val="001235BA"/>
    <w:rsid w:val="001274B6"/>
    <w:rsid w:val="00127A1B"/>
    <w:rsid w:val="00127B88"/>
    <w:rsid w:val="001329A5"/>
    <w:rsid w:val="001407D5"/>
    <w:rsid w:val="001425D7"/>
    <w:rsid w:val="00145257"/>
    <w:rsid w:val="00145644"/>
    <w:rsid w:val="00156C93"/>
    <w:rsid w:val="00162797"/>
    <w:rsid w:val="00162DBF"/>
    <w:rsid w:val="0016515A"/>
    <w:rsid w:val="0016653A"/>
    <w:rsid w:val="00166D0C"/>
    <w:rsid w:val="0017727E"/>
    <w:rsid w:val="0017783F"/>
    <w:rsid w:val="001843C5"/>
    <w:rsid w:val="001844E8"/>
    <w:rsid w:val="00187AE9"/>
    <w:rsid w:val="00194F5F"/>
    <w:rsid w:val="00196C03"/>
    <w:rsid w:val="001A1814"/>
    <w:rsid w:val="001A2357"/>
    <w:rsid w:val="001A3036"/>
    <w:rsid w:val="001A3C99"/>
    <w:rsid w:val="001A40F0"/>
    <w:rsid w:val="001A4C64"/>
    <w:rsid w:val="001B28F1"/>
    <w:rsid w:val="001B410A"/>
    <w:rsid w:val="001C03FB"/>
    <w:rsid w:val="001C098C"/>
    <w:rsid w:val="001C10A8"/>
    <w:rsid w:val="001C2F45"/>
    <w:rsid w:val="001C6B95"/>
    <w:rsid w:val="001D2527"/>
    <w:rsid w:val="001D3649"/>
    <w:rsid w:val="001E26EC"/>
    <w:rsid w:val="001E79B5"/>
    <w:rsid w:val="001E7D5A"/>
    <w:rsid w:val="001F2FB1"/>
    <w:rsid w:val="0020551B"/>
    <w:rsid w:val="0021689A"/>
    <w:rsid w:val="002178D8"/>
    <w:rsid w:val="002317C7"/>
    <w:rsid w:val="00233581"/>
    <w:rsid w:val="00240C33"/>
    <w:rsid w:val="00242F9A"/>
    <w:rsid w:val="00247AE9"/>
    <w:rsid w:val="00255ACD"/>
    <w:rsid w:val="00255B6A"/>
    <w:rsid w:val="00257D9D"/>
    <w:rsid w:val="00260303"/>
    <w:rsid w:val="00264567"/>
    <w:rsid w:val="00264611"/>
    <w:rsid w:val="00265679"/>
    <w:rsid w:val="00265970"/>
    <w:rsid w:val="002673EE"/>
    <w:rsid w:val="00267725"/>
    <w:rsid w:val="0027155A"/>
    <w:rsid w:val="00273123"/>
    <w:rsid w:val="00275667"/>
    <w:rsid w:val="002760D3"/>
    <w:rsid w:val="0027679A"/>
    <w:rsid w:val="00284D01"/>
    <w:rsid w:val="002902A3"/>
    <w:rsid w:val="002965CB"/>
    <w:rsid w:val="002A237B"/>
    <w:rsid w:val="002A4B6E"/>
    <w:rsid w:val="002A4E40"/>
    <w:rsid w:val="002A64CF"/>
    <w:rsid w:val="002B1CDB"/>
    <w:rsid w:val="002C1BAF"/>
    <w:rsid w:val="002C7C16"/>
    <w:rsid w:val="002D07B4"/>
    <w:rsid w:val="002D1BA0"/>
    <w:rsid w:val="002D24A8"/>
    <w:rsid w:val="002D36E7"/>
    <w:rsid w:val="002D3715"/>
    <w:rsid w:val="002D3DF6"/>
    <w:rsid w:val="002D773B"/>
    <w:rsid w:val="00307332"/>
    <w:rsid w:val="00307382"/>
    <w:rsid w:val="00312CE4"/>
    <w:rsid w:val="0031462C"/>
    <w:rsid w:val="00314C5D"/>
    <w:rsid w:val="00320095"/>
    <w:rsid w:val="0032269E"/>
    <w:rsid w:val="003272A3"/>
    <w:rsid w:val="00330467"/>
    <w:rsid w:val="00332B6F"/>
    <w:rsid w:val="003400F1"/>
    <w:rsid w:val="003407FA"/>
    <w:rsid w:val="00353101"/>
    <w:rsid w:val="00356D8B"/>
    <w:rsid w:val="003666BF"/>
    <w:rsid w:val="00366F5A"/>
    <w:rsid w:val="00373CA6"/>
    <w:rsid w:val="00374EFA"/>
    <w:rsid w:val="00385867"/>
    <w:rsid w:val="00390FDF"/>
    <w:rsid w:val="003957E1"/>
    <w:rsid w:val="0039707E"/>
    <w:rsid w:val="003A4367"/>
    <w:rsid w:val="003A5093"/>
    <w:rsid w:val="003A5B68"/>
    <w:rsid w:val="003A74C9"/>
    <w:rsid w:val="003B1A9B"/>
    <w:rsid w:val="003B2851"/>
    <w:rsid w:val="003B5A6D"/>
    <w:rsid w:val="003C22FA"/>
    <w:rsid w:val="003C38BD"/>
    <w:rsid w:val="003D24D2"/>
    <w:rsid w:val="003D4105"/>
    <w:rsid w:val="003D73E2"/>
    <w:rsid w:val="003E11DC"/>
    <w:rsid w:val="003E2C9E"/>
    <w:rsid w:val="003E5EBE"/>
    <w:rsid w:val="003F1094"/>
    <w:rsid w:val="003F2D2D"/>
    <w:rsid w:val="003F426B"/>
    <w:rsid w:val="003F727F"/>
    <w:rsid w:val="004004E7"/>
    <w:rsid w:val="00405046"/>
    <w:rsid w:val="00407AA6"/>
    <w:rsid w:val="00410941"/>
    <w:rsid w:val="004117D6"/>
    <w:rsid w:val="00416AA0"/>
    <w:rsid w:val="00417381"/>
    <w:rsid w:val="00430908"/>
    <w:rsid w:val="0043126E"/>
    <w:rsid w:val="004324A2"/>
    <w:rsid w:val="00437F4D"/>
    <w:rsid w:val="00446DD0"/>
    <w:rsid w:val="004471E7"/>
    <w:rsid w:val="00451304"/>
    <w:rsid w:val="00451413"/>
    <w:rsid w:val="00453D4E"/>
    <w:rsid w:val="00453DFB"/>
    <w:rsid w:val="00460FD4"/>
    <w:rsid w:val="00463C5E"/>
    <w:rsid w:val="00464080"/>
    <w:rsid w:val="0046653F"/>
    <w:rsid w:val="00466BF0"/>
    <w:rsid w:val="00473483"/>
    <w:rsid w:val="004765FA"/>
    <w:rsid w:val="00477615"/>
    <w:rsid w:val="00480516"/>
    <w:rsid w:val="00480C7A"/>
    <w:rsid w:val="00481BE1"/>
    <w:rsid w:val="00482B1D"/>
    <w:rsid w:val="00484CB9"/>
    <w:rsid w:val="00485C21"/>
    <w:rsid w:val="00485E49"/>
    <w:rsid w:val="004862CB"/>
    <w:rsid w:val="004922E7"/>
    <w:rsid w:val="00493E3C"/>
    <w:rsid w:val="004943F6"/>
    <w:rsid w:val="00494D8A"/>
    <w:rsid w:val="004956F4"/>
    <w:rsid w:val="00496ECE"/>
    <w:rsid w:val="004A3134"/>
    <w:rsid w:val="004A3FF1"/>
    <w:rsid w:val="004A6D7F"/>
    <w:rsid w:val="004B3602"/>
    <w:rsid w:val="004B45E2"/>
    <w:rsid w:val="004B4D58"/>
    <w:rsid w:val="004B7777"/>
    <w:rsid w:val="004C1D04"/>
    <w:rsid w:val="004C510A"/>
    <w:rsid w:val="004C56C3"/>
    <w:rsid w:val="004D0C87"/>
    <w:rsid w:val="004D1A74"/>
    <w:rsid w:val="004D53A7"/>
    <w:rsid w:val="004E0388"/>
    <w:rsid w:val="004E25D6"/>
    <w:rsid w:val="004E5B03"/>
    <w:rsid w:val="00500D49"/>
    <w:rsid w:val="00502D87"/>
    <w:rsid w:val="00516DA5"/>
    <w:rsid w:val="00522EE4"/>
    <w:rsid w:val="005237EA"/>
    <w:rsid w:val="00523AA9"/>
    <w:rsid w:val="00542C86"/>
    <w:rsid w:val="00543B5C"/>
    <w:rsid w:val="005532C0"/>
    <w:rsid w:val="00555583"/>
    <w:rsid w:val="00557E79"/>
    <w:rsid w:val="00560104"/>
    <w:rsid w:val="0056264E"/>
    <w:rsid w:val="0056505B"/>
    <w:rsid w:val="00566E00"/>
    <w:rsid w:val="005702DB"/>
    <w:rsid w:val="00570682"/>
    <w:rsid w:val="005720A7"/>
    <w:rsid w:val="00572B29"/>
    <w:rsid w:val="005740DE"/>
    <w:rsid w:val="005835D0"/>
    <w:rsid w:val="00597933"/>
    <w:rsid w:val="005A18C9"/>
    <w:rsid w:val="005A22CC"/>
    <w:rsid w:val="005A58CE"/>
    <w:rsid w:val="005A65FE"/>
    <w:rsid w:val="005B0D14"/>
    <w:rsid w:val="005B5DA2"/>
    <w:rsid w:val="005B763C"/>
    <w:rsid w:val="005C1279"/>
    <w:rsid w:val="005C161B"/>
    <w:rsid w:val="005C1FC1"/>
    <w:rsid w:val="005C64F2"/>
    <w:rsid w:val="005D00A7"/>
    <w:rsid w:val="005D613C"/>
    <w:rsid w:val="005E231A"/>
    <w:rsid w:val="005E3DCD"/>
    <w:rsid w:val="005F1284"/>
    <w:rsid w:val="005F43E4"/>
    <w:rsid w:val="0061028D"/>
    <w:rsid w:val="00611D2D"/>
    <w:rsid w:val="0061258B"/>
    <w:rsid w:val="00613DE8"/>
    <w:rsid w:val="00615BC6"/>
    <w:rsid w:val="00621168"/>
    <w:rsid w:val="006222AD"/>
    <w:rsid w:val="006259B4"/>
    <w:rsid w:val="00627A25"/>
    <w:rsid w:val="00627C88"/>
    <w:rsid w:val="006302D6"/>
    <w:rsid w:val="00630441"/>
    <w:rsid w:val="00631731"/>
    <w:rsid w:val="0063614A"/>
    <w:rsid w:val="006367EC"/>
    <w:rsid w:val="006375EB"/>
    <w:rsid w:val="00637FF8"/>
    <w:rsid w:val="00640FD1"/>
    <w:rsid w:val="0064135F"/>
    <w:rsid w:val="00641B5B"/>
    <w:rsid w:val="006422C8"/>
    <w:rsid w:val="00642FBA"/>
    <w:rsid w:val="0064386D"/>
    <w:rsid w:val="00643E18"/>
    <w:rsid w:val="006451EE"/>
    <w:rsid w:val="00646A9C"/>
    <w:rsid w:val="0066476A"/>
    <w:rsid w:val="006676F2"/>
    <w:rsid w:val="006850DD"/>
    <w:rsid w:val="00686F51"/>
    <w:rsid w:val="006871C0"/>
    <w:rsid w:val="006879A3"/>
    <w:rsid w:val="00692082"/>
    <w:rsid w:val="0069486B"/>
    <w:rsid w:val="006A108D"/>
    <w:rsid w:val="006A7606"/>
    <w:rsid w:val="006B2515"/>
    <w:rsid w:val="006B343F"/>
    <w:rsid w:val="006B59FC"/>
    <w:rsid w:val="006B613D"/>
    <w:rsid w:val="006B6B13"/>
    <w:rsid w:val="006C0308"/>
    <w:rsid w:val="006C1942"/>
    <w:rsid w:val="006C6129"/>
    <w:rsid w:val="006C64B7"/>
    <w:rsid w:val="006C7B67"/>
    <w:rsid w:val="006D0B98"/>
    <w:rsid w:val="006D2D1A"/>
    <w:rsid w:val="006D3082"/>
    <w:rsid w:val="006D37C9"/>
    <w:rsid w:val="006D7624"/>
    <w:rsid w:val="006E2CDA"/>
    <w:rsid w:val="006E3674"/>
    <w:rsid w:val="006E4747"/>
    <w:rsid w:val="006E541C"/>
    <w:rsid w:val="006F14F2"/>
    <w:rsid w:val="006F163E"/>
    <w:rsid w:val="006F3A03"/>
    <w:rsid w:val="00701292"/>
    <w:rsid w:val="0070682A"/>
    <w:rsid w:val="0071065C"/>
    <w:rsid w:val="00712A37"/>
    <w:rsid w:val="00712DCC"/>
    <w:rsid w:val="00713BDE"/>
    <w:rsid w:val="007156E0"/>
    <w:rsid w:val="007208D7"/>
    <w:rsid w:val="007261E7"/>
    <w:rsid w:val="007265D8"/>
    <w:rsid w:val="0072743C"/>
    <w:rsid w:val="007276B3"/>
    <w:rsid w:val="00730475"/>
    <w:rsid w:val="0073403F"/>
    <w:rsid w:val="00734A63"/>
    <w:rsid w:val="00736E13"/>
    <w:rsid w:val="007409BF"/>
    <w:rsid w:val="00740AE8"/>
    <w:rsid w:val="007415D2"/>
    <w:rsid w:val="00743208"/>
    <w:rsid w:val="00743D16"/>
    <w:rsid w:val="00743FFC"/>
    <w:rsid w:val="0074758B"/>
    <w:rsid w:val="007535BE"/>
    <w:rsid w:val="007632CF"/>
    <w:rsid w:val="00766FBF"/>
    <w:rsid w:val="00767FB8"/>
    <w:rsid w:val="00775063"/>
    <w:rsid w:val="00785BF5"/>
    <w:rsid w:val="007869CC"/>
    <w:rsid w:val="00787A7B"/>
    <w:rsid w:val="0079149B"/>
    <w:rsid w:val="00792C78"/>
    <w:rsid w:val="00794B4D"/>
    <w:rsid w:val="00796937"/>
    <w:rsid w:val="00797885"/>
    <w:rsid w:val="00797DDB"/>
    <w:rsid w:val="007A0516"/>
    <w:rsid w:val="007A2158"/>
    <w:rsid w:val="007B129A"/>
    <w:rsid w:val="007B6295"/>
    <w:rsid w:val="007C0CE7"/>
    <w:rsid w:val="007C11A8"/>
    <w:rsid w:val="007C1343"/>
    <w:rsid w:val="007D21E9"/>
    <w:rsid w:val="007E40C1"/>
    <w:rsid w:val="007E48BC"/>
    <w:rsid w:val="007E633A"/>
    <w:rsid w:val="007F139B"/>
    <w:rsid w:val="007F6D18"/>
    <w:rsid w:val="0080142D"/>
    <w:rsid w:val="008027D5"/>
    <w:rsid w:val="00802FD5"/>
    <w:rsid w:val="00806620"/>
    <w:rsid w:val="00816362"/>
    <w:rsid w:val="00816847"/>
    <w:rsid w:val="00820C27"/>
    <w:rsid w:val="00821872"/>
    <w:rsid w:val="00822107"/>
    <w:rsid w:val="00823E93"/>
    <w:rsid w:val="00824075"/>
    <w:rsid w:val="00830A13"/>
    <w:rsid w:val="00844ADB"/>
    <w:rsid w:val="0084594E"/>
    <w:rsid w:val="00845FC6"/>
    <w:rsid w:val="008473F4"/>
    <w:rsid w:val="00866635"/>
    <w:rsid w:val="0087147A"/>
    <w:rsid w:val="00873D7B"/>
    <w:rsid w:val="00880119"/>
    <w:rsid w:val="00882637"/>
    <w:rsid w:val="00886801"/>
    <w:rsid w:val="00886950"/>
    <w:rsid w:val="00890E90"/>
    <w:rsid w:val="00894AF3"/>
    <w:rsid w:val="00897388"/>
    <w:rsid w:val="008A1D70"/>
    <w:rsid w:val="008A1DAE"/>
    <w:rsid w:val="008A1FC0"/>
    <w:rsid w:val="008A4DF0"/>
    <w:rsid w:val="008B0BFE"/>
    <w:rsid w:val="008B185D"/>
    <w:rsid w:val="008B6007"/>
    <w:rsid w:val="008C4289"/>
    <w:rsid w:val="008C43C2"/>
    <w:rsid w:val="008C5EAD"/>
    <w:rsid w:val="008C627F"/>
    <w:rsid w:val="008C7671"/>
    <w:rsid w:val="008C7D81"/>
    <w:rsid w:val="008D13FD"/>
    <w:rsid w:val="008D3818"/>
    <w:rsid w:val="008D7D27"/>
    <w:rsid w:val="008E051B"/>
    <w:rsid w:val="008E28F5"/>
    <w:rsid w:val="008F1F69"/>
    <w:rsid w:val="008F5A47"/>
    <w:rsid w:val="008F60DF"/>
    <w:rsid w:val="008F77F1"/>
    <w:rsid w:val="0090635B"/>
    <w:rsid w:val="0091025B"/>
    <w:rsid w:val="0091059B"/>
    <w:rsid w:val="00912EF3"/>
    <w:rsid w:val="009136A0"/>
    <w:rsid w:val="00915028"/>
    <w:rsid w:val="0091571B"/>
    <w:rsid w:val="00925DC0"/>
    <w:rsid w:val="00926A37"/>
    <w:rsid w:val="009270DD"/>
    <w:rsid w:val="00930117"/>
    <w:rsid w:val="00930E98"/>
    <w:rsid w:val="00932568"/>
    <w:rsid w:val="009357A0"/>
    <w:rsid w:val="0094329A"/>
    <w:rsid w:val="009443F4"/>
    <w:rsid w:val="00945180"/>
    <w:rsid w:val="009459D8"/>
    <w:rsid w:val="009521E1"/>
    <w:rsid w:val="00961409"/>
    <w:rsid w:val="009629E3"/>
    <w:rsid w:val="00962FC3"/>
    <w:rsid w:val="009705AE"/>
    <w:rsid w:val="00971521"/>
    <w:rsid w:val="00972A91"/>
    <w:rsid w:val="00975C59"/>
    <w:rsid w:val="00975DAB"/>
    <w:rsid w:val="0097770A"/>
    <w:rsid w:val="009824AB"/>
    <w:rsid w:val="00983262"/>
    <w:rsid w:val="00984608"/>
    <w:rsid w:val="0099006C"/>
    <w:rsid w:val="00991946"/>
    <w:rsid w:val="0099202B"/>
    <w:rsid w:val="009A31C5"/>
    <w:rsid w:val="009A3F97"/>
    <w:rsid w:val="009A6738"/>
    <w:rsid w:val="009A6B82"/>
    <w:rsid w:val="009B2B68"/>
    <w:rsid w:val="009B3A49"/>
    <w:rsid w:val="009D0E3F"/>
    <w:rsid w:val="009D1C73"/>
    <w:rsid w:val="009D2704"/>
    <w:rsid w:val="009E175A"/>
    <w:rsid w:val="009E1A0D"/>
    <w:rsid w:val="009E602E"/>
    <w:rsid w:val="009F3C87"/>
    <w:rsid w:val="009F73C4"/>
    <w:rsid w:val="00A07C96"/>
    <w:rsid w:val="00A07DE4"/>
    <w:rsid w:val="00A10CC7"/>
    <w:rsid w:val="00A11C73"/>
    <w:rsid w:val="00A14418"/>
    <w:rsid w:val="00A150EF"/>
    <w:rsid w:val="00A15618"/>
    <w:rsid w:val="00A156A5"/>
    <w:rsid w:val="00A227E2"/>
    <w:rsid w:val="00A22CB0"/>
    <w:rsid w:val="00A2798D"/>
    <w:rsid w:val="00A34DAE"/>
    <w:rsid w:val="00A36CF5"/>
    <w:rsid w:val="00A438AC"/>
    <w:rsid w:val="00A44358"/>
    <w:rsid w:val="00A4441B"/>
    <w:rsid w:val="00A60962"/>
    <w:rsid w:val="00A61BF6"/>
    <w:rsid w:val="00A62F76"/>
    <w:rsid w:val="00A64FD9"/>
    <w:rsid w:val="00A653AC"/>
    <w:rsid w:val="00A65C7A"/>
    <w:rsid w:val="00A66EE3"/>
    <w:rsid w:val="00A759E6"/>
    <w:rsid w:val="00A8169B"/>
    <w:rsid w:val="00A83B8A"/>
    <w:rsid w:val="00A9172B"/>
    <w:rsid w:val="00A93BDB"/>
    <w:rsid w:val="00A9777C"/>
    <w:rsid w:val="00AA12FC"/>
    <w:rsid w:val="00AA185B"/>
    <w:rsid w:val="00AA1B74"/>
    <w:rsid w:val="00AA2D4D"/>
    <w:rsid w:val="00AA698C"/>
    <w:rsid w:val="00AA6C1E"/>
    <w:rsid w:val="00AB5571"/>
    <w:rsid w:val="00AC02A4"/>
    <w:rsid w:val="00AC1B28"/>
    <w:rsid w:val="00AC2D50"/>
    <w:rsid w:val="00AC5BE0"/>
    <w:rsid w:val="00AD05DC"/>
    <w:rsid w:val="00AD0716"/>
    <w:rsid w:val="00AD1B4C"/>
    <w:rsid w:val="00AD3173"/>
    <w:rsid w:val="00AD3F39"/>
    <w:rsid w:val="00AE0478"/>
    <w:rsid w:val="00AE3708"/>
    <w:rsid w:val="00AE3D7D"/>
    <w:rsid w:val="00AF12B3"/>
    <w:rsid w:val="00AF1556"/>
    <w:rsid w:val="00AF5ABA"/>
    <w:rsid w:val="00B01C16"/>
    <w:rsid w:val="00B115EB"/>
    <w:rsid w:val="00B13576"/>
    <w:rsid w:val="00B13D95"/>
    <w:rsid w:val="00B15AB1"/>
    <w:rsid w:val="00B15AD7"/>
    <w:rsid w:val="00B168AE"/>
    <w:rsid w:val="00B2013E"/>
    <w:rsid w:val="00B23E4E"/>
    <w:rsid w:val="00B241C0"/>
    <w:rsid w:val="00B263F0"/>
    <w:rsid w:val="00B30334"/>
    <w:rsid w:val="00B30BCC"/>
    <w:rsid w:val="00B343D8"/>
    <w:rsid w:val="00B3495F"/>
    <w:rsid w:val="00B3612F"/>
    <w:rsid w:val="00B3772F"/>
    <w:rsid w:val="00B37A9E"/>
    <w:rsid w:val="00B402A2"/>
    <w:rsid w:val="00B4150F"/>
    <w:rsid w:val="00B41EB3"/>
    <w:rsid w:val="00B50A7C"/>
    <w:rsid w:val="00B50FDC"/>
    <w:rsid w:val="00B55FF4"/>
    <w:rsid w:val="00B56E73"/>
    <w:rsid w:val="00B616A0"/>
    <w:rsid w:val="00B67FB6"/>
    <w:rsid w:val="00B70010"/>
    <w:rsid w:val="00B72045"/>
    <w:rsid w:val="00B737FE"/>
    <w:rsid w:val="00B73992"/>
    <w:rsid w:val="00B7564E"/>
    <w:rsid w:val="00B864D0"/>
    <w:rsid w:val="00B86B5F"/>
    <w:rsid w:val="00B90350"/>
    <w:rsid w:val="00B90721"/>
    <w:rsid w:val="00B92691"/>
    <w:rsid w:val="00B927A4"/>
    <w:rsid w:val="00B93926"/>
    <w:rsid w:val="00B93957"/>
    <w:rsid w:val="00B9741F"/>
    <w:rsid w:val="00BA48C0"/>
    <w:rsid w:val="00BD52D1"/>
    <w:rsid w:val="00BD5AB4"/>
    <w:rsid w:val="00BD6732"/>
    <w:rsid w:val="00BE0E17"/>
    <w:rsid w:val="00BE3C9E"/>
    <w:rsid w:val="00BE5178"/>
    <w:rsid w:val="00BE68ED"/>
    <w:rsid w:val="00BF2847"/>
    <w:rsid w:val="00BF6C7D"/>
    <w:rsid w:val="00BF722D"/>
    <w:rsid w:val="00BF7C01"/>
    <w:rsid w:val="00C04121"/>
    <w:rsid w:val="00C152C1"/>
    <w:rsid w:val="00C220F5"/>
    <w:rsid w:val="00C3247F"/>
    <w:rsid w:val="00C34CF0"/>
    <w:rsid w:val="00C3736F"/>
    <w:rsid w:val="00C40D77"/>
    <w:rsid w:val="00C41A52"/>
    <w:rsid w:val="00C43089"/>
    <w:rsid w:val="00C438EC"/>
    <w:rsid w:val="00C43F72"/>
    <w:rsid w:val="00C46BA5"/>
    <w:rsid w:val="00C471E4"/>
    <w:rsid w:val="00C513E5"/>
    <w:rsid w:val="00C53908"/>
    <w:rsid w:val="00C53F8D"/>
    <w:rsid w:val="00C546D9"/>
    <w:rsid w:val="00C54D11"/>
    <w:rsid w:val="00C54DA0"/>
    <w:rsid w:val="00C56286"/>
    <w:rsid w:val="00C5661D"/>
    <w:rsid w:val="00C57987"/>
    <w:rsid w:val="00C57999"/>
    <w:rsid w:val="00C60374"/>
    <w:rsid w:val="00C6157F"/>
    <w:rsid w:val="00C6360F"/>
    <w:rsid w:val="00C71192"/>
    <w:rsid w:val="00C7375B"/>
    <w:rsid w:val="00C74837"/>
    <w:rsid w:val="00C7570A"/>
    <w:rsid w:val="00C77D27"/>
    <w:rsid w:val="00C8251C"/>
    <w:rsid w:val="00C84B6C"/>
    <w:rsid w:val="00C84B76"/>
    <w:rsid w:val="00C865A5"/>
    <w:rsid w:val="00C90F4F"/>
    <w:rsid w:val="00C94A67"/>
    <w:rsid w:val="00C959A4"/>
    <w:rsid w:val="00C96F7F"/>
    <w:rsid w:val="00C97990"/>
    <w:rsid w:val="00CA19CD"/>
    <w:rsid w:val="00CB3239"/>
    <w:rsid w:val="00CB5D0B"/>
    <w:rsid w:val="00CC1EE4"/>
    <w:rsid w:val="00CD15E5"/>
    <w:rsid w:val="00CD171D"/>
    <w:rsid w:val="00CD3679"/>
    <w:rsid w:val="00CE2356"/>
    <w:rsid w:val="00CE738C"/>
    <w:rsid w:val="00CE79E2"/>
    <w:rsid w:val="00CF6232"/>
    <w:rsid w:val="00CF6697"/>
    <w:rsid w:val="00D00D33"/>
    <w:rsid w:val="00D04EF1"/>
    <w:rsid w:val="00D05C69"/>
    <w:rsid w:val="00D104A4"/>
    <w:rsid w:val="00D11449"/>
    <w:rsid w:val="00D1266A"/>
    <w:rsid w:val="00D13C28"/>
    <w:rsid w:val="00D14DBE"/>
    <w:rsid w:val="00D15944"/>
    <w:rsid w:val="00D22F4F"/>
    <w:rsid w:val="00D26901"/>
    <w:rsid w:val="00D31563"/>
    <w:rsid w:val="00D318A2"/>
    <w:rsid w:val="00D3229D"/>
    <w:rsid w:val="00D33197"/>
    <w:rsid w:val="00D336CA"/>
    <w:rsid w:val="00D34AC5"/>
    <w:rsid w:val="00D374E7"/>
    <w:rsid w:val="00D40BB8"/>
    <w:rsid w:val="00D40F54"/>
    <w:rsid w:val="00D436B9"/>
    <w:rsid w:val="00D47543"/>
    <w:rsid w:val="00D476AD"/>
    <w:rsid w:val="00D4799B"/>
    <w:rsid w:val="00D52803"/>
    <w:rsid w:val="00D54888"/>
    <w:rsid w:val="00D549EA"/>
    <w:rsid w:val="00D57C05"/>
    <w:rsid w:val="00D6192E"/>
    <w:rsid w:val="00D71072"/>
    <w:rsid w:val="00D7476F"/>
    <w:rsid w:val="00D757C7"/>
    <w:rsid w:val="00D75A24"/>
    <w:rsid w:val="00D767E9"/>
    <w:rsid w:val="00D812C1"/>
    <w:rsid w:val="00D855F2"/>
    <w:rsid w:val="00D93607"/>
    <w:rsid w:val="00D94DC9"/>
    <w:rsid w:val="00DA2F39"/>
    <w:rsid w:val="00DA34AD"/>
    <w:rsid w:val="00DA61F1"/>
    <w:rsid w:val="00DB05FC"/>
    <w:rsid w:val="00DB0B59"/>
    <w:rsid w:val="00DB4943"/>
    <w:rsid w:val="00DC1171"/>
    <w:rsid w:val="00DC7914"/>
    <w:rsid w:val="00DD1467"/>
    <w:rsid w:val="00DD362E"/>
    <w:rsid w:val="00DD60D0"/>
    <w:rsid w:val="00DE26DC"/>
    <w:rsid w:val="00DF020E"/>
    <w:rsid w:val="00DF14AB"/>
    <w:rsid w:val="00DF2DB8"/>
    <w:rsid w:val="00DF3BF4"/>
    <w:rsid w:val="00DF3C79"/>
    <w:rsid w:val="00DF466D"/>
    <w:rsid w:val="00E01717"/>
    <w:rsid w:val="00E057DF"/>
    <w:rsid w:val="00E05F68"/>
    <w:rsid w:val="00E071D4"/>
    <w:rsid w:val="00E1612C"/>
    <w:rsid w:val="00E207F4"/>
    <w:rsid w:val="00E209F2"/>
    <w:rsid w:val="00E2326C"/>
    <w:rsid w:val="00E277BF"/>
    <w:rsid w:val="00E31498"/>
    <w:rsid w:val="00E369D2"/>
    <w:rsid w:val="00E37570"/>
    <w:rsid w:val="00E40EA3"/>
    <w:rsid w:val="00E44210"/>
    <w:rsid w:val="00E44D71"/>
    <w:rsid w:val="00E4626B"/>
    <w:rsid w:val="00E467FD"/>
    <w:rsid w:val="00E54162"/>
    <w:rsid w:val="00E55738"/>
    <w:rsid w:val="00E56513"/>
    <w:rsid w:val="00E60BC6"/>
    <w:rsid w:val="00E615A8"/>
    <w:rsid w:val="00E66C60"/>
    <w:rsid w:val="00E670AC"/>
    <w:rsid w:val="00E760DB"/>
    <w:rsid w:val="00E77AAE"/>
    <w:rsid w:val="00E8100D"/>
    <w:rsid w:val="00E82BAE"/>
    <w:rsid w:val="00E8391E"/>
    <w:rsid w:val="00E92B2E"/>
    <w:rsid w:val="00E963AC"/>
    <w:rsid w:val="00EA00DB"/>
    <w:rsid w:val="00EA08D1"/>
    <w:rsid w:val="00EA47F5"/>
    <w:rsid w:val="00EB66B1"/>
    <w:rsid w:val="00EB752B"/>
    <w:rsid w:val="00EC39A5"/>
    <w:rsid w:val="00EC7C14"/>
    <w:rsid w:val="00ED3D64"/>
    <w:rsid w:val="00ED589F"/>
    <w:rsid w:val="00EE10E3"/>
    <w:rsid w:val="00EE1E3B"/>
    <w:rsid w:val="00EE224C"/>
    <w:rsid w:val="00EE577D"/>
    <w:rsid w:val="00EE5ECD"/>
    <w:rsid w:val="00EE6553"/>
    <w:rsid w:val="00EF0629"/>
    <w:rsid w:val="00EF12FF"/>
    <w:rsid w:val="00EF30B7"/>
    <w:rsid w:val="00F0386B"/>
    <w:rsid w:val="00F07C30"/>
    <w:rsid w:val="00F10162"/>
    <w:rsid w:val="00F103DB"/>
    <w:rsid w:val="00F1398E"/>
    <w:rsid w:val="00F14956"/>
    <w:rsid w:val="00F1710F"/>
    <w:rsid w:val="00F26D5D"/>
    <w:rsid w:val="00F26F26"/>
    <w:rsid w:val="00F314EF"/>
    <w:rsid w:val="00F33EC7"/>
    <w:rsid w:val="00F367F1"/>
    <w:rsid w:val="00F419B2"/>
    <w:rsid w:val="00F46C06"/>
    <w:rsid w:val="00F46ECD"/>
    <w:rsid w:val="00F52C18"/>
    <w:rsid w:val="00F63E1E"/>
    <w:rsid w:val="00F71EE1"/>
    <w:rsid w:val="00F7380E"/>
    <w:rsid w:val="00F739EB"/>
    <w:rsid w:val="00F74D96"/>
    <w:rsid w:val="00F76D24"/>
    <w:rsid w:val="00F773E9"/>
    <w:rsid w:val="00F82C29"/>
    <w:rsid w:val="00F85546"/>
    <w:rsid w:val="00F85AD6"/>
    <w:rsid w:val="00F9030F"/>
    <w:rsid w:val="00F91910"/>
    <w:rsid w:val="00F91C24"/>
    <w:rsid w:val="00F926A5"/>
    <w:rsid w:val="00F9419B"/>
    <w:rsid w:val="00FA27DD"/>
    <w:rsid w:val="00FA5145"/>
    <w:rsid w:val="00FB20E6"/>
    <w:rsid w:val="00FC004D"/>
    <w:rsid w:val="00FC164C"/>
    <w:rsid w:val="00FC4327"/>
    <w:rsid w:val="00FC77C8"/>
    <w:rsid w:val="00FD1DBC"/>
    <w:rsid w:val="00FD71EF"/>
    <w:rsid w:val="00FD7447"/>
    <w:rsid w:val="00FE15D0"/>
    <w:rsid w:val="00FE2855"/>
    <w:rsid w:val="00FE3129"/>
    <w:rsid w:val="00FE6645"/>
    <w:rsid w:val="00FF475E"/>
    <w:rsid w:val="00FF7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43E49"/>
  <w15:chartTrackingRefBased/>
  <w15:docId w15:val="{3202A416-B968-4154-8C4D-696A0F08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ListParagraph">
    <w:name w:val="List Paragraph"/>
    <w:basedOn w:val="Normal"/>
    <w:uiPriority w:val="34"/>
    <w:qFormat/>
    <w:rsid w:val="000229D6"/>
    <w:pPr>
      <w:ind w:left="720"/>
      <w:contextualSpacing/>
    </w:pPr>
  </w:style>
  <w:style w:type="character" w:styleId="CommentReference">
    <w:name w:val="annotation reference"/>
    <w:basedOn w:val="DefaultParagraphFont"/>
    <w:uiPriority w:val="99"/>
    <w:semiHidden/>
    <w:unhideWhenUsed/>
    <w:rsid w:val="00560104"/>
    <w:rPr>
      <w:sz w:val="16"/>
      <w:szCs w:val="16"/>
    </w:rPr>
  </w:style>
  <w:style w:type="paragraph" w:styleId="CommentText">
    <w:name w:val="annotation text"/>
    <w:basedOn w:val="Normal"/>
    <w:link w:val="CommentTextChar"/>
    <w:uiPriority w:val="99"/>
    <w:semiHidden/>
    <w:unhideWhenUsed/>
    <w:rsid w:val="00560104"/>
    <w:pPr>
      <w:spacing w:line="240" w:lineRule="auto"/>
    </w:pPr>
    <w:rPr>
      <w:sz w:val="20"/>
      <w:szCs w:val="20"/>
    </w:rPr>
  </w:style>
  <w:style w:type="character" w:customStyle="1" w:styleId="CommentTextChar">
    <w:name w:val="Comment Text Char"/>
    <w:basedOn w:val="DefaultParagraphFont"/>
    <w:link w:val="CommentText"/>
    <w:uiPriority w:val="99"/>
    <w:semiHidden/>
    <w:rsid w:val="00560104"/>
    <w:rPr>
      <w:sz w:val="20"/>
      <w:szCs w:val="20"/>
    </w:rPr>
  </w:style>
  <w:style w:type="paragraph" w:styleId="CommentSubject">
    <w:name w:val="annotation subject"/>
    <w:basedOn w:val="CommentText"/>
    <w:next w:val="CommentText"/>
    <w:link w:val="CommentSubjectChar"/>
    <w:uiPriority w:val="99"/>
    <w:semiHidden/>
    <w:unhideWhenUsed/>
    <w:rsid w:val="00560104"/>
    <w:rPr>
      <w:b/>
      <w:bCs/>
    </w:rPr>
  </w:style>
  <w:style w:type="character" w:customStyle="1" w:styleId="CommentSubjectChar">
    <w:name w:val="Comment Subject Char"/>
    <w:basedOn w:val="CommentTextChar"/>
    <w:link w:val="CommentSubject"/>
    <w:uiPriority w:val="99"/>
    <w:semiHidden/>
    <w:rsid w:val="00560104"/>
    <w:rPr>
      <w:b/>
      <w:bCs/>
      <w:sz w:val="20"/>
      <w:szCs w:val="20"/>
    </w:rPr>
  </w:style>
  <w:style w:type="paragraph" w:styleId="BalloonText">
    <w:name w:val="Balloon Text"/>
    <w:basedOn w:val="Normal"/>
    <w:link w:val="BalloonTextChar"/>
    <w:uiPriority w:val="99"/>
    <w:semiHidden/>
    <w:unhideWhenUsed/>
    <w:rsid w:val="0056010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104"/>
    <w:rPr>
      <w:rFonts w:ascii="Segoe UI" w:hAnsi="Segoe UI" w:cs="Segoe UI"/>
      <w:sz w:val="18"/>
      <w:szCs w:val="18"/>
    </w:rPr>
  </w:style>
  <w:style w:type="character" w:styleId="Hyperlink">
    <w:name w:val="Hyperlink"/>
    <w:basedOn w:val="DefaultParagraphFont"/>
    <w:uiPriority w:val="99"/>
    <w:unhideWhenUsed/>
    <w:rsid w:val="00B92691"/>
    <w:rPr>
      <w:color w:val="0000FF" w:themeColor="hyperlink"/>
      <w:u w:val="single"/>
    </w:rPr>
  </w:style>
  <w:style w:type="character" w:customStyle="1" w:styleId="UnresolvedMention1">
    <w:name w:val="Unresolved Mention1"/>
    <w:basedOn w:val="DefaultParagraphFont"/>
    <w:uiPriority w:val="99"/>
    <w:semiHidden/>
    <w:unhideWhenUsed/>
    <w:rsid w:val="00D4799B"/>
    <w:rPr>
      <w:color w:val="605E5C"/>
      <w:shd w:val="clear" w:color="auto" w:fill="E1DFDD"/>
    </w:rPr>
  </w:style>
  <w:style w:type="character" w:customStyle="1" w:styleId="UnresolvedMention2">
    <w:name w:val="Unresolved Mention2"/>
    <w:basedOn w:val="DefaultParagraphFont"/>
    <w:uiPriority w:val="99"/>
    <w:semiHidden/>
    <w:unhideWhenUsed/>
    <w:rsid w:val="00041F42"/>
    <w:rPr>
      <w:color w:val="605E5C"/>
      <w:shd w:val="clear" w:color="auto" w:fill="E1DFDD"/>
    </w:rPr>
  </w:style>
  <w:style w:type="character" w:styleId="Strong">
    <w:name w:val="Strong"/>
    <w:basedOn w:val="DefaultParagraphFont"/>
    <w:uiPriority w:val="22"/>
    <w:qFormat/>
    <w:rsid w:val="009629E3"/>
    <w:rPr>
      <w:b/>
      <w:bCs/>
    </w:rPr>
  </w:style>
  <w:style w:type="paragraph" w:customStyle="1" w:styleId="rolelistitem">
    <w:name w:val="rolelistitem"/>
    <w:basedOn w:val="Normal"/>
    <w:rsid w:val="009629E3"/>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roleaffiliation">
    <w:name w:val="roleaffiliation"/>
    <w:basedOn w:val="DefaultParagraphFont"/>
    <w:rsid w:val="009629E3"/>
  </w:style>
  <w:style w:type="character" w:customStyle="1" w:styleId="externalref">
    <w:name w:val="externalref"/>
    <w:basedOn w:val="DefaultParagraphFont"/>
    <w:rsid w:val="00E92B2E"/>
  </w:style>
  <w:style w:type="character" w:customStyle="1" w:styleId="refsource">
    <w:name w:val="refsource"/>
    <w:basedOn w:val="DefaultParagraphFont"/>
    <w:rsid w:val="00E92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566085">
      <w:bodyDiv w:val="1"/>
      <w:marLeft w:val="0"/>
      <w:marRight w:val="0"/>
      <w:marTop w:val="0"/>
      <w:marBottom w:val="0"/>
      <w:divBdr>
        <w:top w:val="none" w:sz="0" w:space="0" w:color="auto"/>
        <w:left w:val="none" w:sz="0" w:space="0" w:color="auto"/>
        <w:bottom w:val="none" w:sz="0" w:space="0" w:color="auto"/>
        <w:right w:val="none" w:sz="0" w:space="0" w:color="auto"/>
      </w:divBdr>
    </w:div>
    <w:div w:id="166986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rep020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eology.er.usgs.gov/egpsc/prism/7.2_pliomip2_data.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im-past.net/special_issue642.html" TargetMode="External"/><Relationship Id="rId11" Type="http://schemas.openxmlformats.org/officeDocument/2006/relationships/hyperlink" Target="https://doi.org/10.1155/2015/510713" TargetMode="External"/><Relationship Id="rId5" Type="http://schemas.openxmlformats.org/officeDocument/2006/relationships/hyperlink" Target="mailto:earamh@leeds.ac.uk" TargetMode="External"/><Relationship Id="rId10" Type="http://schemas.openxmlformats.org/officeDocument/2006/relationships/hyperlink" Target="https://doi.org/10.1155/2015/510713" TargetMode="External"/><Relationship Id="rId4" Type="http://schemas.openxmlformats.org/officeDocument/2006/relationships/webSettings" Target="webSettings.xml"/><Relationship Id="rId9" Type="http://schemas.openxmlformats.org/officeDocument/2006/relationships/hyperlink" Target="https://doi.org/10.5066/P9YP3DTV"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23</Pages>
  <Words>10448</Words>
  <Characters>59555</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Haywood</dc:creator>
  <cp:keywords/>
  <dc:description/>
  <cp:lastModifiedBy>Alan Haywood</cp:lastModifiedBy>
  <cp:revision>3</cp:revision>
  <dcterms:created xsi:type="dcterms:W3CDTF">2019-10-15T12:41:00Z</dcterms:created>
  <dcterms:modified xsi:type="dcterms:W3CDTF">2019-10-15T13:40:00Z</dcterms:modified>
</cp:coreProperties>
</file>